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702" w:rsidRDefault="00C3112D" w:rsidP="00F17702">
      <w:pPr>
        <w:pStyle w:val="a4"/>
        <w:tabs>
          <w:tab w:val="left" w:pos="1650"/>
        </w:tabs>
        <w:ind w:left="-851"/>
        <w:rPr>
          <w:rFonts w:ascii="Times New Roman" w:hAnsi="Times New Roman"/>
          <w:sz w:val="24"/>
          <w:szCs w:val="24"/>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5.4pt;margin-top:0;width:523pt;height:102.75pt;z-index:-251654656"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pict>
          <v:shape id="_x0000_s1027" type="#_x0000_t158" style="position:absolute;left:0;text-align:left;margin-left:5.4pt;margin-top:0;width:523pt;height:102.75pt;z-index:-251653632"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rsidR="00F17702">
        <w:rPr>
          <w:rFonts w:ascii="Times New Roman" w:hAnsi="Times New Roman"/>
          <w:sz w:val="24"/>
          <w:szCs w:val="24"/>
        </w:rPr>
        <w:tab/>
      </w:r>
    </w:p>
    <w:p w:rsidR="00F17702" w:rsidRDefault="00F17702" w:rsidP="00F17702">
      <w:pPr>
        <w:pStyle w:val="a4"/>
        <w:tabs>
          <w:tab w:val="left" w:pos="1650"/>
        </w:tabs>
        <w:ind w:left="-851"/>
        <w:rPr>
          <w:rFonts w:ascii="Times New Roman" w:hAnsi="Times New Roman"/>
          <w:sz w:val="24"/>
          <w:szCs w:val="24"/>
        </w:rPr>
      </w:pPr>
    </w:p>
    <w:p w:rsidR="00F17702" w:rsidRDefault="00F17702" w:rsidP="00F17702">
      <w:pPr>
        <w:pStyle w:val="a4"/>
        <w:rPr>
          <w:rFonts w:ascii="Times New Roman" w:hAnsi="Times New Roman"/>
          <w:sz w:val="24"/>
          <w:szCs w:val="24"/>
        </w:rPr>
      </w:pPr>
    </w:p>
    <w:p w:rsidR="00F17702" w:rsidRDefault="00F17702" w:rsidP="00F17702">
      <w:pPr>
        <w:pStyle w:val="a4"/>
        <w:rPr>
          <w:rFonts w:ascii="Times New Roman" w:hAnsi="Times New Roman"/>
          <w:sz w:val="24"/>
          <w:szCs w:val="24"/>
        </w:rPr>
      </w:pPr>
    </w:p>
    <w:p w:rsidR="00F17702" w:rsidRDefault="00F17702" w:rsidP="00F17702">
      <w:pPr>
        <w:pStyle w:val="a4"/>
        <w:rPr>
          <w:rFonts w:ascii="Times New Roman" w:hAnsi="Times New Roman"/>
          <w:b/>
          <w:sz w:val="24"/>
          <w:szCs w:val="24"/>
        </w:rPr>
      </w:pPr>
      <w:r>
        <w:rPr>
          <w:rFonts w:ascii="Times New Roman" w:hAnsi="Times New Roman"/>
          <w:sz w:val="24"/>
          <w:szCs w:val="24"/>
        </w:rPr>
        <w:t>УЧРЕДИТЕЛИ</w:t>
      </w:r>
      <w:r>
        <w:rPr>
          <w:rFonts w:ascii="Times New Roman" w:hAnsi="Times New Roman"/>
          <w:b/>
          <w:sz w:val="24"/>
          <w:szCs w:val="24"/>
        </w:rPr>
        <w:t>:</w:t>
      </w:r>
    </w:p>
    <w:p w:rsidR="00F17702" w:rsidRDefault="00F17702" w:rsidP="00F17702">
      <w:pPr>
        <w:pStyle w:val="a4"/>
        <w:rPr>
          <w:rFonts w:ascii="Times New Roman" w:hAnsi="Times New Roman"/>
          <w:sz w:val="24"/>
          <w:szCs w:val="24"/>
        </w:rPr>
      </w:pPr>
      <w:r>
        <w:rPr>
          <w:noProof/>
          <w:lang w:eastAsia="ru-RU"/>
        </w:rPr>
        <mc:AlternateContent>
          <mc:Choice Requires="wps">
            <w:drawing>
              <wp:anchor distT="0" distB="0" distL="114300" distR="114300" simplePos="0" relativeHeight="251652608" behindDoc="0" locked="0" layoutInCell="1" allowOverlap="1" wp14:anchorId="4E141AC2" wp14:editId="74536342">
                <wp:simplePos x="0" y="0"/>
                <wp:positionH relativeFrom="column">
                  <wp:posOffset>7762875</wp:posOffset>
                </wp:positionH>
                <wp:positionV relativeFrom="paragraph">
                  <wp:posOffset>99695</wp:posOffset>
                </wp:positionV>
                <wp:extent cx="114300" cy="1569720"/>
                <wp:effectExtent l="0" t="0" r="19050" b="11430"/>
                <wp:wrapNone/>
                <wp:docPr id="10" name="Горизонтальный свито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69720"/>
                        </a:xfrm>
                        <a:prstGeom prst="horizontalScroll">
                          <a:avLst>
                            <a:gd name="adj" fmla="val 12500"/>
                          </a:avLst>
                        </a:prstGeom>
                        <a:solidFill>
                          <a:srgbClr val="FFFFFF"/>
                        </a:solidFill>
                        <a:ln w="9525">
                          <a:solidFill>
                            <a:srgbClr val="000000"/>
                          </a:solidFill>
                          <a:round/>
                          <a:headEnd/>
                          <a:tailEnd/>
                        </a:ln>
                      </wps:spPr>
                      <wps:txbx>
                        <w:txbxContent>
                          <w:p w:rsidR="00F17702" w:rsidRDefault="00F17702" w:rsidP="00F17702">
                            <w:pPr>
                              <w:rPr>
                                <w:i/>
                              </w:rPr>
                            </w:pPr>
                            <w:r>
                              <w:rPr>
                                <w:i/>
                                <w:color w:val="000000"/>
                                <w:shd w:val="clear" w:color="auto" w:fill="FFFFFF"/>
                              </w:rPr>
                              <w:t>с</w:t>
                            </w:r>
                            <w:r>
                              <w:rPr>
                                <w:i/>
                              </w:rPr>
                              <w:t>тр.55</w:t>
                            </w:r>
                          </w:p>
                          <w:p w:rsidR="00F17702" w:rsidRDefault="00F17702" w:rsidP="00F17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0" o:spid="_x0000_s1026" type="#_x0000_t98" style="position:absolute;margin-left:611.25pt;margin-top:7.85pt;width:9pt;height:12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">
                <v:textbox>
                  <w:txbxContent>
                    <w:p w:rsidR="00F17702" w:rsidRDefault="00F17702" w:rsidP="00F17702">
                      <w:pPr>
                        <w:rPr>
                          <w:i/>
                        </w:rPr>
                      </w:pPr>
                      <w:r>
                        <w:rPr>
                          <w:i/>
                          <w:color w:val="000000"/>
                          <w:shd w:val="clear" w:color="auto" w:fill="FFFFFF"/>
                        </w:rPr>
                        <w:t>с</w:t>
                      </w:r>
                      <w:r>
                        <w:rPr>
                          <w:i/>
                        </w:rPr>
                        <w:t>тр.55</w:t>
                      </w:r>
                    </w:p>
                    <w:p w:rsidR="00F17702" w:rsidRDefault="00F17702" w:rsidP="00F17702"/>
                  </w:txbxContent>
                </v:textbox>
              </v:shape>
            </w:pict>
          </mc:Fallback>
        </mc:AlternateContent>
      </w:r>
      <w:r>
        <w:rPr>
          <w:rFonts w:ascii="Times New Roman" w:hAnsi="Times New Roman"/>
          <w:sz w:val="24"/>
          <w:szCs w:val="24"/>
        </w:rPr>
        <w:t xml:space="preserve">Администрация  </w:t>
      </w:r>
      <w:proofErr w:type="spellStart"/>
      <w:r>
        <w:rPr>
          <w:rFonts w:ascii="Times New Roman" w:hAnsi="Times New Roman"/>
          <w:sz w:val="24"/>
          <w:szCs w:val="24"/>
        </w:rPr>
        <w:t>Базовского</w:t>
      </w:r>
      <w:proofErr w:type="spellEnd"/>
      <w:r>
        <w:rPr>
          <w:rFonts w:ascii="Times New Roman" w:hAnsi="Times New Roman"/>
          <w:sz w:val="24"/>
          <w:szCs w:val="24"/>
        </w:rPr>
        <w:t xml:space="preserve">  сельсовета</w:t>
      </w:r>
    </w:p>
    <w:p w:rsidR="00F17702" w:rsidRDefault="00F17702" w:rsidP="00F17702">
      <w:pPr>
        <w:pStyle w:val="a4"/>
        <w:rPr>
          <w:rFonts w:ascii="Times New Roman" w:hAnsi="Times New Roman"/>
          <w:sz w:val="24"/>
          <w:szCs w:val="24"/>
        </w:rPr>
      </w:pPr>
      <w:r>
        <w:rPr>
          <w:noProof/>
          <w:lang w:eastAsia="ru-RU"/>
        </w:rPr>
        <mc:AlternateContent>
          <mc:Choice Requires="wps">
            <w:drawing>
              <wp:anchor distT="0" distB="0" distL="114300" distR="114300" simplePos="0" relativeHeight="251653632" behindDoc="0" locked="0" layoutInCell="1" allowOverlap="1" wp14:anchorId="3E13D290" wp14:editId="1981B442">
                <wp:simplePos x="0" y="0"/>
                <wp:positionH relativeFrom="column">
                  <wp:posOffset>7762875</wp:posOffset>
                </wp:positionH>
                <wp:positionV relativeFrom="paragraph">
                  <wp:posOffset>38100</wp:posOffset>
                </wp:positionV>
                <wp:extent cx="1371600" cy="1455420"/>
                <wp:effectExtent l="0" t="0" r="19050" b="11430"/>
                <wp:wrapNone/>
                <wp:docPr id="11" name="Горизонт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71600" cy="1455420"/>
                        </a:xfrm>
                        <a:prstGeom prst="horizontalScroll">
                          <a:avLst>
                            <a:gd name="adj" fmla="val 12500"/>
                          </a:avLst>
                        </a:prstGeom>
                        <a:solidFill>
                          <a:srgbClr val="FFFFFF"/>
                        </a:solidFill>
                        <a:ln w="9525">
                          <a:solidFill>
                            <a:srgbClr val="000000"/>
                          </a:solidFill>
                          <a:round/>
                          <a:headEnd/>
                          <a:tailEnd/>
                        </a:ln>
                      </wps:spPr>
                      <wps:txbx>
                        <w:txbxContent>
                          <w:p w:rsidR="00F17702" w:rsidRDefault="00F17702" w:rsidP="00F17702">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F17702" w:rsidRDefault="00F17702" w:rsidP="00F17702">
                            <w:pPr>
                              <w:jc w:val="both"/>
                            </w:pPr>
                            <w:r>
                              <w:rPr>
                                <w:i/>
                              </w:rPr>
                              <w:t xml:space="preserve">                      Стр. 16-26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1" o:spid="_x0000_s1027" type="#_x0000_t98" style="position:absolute;margin-left:611.25pt;margin-top:3pt;width:108pt;height:114.6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">
                <v:textbox>
                  <w:txbxContent>
                    <w:p w:rsidR="00F17702" w:rsidRDefault="00F17702" w:rsidP="00F17702">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F17702" w:rsidRDefault="00F17702" w:rsidP="00F17702">
                      <w:pPr>
                        <w:jc w:val="both"/>
                      </w:pPr>
                      <w:r>
                        <w:rPr>
                          <w:i/>
                        </w:rPr>
                        <w:t xml:space="preserve">                      Стр. 16-26</w:t>
                      </w:r>
                    </w:p>
                  </w:txbxContent>
                </v:textbox>
              </v:shape>
            </w:pict>
          </mc:Fallback>
        </mc:AlternateContent>
      </w:r>
      <w:proofErr w:type="spellStart"/>
      <w:r>
        <w:rPr>
          <w:rFonts w:ascii="Times New Roman" w:hAnsi="Times New Roman"/>
          <w:sz w:val="24"/>
          <w:szCs w:val="24"/>
        </w:rPr>
        <w:t>Чулымского</w:t>
      </w:r>
      <w:proofErr w:type="spellEnd"/>
      <w:r>
        <w:rPr>
          <w:rFonts w:ascii="Times New Roman" w:hAnsi="Times New Roman"/>
          <w:sz w:val="24"/>
          <w:szCs w:val="24"/>
        </w:rPr>
        <w:t xml:space="preserve"> района  Новосибирской области;</w:t>
      </w:r>
      <w:r>
        <w:rPr>
          <w:rFonts w:ascii="Times New Roman" w:hAnsi="Times New Roman"/>
          <w:b/>
          <w:sz w:val="24"/>
          <w:szCs w:val="24"/>
        </w:rPr>
        <w:t xml:space="preserve">                          № 13 </w:t>
      </w:r>
      <w:r>
        <w:rPr>
          <w:rFonts w:ascii="Times New Roman" w:hAnsi="Times New Roman"/>
          <w:sz w:val="24"/>
          <w:szCs w:val="24"/>
        </w:rPr>
        <w:t>(247)  25 декабря 2024 года</w:t>
      </w:r>
    </w:p>
    <w:p w:rsidR="00F17702" w:rsidRDefault="00F17702" w:rsidP="00F17702">
      <w:pPr>
        <w:pStyle w:val="a4"/>
        <w:rPr>
          <w:rFonts w:ascii="Times New Roman" w:hAnsi="Times New Roman"/>
          <w:sz w:val="24"/>
          <w:szCs w:val="24"/>
        </w:rPr>
      </w:pPr>
      <w:r>
        <w:rPr>
          <w:noProof/>
          <w:lang w:eastAsia="ru-RU"/>
        </w:rPr>
        <mc:AlternateContent>
          <mc:Choice Requires="wps">
            <w:drawing>
              <wp:anchor distT="0" distB="0" distL="114300" distR="114300" simplePos="0" relativeHeight="251660800" behindDoc="0" locked="0" layoutInCell="1" allowOverlap="1" wp14:anchorId="4E2FDE58" wp14:editId="1D71C65D">
                <wp:simplePos x="0" y="0"/>
                <wp:positionH relativeFrom="column">
                  <wp:posOffset>1714500</wp:posOffset>
                </wp:positionH>
                <wp:positionV relativeFrom="paragraph">
                  <wp:posOffset>158115</wp:posOffset>
                </wp:positionV>
                <wp:extent cx="2286000" cy="1447800"/>
                <wp:effectExtent l="0" t="0" r="19050" b="19050"/>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0" cy="1447800"/>
                        </a:xfrm>
                        <a:prstGeom prst="horizontalScroll">
                          <a:avLst>
                            <a:gd name="adj" fmla="val 12500"/>
                          </a:avLst>
                        </a:prstGeom>
                        <a:solidFill>
                          <a:srgbClr val="FFFFFF"/>
                        </a:solidFill>
                        <a:ln w="9525">
                          <a:solidFill>
                            <a:srgbClr val="000000"/>
                          </a:solidFill>
                          <a:round/>
                          <a:headEnd/>
                          <a:tailEnd/>
                        </a:ln>
                      </wps:spPr>
                      <wps:txbx>
                        <w:txbxContent>
                          <w:p w:rsidR="00F3745B" w:rsidRDefault="00F17702" w:rsidP="00F17702">
                            <w:pPr>
                              <w:pStyle w:val="a4"/>
                              <w:rPr>
                                <w:rFonts w:ascii="Times New Roman" w:hAnsi="Times New Roman"/>
                                <w:i/>
                              </w:rPr>
                            </w:pPr>
                            <w:r>
                              <w:rPr>
                                <w:rFonts w:ascii="Times New Roman" w:hAnsi="Times New Roman"/>
                                <w:i/>
                              </w:rPr>
                              <w:t xml:space="preserve">           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 7</w:t>
                            </w:r>
                            <w:r w:rsidR="00F3745B">
                              <w:rPr>
                                <w:rFonts w:ascii="Times New Roman" w:hAnsi="Times New Roman"/>
                                <w:i/>
                              </w:rPr>
                              <w:t xml:space="preserve">9-80 </w:t>
                            </w:r>
                            <w:r>
                              <w:rPr>
                                <w:rFonts w:ascii="Times New Roman" w:hAnsi="Times New Roman"/>
                                <w:i/>
                              </w:rPr>
                              <w:t xml:space="preserve"> от </w:t>
                            </w:r>
                            <w:r w:rsidR="00F3745B">
                              <w:rPr>
                                <w:rFonts w:ascii="Times New Roman" w:hAnsi="Times New Roman"/>
                                <w:i/>
                              </w:rPr>
                              <w:t>20</w:t>
                            </w:r>
                            <w:r>
                              <w:rPr>
                                <w:rFonts w:ascii="Times New Roman" w:hAnsi="Times New Roman"/>
                                <w:i/>
                              </w:rPr>
                              <w:t xml:space="preserve">.12.2024г.                </w:t>
                            </w:r>
                          </w:p>
                          <w:p w:rsidR="00F3745B" w:rsidRDefault="00F3745B" w:rsidP="00F17702">
                            <w:pPr>
                              <w:pStyle w:val="a4"/>
                              <w:rPr>
                                <w:rFonts w:ascii="Times New Roman" w:hAnsi="Times New Roman"/>
                                <w:i/>
                              </w:rPr>
                            </w:pPr>
                          </w:p>
                          <w:p w:rsidR="00F17702" w:rsidRDefault="00F3745B" w:rsidP="00F17702">
                            <w:pPr>
                              <w:pStyle w:val="a4"/>
                              <w:rPr>
                                <w:rFonts w:ascii="Times New Roman" w:hAnsi="Times New Roman"/>
                                <w:i/>
                              </w:rPr>
                            </w:pPr>
                            <w:r>
                              <w:rPr>
                                <w:rFonts w:ascii="Times New Roman" w:hAnsi="Times New Roman"/>
                                <w:i/>
                              </w:rPr>
                              <w:t xml:space="preserve">                           </w:t>
                            </w:r>
                            <w:r w:rsidR="00F17702">
                              <w:rPr>
                                <w:rFonts w:ascii="Times New Roman" w:hAnsi="Times New Roman"/>
                                <w:i/>
                              </w:rPr>
                              <w:t>Стр. 2-</w:t>
                            </w:r>
                            <w:r>
                              <w:rPr>
                                <w:rFonts w:ascii="Times New Roman" w:hAnsi="Times New Roman"/>
                                <w:i/>
                              </w:rPr>
                              <w:t>4</w:t>
                            </w:r>
                          </w:p>
                          <w:p w:rsidR="00F17702" w:rsidRDefault="00F17702" w:rsidP="00F17702">
                            <w:pPr>
                              <w:pStyle w:val="a4"/>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 o:spid="_x0000_s1028" type="#_x0000_t98" style="position:absolute;margin-left:135pt;margin-top:12.45pt;width:180pt;height:114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">
                <v:textbox>
                  <w:txbxContent>
                    <w:p w:rsidR="00F3745B" w:rsidRDefault="00F17702" w:rsidP="00F17702">
                      <w:pPr>
                        <w:pStyle w:val="a4"/>
                        <w:rPr>
                          <w:rFonts w:ascii="Times New Roman" w:hAnsi="Times New Roman"/>
                          <w:i/>
                        </w:rPr>
                      </w:pPr>
                      <w:r>
                        <w:rPr>
                          <w:rFonts w:ascii="Times New Roman" w:hAnsi="Times New Roman"/>
                          <w:i/>
                        </w:rPr>
                        <w:t xml:space="preserve">           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 7</w:t>
                      </w:r>
                      <w:r w:rsidR="00F3745B">
                        <w:rPr>
                          <w:rFonts w:ascii="Times New Roman" w:hAnsi="Times New Roman"/>
                          <w:i/>
                        </w:rPr>
                        <w:t xml:space="preserve">9-80 </w:t>
                      </w:r>
                      <w:r>
                        <w:rPr>
                          <w:rFonts w:ascii="Times New Roman" w:hAnsi="Times New Roman"/>
                          <w:i/>
                        </w:rPr>
                        <w:t xml:space="preserve"> от </w:t>
                      </w:r>
                      <w:r w:rsidR="00F3745B">
                        <w:rPr>
                          <w:rFonts w:ascii="Times New Roman" w:hAnsi="Times New Roman"/>
                          <w:i/>
                        </w:rPr>
                        <w:t>20</w:t>
                      </w:r>
                      <w:r>
                        <w:rPr>
                          <w:rFonts w:ascii="Times New Roman" w:hAnsi="Times New Roman"/>
                          <w:i/>
                        </w:rPr>
                        <w:t xml:space="preserve">.12.2024г.                </w:t>
                      </w:r>
                    </w:p>
                    <w:p w:rsidR="00F3745B" w:rsidRDefault="00F3745B" w:rsidP="00F17702">
                      <w:pPr>
                        <w:pStyle w:val="a4"/>
                        <w:rPr>
                          <w:rFonts w:ascii="Times New Roman" w:hAnsi="Times New Roman"/>
                          <w:i/>
                        </w:rPr>
                      </w:pPr>
                    </w:p>
                    <w:p w:rsidR="00F17702" w:rsidRDefault="00F3745B" w:rsidP="00F17702">
                      <w:pPr>
                        <w:pStyle w:val="a4"/>
                        <w:rPr>
                          <w:rFonts w:ascii="Times New Roman" w:hAnsi="Times New Roman"/>
                          <w:i/>
                        </w:rPr>
                      </w:pPr>
                      <w:r>
                        <w:rPr>
                          <w:rFonts w:ascii="Times New Roman" w:hAnsi="Times New Roman"/>
                          <w:i/>
                        </w:rPr>
                        <w:t xml:space="preserve">                           </w:t>
                      </w:r>
                      <w:r w:rsidR="00F17702">
                        <w:rPr>
                          <w:rFonts w:ascii="Times New Roman" w:hAnsi="Times New Roman"/>
                          <w:i/>
                        </w:rPr>
                        <w:t>Стр. 2-</w:t>
                      </w:r>
                      <w:r>
                        <w:rPr>
                          <w:rFonts w:ascii="Times New Roman" w:hAnsi="Times New Roman"/>
                          <w:i/>
                        </w:rPr>
                        <w:t>4</w:t>
                      </w:r>
                    </w:p>
                    <w:p w:rsidR="00F17702" w:rsidRDefault="00F17702" w:rsidP="00F17702">
                      <w:pPr>
                        <w:pStyle w:val="a4"/>
                        <w:rPr>
                          <w:rFonts w:ascii="Times New Roman" w:hAnsi="Times New Roman"/>
                          <w:i/>
                        </w:rPr>
                      </w:pPr>
                    </w:p>
                  </w:txbxContent>
                </v:textbox>
              </v:shape>
            </w:pict>
          </mc:Fallback>
        </mc:AlternateContent>
      </w:r>
      <w:r>
        <w:rPr>
          <w:noProof/>
          <w:lang w:eastAsia="ru-RU"/>
        </w:rPr>
        <mc:AlternateContent>
          <mc:Choice Requires="wps">
            <w:drawing>
              <wp:anchor distT="0" distB="0" distL="114300" distR="114300" simplePos="0" relativeHeight="251656704" behindDoc="0" locked="0" layoutInCell="1" allowOverlap="1" wp14:anchorId="6E9E2B64" wp14:editId="44F38B32">
                <wp:simplePos x="0" y="0"/>
                <wp:positionH relativeFrom="column">
                  <wp:posOffset>4229100</wp:posOffset>
                </wp:positionH>
                <wp:positionV relativeFrom="paragraph">
                  <wp:posOffset>43815</wp:posOffset>
                </wp:positionV>
                <wp:extent cx="2473325" cy="1695450"/>
                <wp:effectExtent l="0" t="0" r="22225" b="19050"/>
                <wp:wrapNone/>
                <wp:docPr id="7" name="Горизонтальный свито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325" cy="1695450"/>
                        </a:xfrm>
                        <a:prstGeom prst="horizontalScroll">
                          <a:avLst>
                            <a:gd name="adj" fmla="val 12500"/>
                          </a:avLst>
                        </a:prstGeom>
                        <a:solidFill>
                          <a:srgbClr val="FFFFFF"/>
                        </a:solidFill>
                        <a:ln w="9525">
                          <a:solidFill>
                            <a:srgbClr val="000000"/>
                          </a:solidFill>
                          <a:round/>
                          <a:headEnd/>
                          <a:tailEnd/>
                        </a:ln>
                      </wps:spPr>
                      <wps:txbx>
                        <w:txbxContent>
                          <w:p w:rsidR="00F17702" w:rsidRDefault="00F17702" w:rsidP="00F17702">
                            <w:pPr>
                              <w:pStyle w:val="a4"/>
                              <w:rPr>
                                <w:rFonts w:ascii="Times New Roman" w:hAnsi="Times New Roman"/>
                                <w:i/>
                              </w:rPr>
                            </w:pPr>
                            <w:r>
                              <w:rPr>
                                <w:rFonts w:ascii="Times New Roman" w:hAnsi="Times New Roman"/>
                                <w:i/>
                              </w:rPr>
                              <w:t xml:space="preserve"> Решения 35 сессии Совета депутатов </w:t>
                            </w:r>
                            <w:proofErr w:type="spellStart"/>
                            <w:r>
                              <w:rPr>
                                <w:rFonts w:ascii="Times New Roman" w:hAnsi="Times New Roman"/>
                                <w:i/>
                              </w:rPr>
                              <w:t>Базовского</w:t>
                            </w:r>
                            <w:proofErr w:type="spellEnd"/>
                            <w:r>
                              <w:rPr>
                                <w:rFonts w:ascii="Times New Roman" w:hAnsi="Times New Roman"/>
                                <w:i/>
                              </w:rPr>
                              <w:t xml:space="preserve"> сельсовета от 25.11.2024г. </w:t>
                            </w:r>
                          </w:p>
                          <w:p w:rsidR="00F17702" w:rsidRDefault="00F17702" w:rsidP="00F17702">
                            <w:pPr>
                              <w:pStyle w:val="a4"/>
                              <w:rPr>
                                <w:rFonts w:ascii="Times New Roman" w:hAnsi="Times New Roman"/>
                                <w:i/>
                              </w:rPr>
                            </w:pPr>
                            <w:r>
                              <w:rPr>
                                <w:rFonts w:ascii="Times New Roman" w:hAnsi="Times New Roman"/>
                                <w:i/>
                              </w:rPr>
                              <w:t xml:space="preserve"> № 64/171 -65/172, 67/174</w:t>
                            </w:r>
                            <w:r w:rsidR="00C3112D">
                              <w:rPr>
                                <w:rFonts w:ascii="Times New Roman" w:hAnsi="Times New Roman"/>
                                <w:i/>
                              </w:rPr>
                              <w:t xml:space="preserve">  -68/175</w:t>
                            </w:r>
                          </w:p>
                          <w:p w:rsidR="00F17702" w:rsidRDefault="00F17702" w:rsidP="00F17702">
                            <w:pPr>
                              <w:pStyle w:val="a4"/>
                              <w:rPr>
                                <w:rFonts w:ascii="Times New Roman" w:hAnsi="Times New Roman"/>
                                <w:i/>
                              </w:rPr>
                            </w:pPr>
                          </w:p>
                          <w:p w:rsidR="00F17702" w:rsidRDefault="00F17702" w:rsidP="00F17702">
                            <w:pPr>
                              <w:pStyle w:val="a4"/>
                              <w:rPr>
                                <w:rFonts w:ascii="Times New Roman" w:hAnsi="Times New Roman"/>
                                <w:i/>
                              </w:rPr>
                            </w:pPr>
                            <w:r>
                              <w:rPr>
                                <w:rFonts w:ascii="Times New Roman" w:hAnsi="Times New Roman"/>
                                <w:i/>
                              </w:rPr>
                              <w:t xml:space="preserve">                                 Стр.</w:t>
                            </w:r>
                            <w:r w:rsidR="00F3745B">
                              <w:rPr>
                                <w:rFonts w:ascii="Times New Roman" w:hAnsi="Times New Roman"/>
                                <w:i/>
                              </w:rPr>
                              <w:t>4</w:t>
                            </w:r>
                            <w:r>
                              <w:rPr>
                                <w:rFonts w:ascii="Times New Roman" w:hAnsi="Times New Roman"/>
                                <w:i/>
                              </w:rPr>
                              <w:t>-</w:t>
                            </w:r>
                            <w:r w:rsidR="00C3112D">
                              <w:rPr>
                                <w:rFonts w:ascii="Times New Roman" w:hAnsi="Times New Roman"/>
                                <w:i/>
                              </w:rPr>
                              <w:t>41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7" o:spid="_x0000_s1029" type="#_x0000_t98" style="position:absolute;margin-left:333pt;margin-top:3.45pt;width:194.75pt;height: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">
                <v:textbox>
                  <w:txbxContent>
                    <w:p w:rsidR="00F17702" w:rsidRDefault="00F17702" w:rsidP="00F17702">
                      <w:pPr>
                        <w:pStyle w:val="a4"/>
                        <w:rPr>
                          <w:rFonts w:ascii="Times New Roman" w:hAnsi="Times New Roman"/>
                          <w:i/>
                        </w:rPr>
                      </w:pPr>
                      <w:r>
                        <w:rPr>
                          <w:rFonts w:ascii="Times New Roman" w:hAnsi="Times New Roman"/>
                          <w:i/>
                        </w:rPr>
                        <w:t xml:space="preserve"> Решения 35 сессии Совета депутатов </w:t>
                      </w:r>
                      <w:proofErr w:type="spellStart"/>
                      <w:r>
                        <w:rPr>
                          <w:rFonts w:ascii="Times New Roman" w:hAnsi="Times New Roman"/>
                          <w:i/>
                        </w:rPr>
                        <w:t>Базовского</w:t>
                      </w:r>
                      <w:proofErr w:type="spellEnd"/>
                      <w:r>
                        <w:rPr>
                          <w:rFonts w:ascii="Times New Roman" w:hAnsi="Times New Roman"/>
                          <w:i/>
                        </w:rPr>
                        <w:t xml:space="preserve"> сельсовета от 25.11.2024г. </w:t>
                      </w:r>
                    </w:p>
                    <w:p w:rsidR="00F17702" w:rsidRDefault="00F17702" w:rsidP="00F17702">
                      <w:pPr>
                        <w:pStyle w:val="a4"/>
                        <w:rPr>
                          <w:rFonts w:ascii="Times New Roman" w:hAnsi="Times New Roman"/>
                          <w:i/>
                        </w:rPr>
                      </w:pPr>
                      <w:r>
                        <w:rPr>
                          <w:rFonts w:ascii="Times New Roman" w:hAnsi="Times New Roman"/>
                          <w:i/>
                        </w:rPr>
                        <w:t xml:space="preserve"> № 64/171 -65/172, 67/174</w:t>
                      </w:r>
                      <w:r w:rsidR="00C3112D">
                        <w:rPr>
                          <w:rFonts w:ascii="Times New Roman" w:hAnsi="Times New Roman"/>
                          <w:i/>
                        </w:rPr>
                        <w:t xml:space="preserve">  -68/175</w:t>
                      </w:r>
                    </w:p>
                    <w:p w:rsidR="00F17702" w:rsidRDefault="00F17702" w:rsidP="00F17702">
                      <w:pPr>
                        <w:pStyle w:val="a4"/>
                        <w:rPr>
                          <w:rFonts w:ascii="Times New Roman" w:hAnsi="Times New Roman"/>
                          <w:i/>
                        </w:rPr>
                      </w:pPr>
                    </w:p>
                    <w:p w:rsidR="00F17702" w:rsidRDefault="00F17702" w:rsidP="00F17702">
                      <w:pPr>
                        <w:pStyle w:val="a4"/>
                        <w:rPr>
                          <w:rFonts w:ascii="Times New Roman" w:hAnsi="Times New Roman"/>
                          <w:i/>
                        </w:rPr>
                      </w:pPr>
                      <w:r>
                        <w:rPr>
                          <w:rFonts w:ascii="Times New Roman" w:hAnsi="Times New Roman"/>
                          <w:i/>
                        </w:rPr>
                        <w:t xml:space="preserve">                                 Стр.</w:t>
                      </w:r>
                      <w:r w:rsidR="00F3745B">
                        <w:rPr>
                          <w:rFonts w:ascii="Times New Roman" w:hAnsi="Times New Roman"/>
                          <w:i/>
                        </w:rPr>
                        <w:t>4</w:t>
                      </w:r>
                      <w:r>
                        <w:rPr>
                          <w:rFonts w:ascii="Times New Roman" w:hAnsi="Times New Roman"/>
                          <w:i/>
                        </w:rPr>
                        <w:t>-</w:t>
                      </w:r>
                      <w:r w:rsidR="00C3112D">
                        <w:rPr>
                          <w:rFonts w:ascii="Times New Roman" w:hAnsi="Times New Roman"/>
                          <w:i/>
                        </w:rPr>
                        <w:t>41</w:t>
                      </w:r>
                      <w:bookmarkStart w:id="1" w:name="_GoBack"/>
                      <w:bookmarkEnd w:id="1"/>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14:anchorId="1A6C7DFA" wp14:editId="4F29AC06">
                <wp:simplePos x="0" y="0"/>
                <wp:positionH relativeFrom="column">
                  <wp:posOffset>8553450</wp:posOffset>
                </wp:positionH>
                <wp:positionV relativeFrom="paragraph">
                  <wp:posOffset>43815</wp:posOffset>
                </wp:positionV>
                <wp:extent cx="800100" cy="1485900"/>
                <wp:effectExtent l="0" t="0" r="19050" b="19050"/>
                <wp:wrapNone/>
                <wp:docPr id="5" name="Горизонт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1485900"/>
                        </a:xfrm>
                        <a:prstGeom prst="horizontalScroll">
                          <a:avLst>
                            <a:gd name="adj" fmla="val 12500"/>
                          </a:avLst>
                        </a:prstGeom>
                        <a:solidFill>
                          <a:srgbClr val="FFFFFF"/>
                        </a:solidFill>
                        <a:ln w="9525">
                          <a:solidFill>
                            <a:srgbClr val="000000"/>
                          </a:solidFill>
                          <a:round/>
                          <a:headEnd/>
                          <a:tailEnd/>
                        </a:ln>
                      </wps:spPr>
                      <wps:txbx>
                        <w:txbxContent>
                          <w:p w:rsidR="00F17702" w:rsidRDefault="00F17702" w:rsidP="00F17702">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F17702" w:rsidRDefault="00F17702" w:rsidP="00F17702">
                            <w:pPr>
                              <w:pStyle w:val="a4"/>
                              <w:rPr>
                                <w:rFonts w:ascii="Times New Roman" w:hAnsi="Times New Roman"/>
                                <w:i/>
                              </w:rPr>
                            </w:pPr>
                          </w:p>
                          <w:p w:rsidR="00F17702" w:rsidRDefault="00F17702" w:rsidP="00F17702">
                            <w:pPr>
                              <w:pStyle w:val="a4"/>
                              <w:rPr>
                                <w:rFonts w:ascii="Times New Roman" w:hAnsi="Times New Roman"/>
                                <w:i/>
                              </w:rPr>
                            </w:pPr>
                            <w:r>
                              <w:rPr>
                                <w:rFonts w:ascii="Times New Roman" w:hAnsi="Times New Roman"/>
                                <w:i/>
                              </w:rPr>
                              <w:t xml:space="preserve">                       Стр. 30-59</w:t>
                            </w:r>
                          </w:p>
                          <w:p w:rsidR="00F17702" w:rsidRDefault="00F17702" w:rsidP="00F17702">
                            <w:pPr>
                              <w:pStyle w:val="a4"/>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5" o:spid="_x0000_s1030" type="#_x0000_t98" style="position:absolute;margin-left:673.5pt;margin-top:3.45pt;width:63pt;height:117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">
                <v:textbox>
                  <w:txbxContent>
                    <w:p w:rsidR="00F17702" w:rsidRDefault="00F17702" w:rsidP="00F17702">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F17702" w:rsidRDefault="00F17702" w:rsidP="00F17702">
                      <w:pPr>
                        <w:pStyle w:val="a4"/>
                        <w:rPr>
                          <w:rFonts w:ascii="Times New Roman" w:hAnsi="Times New Roman"/>
                          <w:i/>
                        </w:rPr>
                      </w:pPr>
                    </w:p>
                    <w:p w:rsidR="00F17702" w:rsidRDefault="00F17702" w:rsidP="00F17702">
                      <w:pPr>
                        <w:pStyle w:val="a4"/>
                        <w:rPr>
                          <w:rFonts w:ascii="Times New Roman" w:hAnsi="Times New Roman"/>
                          <w:i/>
                        </w:rPr>
                      </w:pPr>
                      <w:r>
                        <w:rPr>
                          <w:rFonts w:ascii="Times New Roman" w:hAnsi="Times New Roman"/>
                          <w:i/>
                        </w:rPr>
                        <w:t xml:space="preserve">                       Стр. 30-59</w:t>
                      </w:r>
                    </w:p>
                    <w:p w:rsidR="00F17702" w:rsidRDefault="00F17702" w:rsidP="00F17702">
                      <w:pPr>
                        <w:pStyle w:val="a4"/>
                        <w:rPr>
                          <w:rFonts w:ascii="Times New Roman" w:hAnsi="Times New Roman"/>
                          <w:i/>
                        </w:rPr>
                      </w:pPr>
                    </w:p>
                  </w:txbxContent>
                </v:textbox>
              </v:shape>
            </w:pict>
          </mc:Fallback>
        </mc:AlternateContent>
      </w:r>
      <w:r>
        <w:rPr>
          <w:noProof/>
          <w:lang w:eastAsia="ru-RU"/>
        </w:rPr>
        <mc:AlternateContent>
          <mc:Choice Requires="wps">
            <w:drawing>
              <wp:anchor distT="0" distB="0" distL="114300" distR="114300" simplePos="0" relativeHeight="251657728" behindDoc="0" locked="0" layoutInCell="1" allowOverlap="1" wp14:anchorId="0CB9319B" wp14:editId="37B0CF77">
                <wp:simplePos x="0" y="0"/>
                <wp:positionH relativeFrom="column">
                  <wp:posOffset>7477125</wp:posOffset>
                </wp:positionH>
                <wp:positionV relativeFrom="paragraph">
                  <wp:posOffset>91440</wp:posOffset>
                </wp:positionV>
                <wp:extent cx="733425" cy="1371600"/>
                <wp:effectExtent l="0" t="0" r="28575" b="19050"/>
                <wp:wrapNone/>
                <wp:docPr id="12" name="Горизонтальный свито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3425" cy="1371600"/>
                        </a:xfrm>
                        <a:prstGeom prst="horizontalScroll">
                          <a:avLst>
                            <a:gd name="adj" fmla="val 15385"/>
                          </a:avLst>
                        </a:prstGeom>
                        <a:solidFill>
                          <a:srgbClr val="FFFFFF"/>
                        </a:solidFill>
                        <a:ln w="9525">
                          <a:solidFill>
                            <a:srgbClr val="000000"/>
                          </a:solidFill>
                          <a:round/>
                          <a:headEnd/>
                          <a:tailEnd/>
                        </a:ln>
                      </wps:spPr>
                      <wps:txbx>
                        <w:txbxContent>
                          <w:p w:rsidR="00F17702" w:rsidRDefault="00F17702" w:rsidP="00F17702">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F17702" w:rsidRDefault="00F17702" w:rsidP="00F17702">
                            <w:pPr>
                              <w:pStyle w:val="a4"/>
                              <w:rPr>
                                <w:rFonts w:ascii="Times New Roman" w:hAnsi="Times New Roman"/>
                                <w:i/>
                              </w:rPr>
                            </w:pPr>
                            <w:r>
                              <w:rPr>
                                <w:rFonts w:ascii="Times New Roman" w:hAnsi="Times New Roman"/>
                                <w:i/>
                              </w:rPr>
                              <w:t xml:space="preserve">Стр.4 -5                  </w:t>
                            </w:r>
                          </w:p>
                          <w:p w:rsidR="00F17702" w:rsidRDefault="00F17702" w:rsidP="00F17702">
                            <w:pPr>
                              <w:pStyle w:val="a4"/>
                              <w:rPr>
                                <w:rFonts w:ascii="Times New Roman" w:hAnsi="Times New Roman"/>
                                <w:i/>
                                <w:sz w:val="24"/>
                                <w:szCs w:val="24"/>
                              </w:rPr>
                            </w:pPr>
                            <w:r>
                              <w:rPr>
                                <w:rFonts w:ascii="Times New Roman" w:hAnsi="Times New Roman"/>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2" o:spid="_x0000_s1031" type="#_x0000_t98" style="position:absolute;margin-left:588.75pt;margin-top:7.2pt;width:57.75pt;height:108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" adj="3323">
                <v:textbox>
                  <w:txbxContent>
                    <w:p w:rsidR="00F17702" w:rsidRDefault="00F17702" w:rsidP="00F17702">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F17702" w:rsidRDefault="00F17702" w:rsidP="00F17702">
                      <w:pPr>
                        <w:pStyle w:val="a4"/>
                        <w:rPr>
                          <w:rFonts w:ascii="Times New Roman" w:hAnsi="Times New Roman"/>
                          <w:i/>
                        </w:rPr>
                      </w:pPr>
                      <w:r>
                        <w:rPr>
                          <w:rFonts w:ascii="Times New Roman" w:hAnsi="Times New Roman"/>
                          <w:i/>
                        </w:rPr>
                        <w:t xml:space="preserve">Стр.4 -5                  </w:t>
                      </w:r>
                    </w:p>
                    <w:p w:rsidR="00F17702" w:rsidRDefault="00F17702" w:rsidP="00F17702">
                      <w:pPr>
                        <w:pStyle w:val="a4"/>
                        <w:rPr>
                          <w:rFonts w:ascii="Times New Roman" w:hAnsi="Times New Roman"/>
                          <w:i/>
                          <w:sz w:val="24"/>
                          <w:szCs w:val="24"/>
                        </w:rPr>
                      </w:pPr>
                      <w:r>
                        <w:rPr>
                          <w:rFonts w:ascii="Times New Roman" w:hAnsi="Times New Roman"/>
                          <w:i/>
                        </w:rPr>
                        <w:t xml:space="preserve">                                         </w:t>
                      </w:r>
                    </w:p>
                  </w:txbxContent>
                </v:textbox>
              </v:shape>
            </w:pict>
          </mc:Fallback>
        </mc:AlternateContent>
      </w:r>
      <w:r>
        <w:rPr>
          <w:noProof/>
          <w:lang w:eastAsia="ru-RU"/>
        </w:rPr>
        <mc:AlternateContent>
          <mc:Choice Requires="wps">
            <w:drawing>
              <wp:anchor distT="0" distB="0" distL="114300" distR="114300" simplePos="0" relativeHeight="251658752" behindDoc="0" locked="0" layoutInCell="1" allowOverlap="1" wp14:anchorId="1513DF00" wp14:editId="365EC384">
                <wp:simplePos x="0" y="0"/>
                <wp:positionH relativeFrom="column">
                  <wp:posOffset>7974330</wp:posOffset>
                </wp:positionH>
                <wp:positionV relativeFrom="paragraph">
                  <wp:posOffset>91440</wp:posOffset>
                </wp:positionV>
                <wp:extent cx="45720" cy="1371600"/>
                <wp:effectExtent l="0" t="0" r="11430" b="19050"/>
                <wp:wrapNone/>
                <wp:docPr id="2" name="Горизонт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371600"/>
                        </a:xfrm>
                        <a:prstGeom prst="horizontalScroll">
                          <a:avLst>
                            <a:gd name="adj" fmla="val 12500"/>
                          </a:avLst>
                        </a:prstGeom>
                        <a:solidFill>
                          <a:srgbClr val="FFFFFF"/>
                        </a:solidFill>
                        <a:ln w="9525">
                          <a:solidFill>
                            <a:srgbClr val="000000"/>
                          </a:solidFill>
                          <a:round/>
                          <a:headEnd/>
                          <a:tailEnd/>
                        </a:ln>
                      </wps:spPr>
                      <wps:txbx>
                        <w:txbxContent>
                          <w:p w:rsidR="00F17702" w:rsidRDefault="00F17702" w:rsidP="00F17702">
                            <w:pPr>
                              <w:pStyle w:val="a4"/>
                              <w:rPr>
                                <w:rFonts w:ascii="Times New Roman" w:hAnsi="Times New Roman"/>
                                <w:i/>
                              </w:rPr>
                            </w:pPr>
                            <w:r>
                              <w:rPr>
                                <w:rFonts w:ascii="Times New Roman" w:hAnsi="Times New Roman"/>
                                <w:i/>
                              </w:rPr>
                              <w:t xml:space="preserve">Решения 17 сессии от 29.08.2022г. №24/92-28/96 </w:t>
                            </w:r>
                          </w:p>
                          <w:p w:rsidR="00F17702" w:rsidRDefault="00F17702" w:rsidP="00F17702">
                            <w:pPr>
                              <w:pStyle w:val="a4"/>
                              <w:rPr>
                                <w:rFonts w:ascii="Times New Roman" w:hAnsi="Times New Roman"/>
                                <w:i/>
                              </w:rPr>
                            </w:pPr>
                          </w:p>
                          <w:p w:rsidR="00F17702" w:rsidRDefault="00F17702" w:rsidP="00F17702">
                            <w:pPr>
                              <w:pStyle w:val="a4"/>
                              <w:rPr>
                                <w:rFonts w:ascii="Times New Roman" w:hAnsi="Times New Roman"/>
                                <w:i/>
                              </w:rPr>
                            </w:pPr>
                            <w:r>
                              <w:rPr>
                                <w:rFonts w:ascii="Times New Roman" w:hAnsi="Times New Roman"/>
                                <w:i/>
                              </w:rPr>
                              <w:t xml:space="preserve">             Стр. 32-106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 o:spid="_x0000_s1032" type="#_x0000_t98" style="position:absolute;margin-left:627.9pt;margin-top:7.2pt;width:3.6pt;height:108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">
                <v:textbox>
                  <w:txbxContent>
                    <w:p w:rsidR="00F17702" w:rsidRDefault="00F17702" w:rsidP="00F17702">
                      <w:pPr>
                        <w:pStyle w:val="a4"/>
                        <w:rPr>
                          <w:rFonts w:ascii="Times New Roman" w:hAnsi="Times New Roman"/>
                          <w:i/>
                        </w:rPr>
                      </w:pPr>
                      <w:r>
                        <w:rPr>
                          <w:rFonts w:ascii="Times New Roman" w:hAnsi="Times New Roman"/>
                          <w:i/>
                        </w:rPr>
                        <w:t xml:space="preserve">Решения 17 сессии от 29.08.2022г. №24/92-28/96 </w:t>
                      </w:r>
                    </w:p>
                    <w:p w:rsidR="00F17702" w:rsidRDefault="00F17702" w:rsidP="00F17702">
                      <w:pPr>
                        <w:pStyle w:val="a4"/>
                        <w:rPr>
                          <w:rFonts w:ascii="Times New Roman" w:hAnsi="Times New Roman"/>
                          <w:i/>
                        </w:rPr>
                      </w:pPr>
                    </w:p>
                    <w:p w:rsidR="00F17702" w:rsidRDefault="00F17702" w:rsidP="00F17702">
                      <w:pPr>
                        <w:pStyle w:val="a4"/>
                        <w:rPr>
                          <w:rFonts w:ascii="Times New Roman" w:hAnsi="Times New Roman"/>
                          <w:i/>
                        </w:rPr>
                      </w:pPr>
                      <w:r>
                        <w:rPr>
                          <w:rFonts w:ascii="Times New Roman" w:hAnsi="Times New Roman"/>
                          <w:i/>
                        </w:rPr>
                        <w:t xml:space="preserve">             Стр. 32-106</w:t>
                      </w:r>
                    </w:p>
                  </w:txbxContent>
                </v:textbox>
              </v:shape>
            </w:pict>
          </mc:Fallback>
        </mc:AlternateContent>
      </w:r>
      <w:r>
        <w:rPr>
          <w:noProof/>
          <w:lang w:eastAsia="ru-RU"/>
        </w:rPr>
        <mc:AlternateContent>
          <mc:Choice Requires="wps">
            <w:drawing>
              <wp:anchor distT="0" distB="0" distL="114300" distR="114300" simplePos="0" relativeHeight="251659776" behindDoc="0" locked="0" layoutInCell="1" allowOverlap="1" wp14:anchorId="6C7F617D" wp14:editId="6DCBDDA3">
                <wp:simplePos x="0" y="0"/>
                <wp:positionH relativeFrom="column">
                  <wp:posOffset>7219950</wp:posOffset>
                </wp:positionH>
                <wp:positionV relativeFrom="paragraph">
                  <wp:posOffset>153670</wp:posOffset>
                </wp:positionV>
                <wp:extent cx="1657350" cy="1171575"/>
                <wp:effectExtent l="0" t="0" r="19050" b="28575"/>
                <wp:wrapNone/>
                <wp:docPr id="18" name="Горизонтальный свито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171575"/>
                        </a:xfrm>
                        <a:prstGeom prst="horizontalScroll">
                          <a:avLst>
                            <a:gd name="adj" fmla="val 12500"/>
                          </a:avLst>
                        </a:prstGeom>
                        <a:solidFill>
                          <a:srgbClr val="FFFFFF"/>
                        </a:solidFill>
                        <a:ln w="9525">
                          <a:solidFill>
                            <a:srgbClr val="000000"/>
                          </a:solidFill>
                          <a:round/>
                          <a:headEnd/>
                          <a:tailEnd/>
                        </a:ln>
                      </wps:spPr>
                      <wps:txbx>
                        <w:txbxContent>
                          <w:p w:rsidR="00F17702" w:rsidRDefault="00F17702" w:rsidP="00F17702">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F17702" w:rsidRDefault="00F17702" w:rsidP="00F17702">
                            <w:pPr>
                              <w:pStyle w:val="a4"/>
                              <w:rPr>
                                <w:rFonts w:ascii="Times New Roman" w:hAnsi="Times New Roman"/>
                                <w:i/>
                              </w:rPr>
                            </w:pPr>
                            <w:r>
                              <w:rPr>
                                <w:rFonts w:ascii="Times New Roman" w:hAnsi="Times New Roman"/>
                                <w:i/>
                              </w:rPr>
                              <w:t xml:space="preserve">                 Стр.5-38</w:t>
                            </w:r>
                          </w:p>
                          <w:p w:rsidR="00F17702" w:rsidRDefault="00F17702" w:rsidP="00F17702">
                            <w:pPr>
                              <w:pStyle w:val="a4"/>
                              <w:rPr>
                                <w:rFonts w:ascii="Times New Roman" w:hAnsi="Times New Roman"/>
                                <w:i/>
                              </w:rPr>
                            </w:pPr>
                            <w:r>
                              <w:rPr>
                                <w:rFonts w:ascii="Times New Roman" w:hAnsi="Times New Roman"/>
                                <w:i/>
                              </w:rPr>
                              <w:t xml:space="preserve">                     </w:t>
                            </w:r>
                          </w:p>
                          <w:p w:rsidR="00F17702" w:rsidRDefault="00F17702" w:rsidP="00F17702">
                            <w:pPr>
                              <w:pStyle w:val="a4"/>
                              <w:rPr>
                                <w:rFonts w:ascii="Times New Roman" w:hAnsi="Times New Roman"/>
                                <w:i/>
                                <w:sz w:val="24"/>
                                <w:szCs w:val="24"/>
                              </w:rPr>
                            </w:pPr>
                            <w:r>
                              <w:rPr>
                                <w:rFonts w:ascii="Times New Roman" w:hAnsi="Times New Roman"/>
                                <w: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8" o:spid="_x0000_s1033" type="#_x0000_t98" style="position:absolute;margin-left:568.5pt;margin-top:12.1pt;width:130.5pt;height:9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">
                <v:textbox>
                  <w:txbxContent>
                    <w:p w:rsidR="00F17702" w:rsidRDefault="00F17702" w:rsidP="00F17702">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F17702" w:rsidRDefault="00F17702" w:rsidP="00F17702">
                      <w:pPr>
                        <w:pStyle w:val="a4"/>
                        <w:rPr>
                          <w:rFonts w:ascii="Times New Roman" w:hAnsi="Times New Roman"/>
                          <w:i/>
                        </w:rPr>
                      </w:pPr>
                      <w:r>
                        <w:rPr>
                          <w:rFonts w:ascii="Times New Roman" w:hAnsi="Times New Roman"/>
                          <w:i/>
                        </w:rPr>
                        <w:t xml:space="preserve">                 Стр.5-38</w:t>
                      </w:r>
                    </w:p>
                    <w:p w:rsidR="00F17702" w:rsidRDefault="00F17702" w:rsidP="00F17702">
                      <w:pPr>
                        <w:pStyle w:val="a4"/>
                        <w:rPr>
                          <w:rFonts w:ascii="Times New Roman" w:hAnsi="Times New Roman"/>
                          <w:i/>
                        </w:rPr>
                      </w:pPr>
                      <w:r>
                        <w:rPr>
                          <w:rFonts w:ascii="Times New Roman" w:hAnsi="Times New Roman"/>
                          <w:i/>
                        </w:rPr>
                        <w:t xml:space="preserve">                     </w:t>
                      </w:r>
                    </w:p>
                    <w:p w:rsidR="00F17702" w:rsidRDefault="00F17702" w:rsidP="00F17702">
                      <w:pPr>
                        <w:pStyle w:val="a4"/>
                        <w:rPr>
                          <w:rFonts w:ascii="Times New Roman" w:hAnsi="Times New Roman"/>
                          <w:i/>
                          <w:sz w:val="24"/>
                          <w:szCs w:val="24"/>
                        </w:rPr>
                      </w:pPr>
                      <w:r>
                        <w:rPr>
                          <w:rFonts w:ascii="Times New Roman" w:hAnsi="Times New Roman"/>
                          <w:i/>
                          <w:sz w:val="24"/>
                          <w:szCs w:val="24"/>
                        </w:rPr>
                        <w:t xml:space="preserve">                               </w:t>
                      </w:r>
                    </w:p>
                  </w:txbxContent>
                </v:textbox>
              </v:shape>
            </w:pict>
          </mc:Fallback>
        </mc:AlternateContent>
      </w:r>
      <w:r>
        <w:rPr>
          <w:rFonts w:ascii="Times New Roman" w:hAnsi="Times New Roman"/>
          <w:sz w:val="24"/>
          <w:szCs w:val="24"/>
        </w:rPr>
        <w:t xml:space="preserve">Совет  депутатов  </w:t>
      </w:r>
      <w:proofErr w:type="spellStart"/>
      <w:r>
        <w:rPr>
          <w:rFonts w:ascii="Times New Roman" w:hAnsi="Times New Roman"/>
          <w:sz w:val="24"/>
          <w:szCs w:val="24"/>
        </w:rPr>
        <w:t>Базовского</w:t>
      </w:r>
      <w:proofErr w:type="spellEnd"/>
      <w:r>
        <w:rPr>
          <w:rFonts w:ascii="Times New Roman" w:hAnsi="Times New Roman"/>
          <w:sz w:val="24"/>
          <w:szCs w:val="24"/>
        </w:rPr>
        <w:t xml:space="preserve"> сельсовета</w:t>
      </w:r>
    </w:p>
    <w:p w:rsidR="00F17702" w:rsidRDefault="00F17702" w:rsidP="00F17702">
      <w:pPr>
        <w:jc w:val="center"/>
        <w:rPr>
          <w:b/>
          <w:bCs/>
          <w:sz w:val="24"/>
          <w:szCs w:val="24"/>
        </w:rPr>
      </w:pPr>
      <w:r>
        <w:rPr>
          <w:noProof/>
        </w:rPr>
        <mc:AlternateContent>
          <mc:Choice Requires="wps">
            <w:drawing>
              <wp:anchor distT="0" distB="0" distL="114300" distR="114300" simplePos="0" relativeHeight="251654656" behindDoc="0" locked="0" layoutInCell="1" allowOverlap="1" wp14:anchorId="41029F57" wp14:editId="1CA7A074">
                <wp:simplePos x="0" y="0"/>
                <wp:positionH relativeFrom="column">
                  <wp:posOffset>66675</wp:posOffset>
                </wp:positionH>
                <wp:positionV relativeFrom="paragraph">
                  <wp:posOffset>68580</wp:posOffset>
                </wp:positionV>
                <wp:extent cx="1419225" cy="1216324"/>
                <wp:effectExtent l="0" t="0" r="28575" b="22225"/>
                <wp:wrapNone/>
                <wp:docPr id="8"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216324"/>
                        </a:xfrm>
                        <a:prstGeom prst="horizontalScroll">
                          <a:avLst>
                            <a:gd name="adj" fmla="val 12500"/>
                          </a:avLst>
                        </a:prstGeom>
                        <a:solidFill>
                          <a:srgbClr val="FFFFFF"/>
                        </a:solidFill>
                        <a:ln w="9525">
                          <a:solidFill>
                            <a:srgbClr val="000000"/>
                          </a:solidFill>
                          <a:round/>
                          <a:headEnd/>
                          <a:tailEnd/>
                        </a:ln>
                      </wps:spPr>
                      <wps:txbx>
                        <w:txbxContent>
                          <w:p w:rsidR="00F17702" w:rsidRDefault="00F17702" w:rsidP="00F17702">
                            <w:pPr>
                              <w:pStyle w:val="a4"/>
                              <w:rPr>
                                <w:rFonts w:ascii="Times New Roman" w:hAnsi="Times New Roman"/>
                                <w:i/>
                              </w:rPr>
                            </w:pPr>
                            <w:r>
                              <w:rPr>
                                <w:rFonts w:ascii="Times New Roman" w:hAnsi="Times New Roman"/>
                                <w:i/>
                              </w:rPr>
                              <w:t>Памятк</w:t>
                            </w:r>
                            <w:r w:rsidR="003D7CFA">
                              <w:rPr>
                                <w:rFonts w:ascii="Times New Roman" w:hAnsi="Times New Roman"/>
                                <w:i/>
                              </w:rPr>
                              <w:t>а</w:t>
                            </w:r>
                            <w:r>
                              <w:rPr>
                                <w:rFonts w:ascii="Times New Roman" w:hAnsi="Times New Roman"/>
                                <w:i/>
                              </w:rPr>
                              <w:t xml:space="preserve"> о </w:t>
                            </w:r>
                            <w:r w:rsidR="003D7CFA">
                              <w:rPr>
                                <w:rFonts w:ascii="Times New Roman" w:hAnsi="Times New Roman"/>
                                <w:i/>
                              </w:rPr>
                              <w:t>правилах</w:t>
                            </w:r>
                            <w:r>
                              <w:rPr>
                                <w:rFonts w:ascii="Times New Roman" w:hAnsi="Times New Roman"/>
                                <w:i/>
                              </w:rPr>
                              <w:t xml:space="preserve"> пожарной безопасности </w:t>
                            </w:r>
                          </w:p>
                          <w:p w:rsidR="00F17702" w:rsidRDefault="00F17702" w:rsidP="00F17702">
                            <w:pPr>
                              <w:pStyle w:val="a4"/>
                              <w:rPr>
                                <w:rFonts w:ascii="Times New Roman" w:hAnsi="Times New Roman"/>
                                <w:i/>
                              </w:rPr>
                            </w:pPr>
                            <w:r>
                              <w:rPr>
                                <w:rFonts w:ascii="Times New Roman" w:hAnsi="Times New Roman"/>
                                <w:i/>
                              </w:rPr>
                              <w:t xml:space="preserve">         Стр.1-2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8" o:spid="_x0000_s1034" type="#_x0000_t98" style="position:absolute;left:0;text-align:left;margin-left:5.25pt;margin-top:5.4pt;width:111.75pt;height:9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">
                <v:textbox>
                  <w:txbxContent>
                    <w:p w:rsidR="00F17702" w:rsidRDefault="00F17702" w:rsidP="00F17702">
                      <w:pPr>
                        <w:pStyle w:val="a4"/>
                        <w:rPr>
                          <w:rFonts w:ascii="Times New Roman" w:hAnsi="Times New Roman"/>
                          <w:i/>
                        </w:rPr>
                      </w:pPr>
                      <w:r>
                        <w:rPr>
                          <w:rFonts w:ascii="Times New Roman" w:hAnsi="Times New Roman"/>
                          <w:i/>
                        </w:rPr>
                        <w:t>Памятк</w:t>
                      </w:r>
                      <w:r w:rsidR="003D7CFA">
                        <w:rPr>
                          <w:rFonts w:ascii="Times New Roman" w:hAnsi="Times New Roman"/>
                          <w:i/>
                        </w:rPr>
                        <w:t>а</w:t>
                      </w:r>
                      <w:r>
                        <w:rPr>
                          <w:rFonts w:ascii="Times New Roman" w:hAnsi="Times New Roman"/>
                          <w:i/>
                        </w:rPr>
                        <w:t xml:space="preserve"> о </w:t>
                      </w:r>
                      <w:r w:rsidR="003D7CFA">
                        <w:rPr>
                          <w:rFonts w:ascii="Times New Roman" w:hAnsi="Times New Roman"/>
                          <w:i/>
                        </w:rPr>
                        <w:t>правилах</w:t>
                      </w:r>
                      <w:r>
                        <w:rPr>
                          <w:rFonts w:ascii="Times New Roman" w:hAnsi="Times New Roman"/>
                          <w:i/>
                        </w:rPr>
                        <w:t xml:space="preserve"> пожарной безопасности </w:t>
                      </w:r>
                    </w:p>
                    <w:p w:rsidR="00F17702" w:rsidRDefault="00F17702" w:rsidP="00F17702">
                      <w:pPr>
                        <w:pStyle w:val="a4"/>
                        <w:rPr>
                          <w:rFonts w:ascii="Times New Roman" w:hAnsi="Times New Roman"/>
                          <w:i/>
                        </w:rPr>
                      </w:pPr>
                      <w:r>
                        <w:rPr>
                          <w:rFonts w:ascii="Times New Roman" w:hAnsi="Times New Roman"/>
                          <w:i/>
                        </w:rPr>
                        <w:t xml:space="preserve">         Стр.1-2</w:t>
                      </w:r>
                    </w:p>
                  </w:txbxContent>
                </v:textbox>
              </v:shape>
            </w:pict>
          </mc:Fallback>
        </mc:AlternateContent>
      </w:r>
    </w:p>
    <w:p w:rsidR="00F17702" w:rsidRDefault="00F17702" w:rsidP="00F17702"/>
    <w:p w:rsidR="00F17702" w:rsidRDefault="00F17702" w:rsidP="00F17702"/>
    <w:p w:rsidR="00F17702" w:rsidRDefault="00F17702" w:rsidP="00F17702"/>
    <w:p w:rsidR="00373B0F" w:rsidRDefault="00373B0F"/>
    <w:p w:rsidR="00F17702" w:rsidRDefault="00F17702"/>
    <w:p w:rsidR="00F17702" w:rsidRDefault="00F17702"/>
    <w:p w:rsidR="00F17702" w:rsidRDefault="00F17702"/>
    <w:p w:rsidR="00F17702" w:rsidRDefault="00F17702"/>
    <w:p w:rsidR="00F17702" w:rsidRDefault="00F17702"/>
    <w:p w:rsidR="00F17702" w:rsidRDefault="00F17702" w:rsidP="00F17702">
      <w:pPr>
        <w:jc w:val="center"/>
        <w:rPr>
          <w:b/>
          <w:sz w:val="24"/>
          <w:szCs w:val="24"/>
        </w:rPr>
      </w:pPr>
      <w:r w:rsidRPr="00F17702">
        <w:rPr>
          <w:b/>
          <w:sz w:val="24"/>
          <w:szCs w:val="24"/>
        </w:rPr>
        <w:t>ПАМЯТКА О ПРАВИЛАХ ПОЖАРНОЙ БЕЗОПАСНОСТИ</w:t>
      </w:r>
    </w:p>
    <w:p w:rsidR="00F17702" w:rsidRPr="00F17702" w:rsidRDefault="00F17702" w:rsidP="00F17702">
      <w:pPr>
        <w:jc w:val="center"/>
        <w:rPr>
          <w:b/>
          <w:sz w:val="24"/>
          <w:szCs w:val="24"/>
        </w:rPr>
      </w:pPr>
    </w:p>
    <w:p w:rsidR="00F17702" w:rsidRDefault="00F17702" w:rsidP="00F17702">
      <w:pPr>
        <w:jc w:val="both"/>
        <w:rPr>
          <w:sz w:val="24"/>
          <w:szCs w:val="24"/>
        </w:rPr>
      </w:pPr>
      <w:r>
        <w:rPr>
          <w:sz w:val="24"/>
          <w:szCs w:val="24"/>
        </w:rPr>
        <w:t xml:space="preserve">        </w:t>
      </w:r>
      <w:r w:rsidRPr="00F17702">
        <w:rPr>
          <w:sz w:val="24"/>
          <w:szCs w:val="24"/>
        </w:rPr>
        <w:t xml:space="preserve">Для того чтобы избежать опасности возникновения пожара, следует повседневно выполнять элементарные правила пожарной безопасности. </w:t>
      </w:r>
    </w:p>
    <w:p w:rsidR="00F17702" w:rsidRDefault="00F17702" w:rsidP="00F17702">
      <w:pPr>
        <w:jc w:val="both"/>
        <w:rPr>
          <w:sz w:val="24"/>
          <w:szCs w:val="24"/>
        </w:rPr>
      </w:pPr>
      <w:r>
        <w:rPr>
          <w:sz w:val="24"/>
          <w:szCs w:val="24"/>
        </w:rPr>
        <w:t xml:space="preserve">        </w:t>
      </w:r>
      <w:r w:rsidRPr="00F17702">
        <w:rPr>
          <w:sz w:val="24"/>
          <w:szCs w:val="24"/>
        </w:rPr>
        <w:t>В первую очередь будьте осторожны с огнем.</w:t>
      </w:r>
    </w:p>
    <w:p w:rsidR="00F17702" w:rsidRDefault="00F17702" w:rsidP="00F17702">
      <w:pPr>
        <w:jc w:val="both"/>
        <w:rPr>
          <w:sz w:val="24"/>
          <w:szCs w:val="24"/>
        </w:rPr>
      </w:pPr>
      <w:r>
        <w:rPr>
          <w:sz w:val="24"/>
          <w:szCs w:val="24"/>
        </w:rPr>
        <w:t xml:space="preserve">       </w:t>
      </w:r>
      <w:r w:rsidRPr="00F17702">
        <w:rPr>
          <w:sz w:val="24"/>
          <w:szCs w:val="24"/>
        </w:rPr>
        <w:t xml:space="preserve"> Не применяйте открытый огонь и не курите в хозяйственных сараях, кладовых и других местах хранения сгораемых материалов. </w:t>
      </w:r>
    </w:p>
    <w:p w:rsidR="00F17702" w:rsidRDefault="00F17702" w:rsidP="00F17702">
      <w:pPr>
        <w:jc w:val="both"/>
        <w:rPr>
          <w:sz w:val="24"/>
          <w:szCs w:val="24"/>
        </w:rPr>
      </w:pPr>
      <w:r>
        <w:rPr>
          <w:sz w:val="24"/>
          <w:szCs w:val="24"/>
        </w:rPr>
        <w:t xml:space="preserve">        </w:t>
      </w:r>
      <w:r w:rsidRPr="00F17702">
        <w:rPr>
          <w:sz w:val="24"/>
          <w:szCs w:val="24"/>
        </w:rPr>
        <w:t xml:space="preserve">Не бросайте непогашенные окурки и спички. </w:t>
      </w:r>
    </w:p>
    <w:p w:rsidR="00F17702" w:rsidRPr="00F17702" w:rsidRDefault="00F17702" w:rsidP="00F17702">
      <w:pPr>
        <w:jc w:val="both"/>
        <w:rPr>
          <w:b/>
          <w:sz w:val="24"/>
          <w:szCs w:val="24"/>
        </w:rPr>
      </w:pPr>
      <w:r w:rsidRPr="00F17702">
        <w:rPr>
          <w:b/>
          <w:sz w:val="24"/>
          <w:szCs w:val="24"/>
        </w:rPr>
        <w:t xml:space="preserve">        Граждане! Не курите в постели! </w:t>
      </w:r>
    </w:p>
    <w:p w:rsidR="00F17702" w:rsidRDefault="00F17702" w:rsidP="00F17702">
      <w:pPr>
        <w:jc w:val="both"/>
        <w:rPr>
          <w:sz w:val="24"/>
          <w:szCs w:val="24"/>
        </w:rPr>
      </w:pPr>
      <w:r>
        <w:rPr>
          <w:sz w:val="24"/>
          <w:szCs w:val="24"/>
        </w:rPr>
        <w:t xml:space="preserve">        </w:t>
      </w:r>
      <w:r w:rsidRPr="00F17702">
        <w:rPr>
          <w:sz w:val="24"/>
          <w:szCs w:val="24"/>
        </w:rPr>
        <w:t>Определите надежное место хранения спичек, недоступное для детей.</w:t>
      </w:r>
    </w:p>
    <w:p w:rsidR="00F17702" w:rsidRDefault="00F17702" w:rsidP="00F17702">
      <w:pPr>
        <w:jc w:val="both"/>
        <w:rPr>
          <w:sz w:val="24"/>
          <w:szCs w:val="24"/>
        </w:rPr>
      </w:pPr>
      <w:r>
        <w:rPr>
          <w:sz w:val="24"/>
          <w:szCs w:val="24"/>
        </w:rPr>
        <w:t xml:space="preserve">       </w:t>
      </w:r>
      <w:r w:rsidRPr="00F17702">
        <w:rPr>
          <w:sz w:val="24"/>
          <w:szCs w:val="24"/>
        </w:rPr>
        <w:t xml:space="preserve"> Запомните, дети, подражая взрослым, часто становятся жертвами огня. </w:t>
      </w:r>
    </w:p>
    <w:p w:rsidR="00F17702" w:rsidRDefault="00F17702" w:rsidP="00F17702">
      <w:pPr>
        <w:jc w:val="both"/>
        <w:rPr>
          <w:sz w:val="24"/>
          <w:szCs w:val="24"/>
        </w:rPr>
      </w:pPr>
      <w:r>
        <w:rPr>
          <w:sz w:val="24"/>
          <w:szCs w:val="24"/>
        </w:rPr>
        <w:t xml:space="preserve">        </w:t>
      </w:r>
      <w:r w:rsidRPr="00F17702">
        <w:rPr>
          <w:sz w:val="24"/>
          <w:szCs w:val="24"/>
        </w:rPr>
        <w:t xml:space="preserve">Не оставляйте малышей одних, когда топится печь, горит газовая плита и газовый котелок, включены электроприборы. </w:t>
      </w:r>
    </w:p>
    <w:p w:rsidR="00F17702" w:rsidRPr="00F17702" w:rsidRDefault="00F17702" w:rsidP="00F17702">
      <w:pPr>
        <w:jc w:val="both"/>
        <w:rPr>
          <w:b/>
          <w:color w:val="FF0000"/>
          <w:sz w:val="24"/>
          <w:szCs w:val="24"/>
        </w:rPr>
      </w:pPr>
      <w:r w:rsidRPr="00F17702">
        <w:rPr>
          <w:b/>
          <w:color w:val="FF0000"/>
          <w:sz w:val="24"/>
          <w:szCs w:val="24"/>
        </w:rPr>
        <w:t xml:space="preserve">        Помните! Детям спички – не игрушка! </w:t>
      </w:r>
    </w:p>
    <w:p w:rsidR="00F17702" w:rsidRDefault="00F17702" w:rsidP="00F17702">
      <w:pPr>
        <w:jc w:val="both"/>
        <w:rPr>
          <w:sz w:val="24"/>
          <w:szCs w:val="24"/>
        </w:rPr>
      </w:pPr>
      <w:r w:rsidRPr="00F17702">
        <w:rPr>
          <w:color w:val="0070C0"/>
          <w:sz w:val="24"/>
          <w:szCs w:val="24"/>
        </w:rPr>
        <w:t xml:space="preserve">        </w:t>
      </w:r>
      <w:r w:rsidRPr="00F17702">
        <w:rPr>
          <w:color w:val="7030A0"/>
          <w:sz w:val="24"/>
          <w:szCs w:val="24"/>
          <w:u w:val="single"/>
        </w:rPr>
        <w:t>Электрические бытовые приборы</w:t>
      </w:r>
      <w:r w:rsidRPr="00F17702">
        <w:rPr>
          <w:color w:val="7030A0"/>
          <w:sz w:val="24"/>
          <w:szCs w:val="24"/>
        </w:rPr>
        <w:t xml:space="preserve"> </w:t>
      </w:r>
      <w:r w:rsidRPr="00F17702">
        <w:rPr>
          <w:sz w:val="24"/>
          <w:szCs w:val="24"/>
        </w:rPr>
        <w:t xml:space="preserve">требуют постоянного </w:t>
      </w:r>
      <w:r>
        <w:rPr>
          <w:sz w:val="24"/>
          <w:szCs w:val="24"/>
        </w:rPr>
        <w:t>надзора и исправного состояния.</w:t>
      </w:r>
    </w:p>
    <w:p w:rsidR="00F17702" w:rsidRDefault="00F17702" w:rsidP="00F17702">
      <w:pPr>
        <w:jc w:val="both"/>
        <w:rPr>
          <w:sz w:val="24"/>
          <w:szCs w:val="24"/>
        </w:rPr>
      </w:pPr>
      <w:r>
        <w:rPr>
          <w:sz w:val="24"/>
          <w:szCs w:val="24"/>
        </w:rPr>
        <w:t xml:space="preserve">        </w:t>
      </w:r>
      <w:r w:rsidRPr="00F17702">
        <w:rPr>
          <w:sz w:val="24"/>
          <w:szCs w:val="24"/>
        </w:rPr>
        <w:t xml:space="preserve">Включенные в сеть электроприборы – утюги, плитки, обогреватели ставьте на несгораемые подставки и вдали от штор, занавесей и других сгораемых предметов. </w:t>
      </w:r>
    </w:p>
    <w:p w:rsidR="00F17702" w:rsidRDefault="00F17702" w:rsidP="00F17702">
      <w:pPr>
        <w:jc w:val="both"/>
        <w:rPr>
          <w:sz w:val="24"/>
          <w:szCs w:val="24"/>
        </w:rPr>
      </w:pPr>
      <w:r>
        <w:rPr>
          <w:sz w:val="24"/>
          <w:szCs w:val="24"/>
        </w:rPr>
        <w:t xml:space="preserve">         </w:t>
      </w:r>
      <w:r w:rsidRPr="00F17702">
        <w:rPr>
          <w:sz w:val="24"/>
          <w:szCs w:val="24"/>
        </w:rPr>
        <w:t xml:space="preserve">Не следует включать одновременно в сеть несколько электроприборов, так как это приводит к перегрузке электросети и воспламенению изоляции. </w:t>
      </w:r>
    </w:p>
    <w:p w:rsidR="00F17702" w:rsidRDefault="00F17702" w:rsidP="00F17702">
      <w:pPr>
        <w:jc w:val="both"/>
        <w:rPr>
          <w:sz w:val="24"/>
          <w:szCs w:val="24"/>
        </w:rPr>
      </w:pPr>
      <w:r>
        <w:rPr>
          <w:sz w:val="24"/>
          <w:szCs w:val="24"/>
        </w:rPr>
        <w:t xml:space="preserve">         </w:t>
      </w:r>
      <w:r w:rsidRPr="00F17702">
        <w:rPr>
          <w:sz w:val="24"/>
          <w:szCs w:val="24"/>
        </w:rPr>
        <w:t xml:space="preserve">Не применяйте самодельные предохранители «жучки». </w:t>
      </w:r>
    </w:p>
    <w:p w:rsidR="00F17702" w:rsidRDefault="00F17702" w:rsidP="00F17702">
      <w:pPr>
        <w:jc w:val="both"/>
        <w:rPr>
          <w:sz w:val="24"/>
          <w:szCs w:val="24"/>
        </w:rPr>
      </w:pPr>
      <w:r>
        <w:rPr>
          <w:sz w:val="24"/>
          <w:szCs w:val="24"/>
        </w:rPr>
        <w:t xml:space="preserve">         </w:t>
      </w:r>
      <w:r w:rsidRPr="00F17702">
        <w:rPr>
          <w:sz w:val="24"/>
          <w:szCs w:val="24"/>
        </w:rPr>
        <w:t xml:space="preserve">Недопустимо скручивать и резко перегибать электропровода, завязывать их в узлы, закреплять гвоздями, оттягивать провода и светильники с помощью веревки или проволоки, так как это может привести к повреждению изоляции. </w:t>
      </w:r>
    </w:p>
    <w:p w:rsidR="003D7CFA" w:rsidRDefault="00F17702" w:rsidP="00F17702">
      <w:pPr>
        <w:jc w:val="both"/>
        <w:rPr>
          <w:sz w:val="24"/>
          <w:szCs w:val="24"/>
        </w:rPr>
      </w:pPr>
      <w:r>
        <w:rPr>
          <w:sz w:val="24"/>
          <w:szCs w:val="24"/>
        </w:rPr>
        <w:t xml:space="preserve">        </w:t>
      </w:r>
      <w:r w:rsidRPr="00F17702">
        <w:rPr>
          <w:sz w:val="24"/>
          <w:szCs w:val="24"/>
        </w:rPr>
        <w:t xml:space="preserve">Эксплуатация электропроводов с поврежденной изоляцией запрещается. </w:t>
      </w:r>
    </w:p>
    <w:p w:rsidR="003D7CFA" w:rsidRDefault="003D7CFA" w:rsidP="00F17702">
      <w:pPr>
        <w:jc w:val="both"/>
        <w:rPr>
          <w:sz w:val="24"/>
          <w:szCs w:val="24"/>
        </w:rPr>
      </w:pPr>
      <w:r>
        <w:rPr>
          <w:sz w:val="24"/>
          <w:szCs w:val="24"/>
        </w:rPr>
        <w:t xml:space="preserve">         </w:t>
      </w:r>
      <w:r w:rsidR="00F17702" w:rsidRPr="00F17702">
        <w:rPr>
          <w:sz w:val="24"/>
          <w:szCs w:val="24"/>
        </w:rPr>
        <w:t xml:space="preserve">Уходя из дома, не забывайте выключать электроприборы! </w:t>
      </w:r>
    </w:p>
    <w:p w:rsidR="003D7CFA" w:rsidRDefault="003D7CFA" w:rsidP="00F17702">
      <w:pPr>
        <w:jc w:val="both"/>
        <w:rPr>
          <w:sz w:val="24"/>
          <w:szCs w:val="24"/>
        </w:rPr>
      </w:pPr>
      <w:r>
        <w:rPr>
          <w:sz w:val="24"/>
          <w:szCs w:val="24"/>
        </w:rPr>
        <w:t xml:space="preserve">         </w:t>
      </w:r>
      <w:r w:rsidR="00F17702" w:rsidRPr="00F17702">
        <w:rPr>
          <w:sz w:val="24"/>
          <w:szCs w:val="24"/>
        </w:rPr>
        <w:t xml:space="preserve">В квартире можно оставлять включенным только холодильник. </w:t>
      </w:r>
    </w:p>
    <w:p w:rsidR="003D7CFA" w:rsidRDefault="003D7CFA" w:rsidP="00F17702">
      <w:pPr>
        <w:jc w:val="both"/>
        <w:rPr>
          <w:sz w:val="24"/>
          <w:szCs w:val="24"/>
        </w:rPr>
      </w:pPr>
      <w:r>
        <w:rPr>
          <w:sz w:val="24"/>
          <w:szCs w:val="24"/>
        </w:rPr>
        <w:t xml:space="preserve">         </w:t>
      </w:r>
      <w:r w:rsidR="00F17702" w:rsidRPr="003D7CFA">
        <w:rPr>
          <w:color w:val="7030A0"/>
          <w:sz w:val="24"/>
          <w:szCs w:val="24"/>
          <w:u w:val="single"/>
        </w:rPr>
        <w:t>Не разогревайте на открытом огне</w:t>
      </w:r>
      <w:r w:rsidR="00F17702" w:rsidRPr="00F17702">
        <w:rPr>
          <w:sz w:val="24"/>
          <w:szCs w:val="24"/>
        </w:rPr>
        <w:t xml:space="preserve"> банки с мастикой, лаком и другими огнеопасными веществами. </w:t>
      </w:r>
    </w:p>
    <w:p w:rsidR="003D7CFA" w:rsidRDefault="003D7CFA" w:rsidP="00F17702">
      <w:pPr>
        <w:jc w:val="both"/>
        <w:rPr>
          <w:sz w:val="24"/>
          <w:szCs w:val="24"/>
        </w:rPr>
      </w:pPr>
      <w:r>
        <w:rPr>
          <w:sz w:val="24"/>
          <w:szCs w:val="24"/>
        </w:rPr>
        <w:t xml:space="preserve">         </w:t>
      </w:r>
      <w:r w:rsidR="00F17702" w:rsidRPr="00F17702">
        <w:rPr>
          <w:sz w:val="24"/>
          <w:szCs w:val="24"/>
        </w:rPr>
        <w:t xml:space="preserve">Перед пользованием препаратами бытовой химии ознакомьтесь с инструкцией на этикетке банки. </w:t>
      </w:r>
    </w:p>
    <w:p w:rsidR="003D7CFA" w:rsidRDefault="003D7CFA" w:rsidP="00F17702">
      <w:pPr>
        <w:jc w:val="both"/>
        <w:rPr>
          <w:sz w:val="24"/>
          <w:szCs w:val="24"/>
        </w:rPr>
      </w:pPr>
      <w:r>
        <w:rPr>
          <w:sz w:val="24"/>
          <w:szCs w:val="24"/>
        </w:rPr>
        <w:t xml:space="preserve">         </w:t>
      </w:r>
      <w:r w:rsidR="00F17702" w:rsidRPr="00F17702">
        <w:rPr>
          <w:sz w:val="24"/>
          <w:szCs w:val="24"/>
        </w:rPr>
        <w:t xml:space="preserve">Помните! Многие предметы бытовой химии – огнеопасны. </w:t>
      </w:r>
    </w:p>
    <w:p w:rsidR="003D7CFA" w:rsidRDefault="003D7CFA" w:rsidP="00F17702">
      <w:pPr>
        <w:jc w:val="both"/>
        <w:rPr>
          <w:sz w:val="24"/>
          <w:szCs w:val="24"/>
        </w:rPr>
      </w:pPr>
      <w:r>
        <w:rPr>
          <w:sz w:val="24"/>
          <w:szCs w:val="24"/>
        </w:rPr>
        <w:t xml:space="preserve">         </w:t>
      </w:r>
      <w:r w:rsidR="00F17702" w:rsidRPr="00F17702">
        <w:rPr>
          <w:sz w:val="24"/>
          <w:szCs w:val="24"/>
        </w:rPr>
        <w:t xml:space="preserve">Если у Вас имеется автотранспорт или керосиновые бытовые приборы обеспечьте надежное и безопасное хранение бензина и керосина. </w:t>
      </w:r>
    </w:p>
    <w:p w:rsidR="003D7CFA" w:rsidRDefault="003D7CFA" w:rsidP="00F17702">
      <w:pPr>
        <w:jc w:val="both"/>
        <w:rPr>
          <w:sz w:val="24"/>
          <w:szCs w:val="24"/>
        </w:rPr>
      </w:pPr>
      <w:r>
        <w:rPr>
          <w:sz w:val="24"/>
          <w:szCs w:val="24"/>
        </w:rPr>
        <w:t xml:space="preserve">         </w:t>
      </w:r>
      <w:r w:rsidR="00F17702" w:rsidRPr="00F17702">
        <w:rPr>
          <w:sz w:val="24"/>
          <w:szCs w:val="24"/>
        </w:rPr>
        <w:t xml:space="preserve">Хранить легковоспламеняющиеся жидкости в квартирах, коридорах, лестничных клетках, подвалах и на чердаках – </w:t>
      </w:r>
      <w:r w:rsidR="00F17702" w:rsidRPr="003D7CFA">
        <w:rPr>
          <w:b/>
          <w:color w:val="C00000"/>
          <w:sz w:val="24"/>
          <w:szCs w:val="24"/>
          <w:u w:val="single"/>
        </w:rPr>
        <w:t>нельзя!</w:t>
      </w:r>
      <w:r w:rsidR="00F17702" w:rsidRPr="00F17702">
        <w:rPr>
          <w:sz w:val="24"/>
          <w:szCs w:val="24"/>
        </w:rPr>
        <w:t xml:space="preserve"> </w:t>
      </w:r>
    </w:p>
    <w:p w:rsidR="003D7CFA" w:rsidRDefault="003D7CFA" w:rsidP="00F17702">
      <w:pPr>
        <w:jc w:val="both"/>
        <w:rPr>
          <w:sz w:val="24"/>
          <w:szCs w:val="24"/>
        </w:rPr>
      </w:pPr>
      <w:r>
        <w:rPr>
          <w:sz w:val="24"/>
          <w:szCs w:val="24"/>
        </w:rPr>
        <w:lastRenderedPageBreak/>
        <w:t xml:space="preserve">          </w:t>
      </w:r>
      <w:r w:rsidR="00F17702" w:rsidRPr="00F17702">
        <w:rPr>
          <w:sz w:val="24"/>
          <w:szCs w:val="24"/>
        </w:rPr>
        <w:t xml:space="preserve">Для хранения и переноски бензина или керосина приобретайте только металлические канистры, но не полиэтиленовые или стеклянные бутыли. </w:t>
      </w:r>
    </w:p>
    <w:p w:rsidR="003D7CFA" w:rsidRDefault="003D7CFA" w:rsidP="00F17702">
      <w:pPr>
        <w:jc w:val="both"/>
        <w:rPr>
          <w:sz w:val="24"/>
          <w:szCs w:val="24"/>
        </w:rPr>
      </w:pPr>
      <w:r>
        <w:rPr>
          <w:sz w:val="24"/>
          <w:szCs w:val="24"/>
        </w:rPr>
        <w:t xml:space="preserve">           </w:t>
      </w:r>
      <w:r w:rsidR="00F17702" w:rsidRPr="003D7CFA">
        <w:rPr>
          <w:b/>
          <w:color w:val="C00000"/>
          <w:sz w:val="24"/>
          <w:szCs w:val="24"/>
          <w:u w:val="single"/>
        </w:rPr>
        <w:t>Стирать в бензине нельзя!</w:t>
      </w:r>
      <w:r w:rsidR="00F17702" w:rsidRPr="003D7CFA">
        <w:rPr>
          <w:color w:val="C00000"/>
          <w:sz w:val="24"/>
          <w:szCs w:val="24"/>
        </w:rPr>
        <w:t xml:space="preserve"> </w:t>
      </w:r>
      <w:r w:rsidR="00F17702" w:rsidRPr="00F17702">
        <w:rPr>
          <w:sz w:val="24"/>
          <w:szCs w:val="24"/>
        </w:rPr>
        <w:t xml:space="preserve">В большинстве случаев это приводит к пожару. </w:t>
      </w:r>
    </w:p>
    <w:p w:rsidR="003D7CFA" w:rsidRDefault="003D7CFA" w:rsidP="00F17702">
      <w:pPr>
        <w:jc w:val="both"/>
        <w:rPr>
          <w:sz w:val="24"/>
          <w:szCs w:val="24"/>
        </w:rPr>
      </w:pPr>
      <w:r>
        <w:rPr>
          <w:sz w:val="24"/>
          <w:szCs w:val="24"/>
        </w:rPr>
        <w:t xml:space="preserve">           </w:t>
      </w:r>
      <w:r w:rsidR="00F17702" w:rsidRPr="00F17702">
        <w:rPr>
          <w:sz w:val="24"/>
          <w:szCs w:val="24"/>
        </w:rPr>
        <w:t xml:space="preserve">Особое внимание обратите на безопасное содержание путей </w:t>
      </w:r>
      <w:r>
        <w:rPr>
          <w:sz w:val="24"/>
          <w:szCs w:val="24"/>
        </w:rPr>
        <w:t>эвакуации, чердаков и подвалов.</w:t>
      </w:r>
    </w:p>
    <w:p w:rsidR="003D7CFA" w:rsidRDefault="003D7CFA" w:rsidP="00F17702">
      <w:pPr>
        <w:jc w:val="both"/>
        <w:rPr>
          <w:sz w:val="24"/>
          <w:szCs w:val="24"/>
        </w:rPr>
      </w:pPr>
      <w:r>
        <w:rPr>
          <w:sz w:val="24"/>
          <w:szCs w:val="24"/>
        </w:rPr>
        <w:t xml:space="preserve">           </w:t>
      </w:r>
      <w:r w:rsidR="00F17702" w:rsidRPr="00F17702">
        <w:rPr>
          <w:sz w:val="24"/>
          <w:szCs w:val="24"/>
        </w:rPr>
        <w:t xml:space="preserve">Под лестничными маршами и в чердачных помещениях не храните какие-либо домашние вещи, мебель и горючие материалы. </w:t>
      </w:r>
    </w:p>
    <w:p w:rsidR="003D7CFA" w:rsidRDefault="003D7CFA" w:rsidP="00F17702">
      <w:pPr>
        <w:jc w:val="both"/>
        <w:rPr>
          <w:sz w:val="24"/>
          <w:szCs w:val="24"/>
        </w:rPr>
      </w:pPr>
      <w:r>
        <w:rPr>
          <w:sz w:val="24"/>
          <w:szCs w:val="24"/>
        </w:rPr>
        <w:t xml:space="preserve">           </w:t>
      </w:r>
      <w:r w:rsidR="00F17702" w:rsidRPr="003D7CFA">
        <w:rPr>
          <w:b/>
          <w:sz w:val="24"/>
          <w:szCs w:val="24"/>
          <w:u w:val="single"/>
        </w:rPr>
        <w:t>В подвалах жилых домов запрещается</w:t>
      </w:r>
      <w:r w:rsidR="00F17702" w:rsidRPr="00F17702">
        <w:rPr>
          <w:sz w:val="24"/>
          <w:szCs w:val="24"/>
        </w:rPr>
        <w:t xml:space="preserve">: - устраивать склады горючих и легковоспламеняющихся веществ, в том числе хранить мотоциклы, мопеды; - входить в подвалы с открытым огнем (факелами, керосиновой лампой, свечой); - выполнять работы с применением открытого огня (сварка, отогревание труб водяного отопления). </w:t>
      </w:r>
    </w:p>
    <w:p w:rsidR="003D7CFA" w:rsidRDefault="003D7CFA" w:rsidP="00F17702">
      <w:pPr>
        <w:jc w:val="both"/>
        <w:rPr>
          <w:sz w:val="24"/>
          <w:szCs w:val="24"/>
        </w:rPr>
      </w:pPr>
      <w:r>
        <w:rPr>
          <w:sz w:val="24"/>
          <w:szCs w:val="24"/>
        </w:rPr>
        <w:t xml:space="preserve">         </w:t>
      </w:r>
      <w:r w:rsidR="00F17702" w:rsidRPr="00F17702">
        <w:rPr>
          <w:sz w:val="24"/>
          <w:szCs w:val="24"/>
        </w:rPr>
        <w:t xml:space="preserve">Чердаки и подвалы держите всегда закрытыми на замок, слуховые окна должны быть остеклены и закрыты. </w:t>
      </w:r>
    </w:p>
    <w:p w:rsidR="003D7CFA" w:rsidRDefault="003D7CFA" w:rsidP="00F17702">
      <w:pPr>
        <w:jc w:val="both"/>
        <w:rPr>
          <w:sz w:val="24"/>
          <w:szCs w:val="24"/>
        </w:rPr>
      </w:pPr>
      <w:r>
        <w:rPr>
          <w:sz w:val="24"/>
          <w:szCs w:val="24"/>
        </w:rPr>
        <w:t xml:space="preserve">         </w:t>
      </w:r>
      <w:r w:rsidR="00F17702" w:rsidRPr="00F17702">
        <w:rPr>
          <w:sz w:val="24"/>
          <w:szCs w:val="24"/>
        </w:rPr>
        <w:t xml:space="preserve">Замерзшие водопроводные трубы отогревайте только горячей водой, паром или нагретым песком. </w:t>
      </w:r>
    </w:p>
    <w:p w:rsidR="003D7CFA" w:rsidRDefault="003D7CFA" w:rsidP="00F17702">
      <w:pPr>
        <w:jc w:val="both"/>
        <w:rPr>
          <w:sz w:val="24"/>
          <w:szCs w:val="24"/>
        </w:rPr>
      </w:pPr>
      <w:r>
        <w:rPr>
          <w:sz w:val="24"/>
          <w:szCs w:val="24"/>
        </w:rPr>
        <w:t xml:space="preserve">         </w:t>
      </w:r>
      <w:r w:rsidR="00F17702" w:rsidRPr="00F17702">
        <w:rPr>
          <w:sz w:val="24"/>
          <w:szCs w:val="24"/>
        </w:rPr>
        <w:t>Если у Вас печное или котелковое отопление – не перекаливайте печь, длительная топка может привести к пожару.</w:t>
      </w:r>
    </w:p>
    <w:p w:rsidR="003D7CFA" w:rsidRDefault="003D7CFA" w:rsidP="00F17702">
      <w:pPr>
        <w:jc w:val="both"/>
        <w:rPr>
          <w:sz w:val="24"/>
          <w:szCs w:val="24"/>
        </w:rPr>
      </w:pPr>
      <w:r>
        <w:rPr>
          <w:sz w:val="24"/>
          <w:szCs w:val="24"/>
        </w:rPr>
        <w:t xml:space="preserve">       </w:t>
      </w:r>
      <w:r w:rsidR="00F17702" w:rsidRPr="00F17702">
        <w:rPr>
          <w:sz w:val="24"/>
          <w:szCs w:val="24"/>
        </w:rPr>
        <w:t xml:space="preserve"> Трещины в печах и дымоходах – опасны! </w:t>
      </w:r>
    </w:p>
    <w:p w:rsidR="003D7CFA" w:rsidRDefault="003D7CFA" w:rsidP="00F17702">
      <w:pPr>
        <w:jc w:val="both"/>
        <w:rPr>
          <w:sz w:val="24"/>
          <w:szCs w:val="24"/>
        </w:rPr>
      </w:pPr>
      <w:r>
        <w:rPr>
          <w:sz w:val="24"/>
          <w:szCs w:val="24"/>
        </w:rPr>
        <w:t xml:space="preserve">        </w:t>
      </w:r>
      <w:r w:rsidR="00F17702" w:rsidRPr="00F17702">
        <w:rPr>
          <w:sz w:val="24"/>
          <w:szCs w:val="24"/>
        </w:rPr>
        <w:t xml:space="preserve">Чтобы не допустить пожара во время проведения новогодней елки, нельзя украшать ее горящими свечами, игрушками из легковоспламеняющихся материалов (бумаги, ваты, целлулоида), пользоваться стреляющими хлопушками и бенгальскими огнями. </w:t>
      </w:r>
    </w:p>
    <w:p w:rsidR="003D7CFA" w:rsidRDefault="003D7CFA" w:rsidP="00F17702">
      <w:pPr>
        <w:jc w:val="both"/>
        <w:rPr>
          <w:sz w:val="24"/>
          <w:szCs w:val="24"/>
        </w:rPr>
      </w:pPr>
      <w:r>
        <w:rPr>
          <w:sz w:val="24"/>
          <w:szCs w:val="24"/>
        </w:rPr>
        <w:t xml:space="preserve">          </w:t>
      </w:r>
      <w:r w:rsidR="00F17702" w:rsidRPr="00F17702">
        <w:rPr>
          <w:sz w:val="24"/>
          <w:szCs w:val="24"/>
        </w:rPr>
        <w:t xml:space="preserve">Для освещения елки следует применять только исправные сертифицированные </w:t>
      </w:r>
      <w:proofErr w:type="spellStart"/>
      <w:r w:rsidR="00F17702" w:rsidRPr="00F17702">
        <w:rPr>
          <w:sz w:val="24"/>
          <w:szCs w:val="24"/>
        </w:rPr>
        <w:t>электрогирлянды</w:t>
      </w:r>
      <w:proofErr w:type="spellEnd"/>
      <w:r w:rsidR="00F17702" w:rsidRPr="00F17702">
        <w:rPr>
          <w:sz w:val="24"/>
          <w:szCs w:val="24"/>
        </w:rPr>
        <w:t xml:space="preserve"> заводского изготовления. </w:t>
      </w:r>
    </w:p>
    <w:p w:rsidR="003D7CFA" w:rsidRDefault="003D7CFA" w:rsidP="00F17702">
      <w:pPr>
        <w:jc w:val="both"/>
        <w:rPr>
          <w:sz w:val="24"/>
          <w:szCs w:val="24"/>
        </w:rPr>
      </w:pPr>
      <w:r>
        <w:rPr>
          <w:sz w:val="24"/>
          <w:szCs w:val="24"/>
        </w:rPr>
        <w:t xml:space="preserve">          </w:t>
      </w:r>
      <w:r w:rsidR="00F17702" w:rsidRPr="00F17702">
        <w:rPr>
          <w:sz w:val="24"/>
          <w:szCs w:val="24"/>
        </w:rPr>
        <w:t xml:space="preserve">Маскарадные костюмы из марли и ваты должны быть пропитаны огнезащитным составом. </w:t>
      </w:r>
      <w:r>
        <w:rPr>
          <w:sz w:val="24"/>
          <w:szCs w:val="24"/>
        </w:rPr>
        <w:t xml:space="preserve"> </w:t>
      </w:r>
    </w:p>
    <w:p w:rsidR="003D7CFA" w:rsidRDefault="003D7CFA" w:rsidP="00F17702">
      <w:pPr>
        <w:jc w:val="both"/>
        <w:rPr>
          <w:sz w:val="24"/>
          <w:szCs w:val="24"/>
        </w:rPr>
      </w:pPr>
    </w:p>
    <w:p w:rsidR="003D7CFA" w:rsidRPr="003D7CFA" w:rsidRDefault="00F17702" w:rsidP="003D7CFA">
      <w:pPr>
        <w:jc w:val="center"/>
        <w:rPr>
          <w:b/>
          <w:sz w:val="24"/>
          <w:szCs w:val="24"/>
        </w:rPr>
      </w:pPr>
      <w:r w:rsidRPr="003D7CFA">
        <w:rPr>
          <w:b/>
          <w:sz w:val="24"/>
          <w:szCs w:val="24"/>
        </w:rPr>
        <w:t>ПОВЕДЕНИЕ И ДЕЙСТВИЯ В СЛУЧАЕ ПОЖАРА</w:t>
      </w:r>
    </w:p>
    <w:p w:rsidR="003D7CFA" w:rsidRDefault="003D7CFA" w:rsidP="00F17702">
      <w:pPr>
        <w:jc w:val="both"/>
        <w:rPr>
          <w:sz w:val="24"/>
          <w:szCs w:val="24"/>
        </w:rPr>
      </w:pPr>
    </w:p>
    <w:p w:rsidR="003D7CFA" w:rsidRDefault="003D7CFA" w:rsidP="00F17702">
      <w:pPr>
        <w:jc w:val="both"/>
        <w:rPr>
          <w:sz w:val="24"/>
          <w:szCs w:val="24"/>
        </w:rPr>
      </w:pPr>
      <w:r>
        <w:rPr>
          <w:sz w:val="24"/>
          <w:szCs w:val="24"/>
        </w:rPr>
        <w:t xml:space="preserve">           </w:t>
      </w:r>
      <w:r w:rsidR="00F17702" w:rsidRPr="00F17702">
        <w:rPr>
          <w:sz w:val="24"/>
          <w:szCs w:val="24"/>
        </w:rPr>
        <w:t xml:space="preserve">Главное в борьбе с пожаром – это решительность и быстрота действий. </w:t>
      </w:r>
    </w:p>
    <w:p w:rsidR="003D7CFA" w:rsidRDefault="003D7CFA" w:rsidP="00F17702">
      <w:pPr>
        <w:jc w:val="both"/>
        <w:rPr>
          <w:sz w:val="24"/>
          <w:szCs w:val="24"/>
        </w:rPr>
      </w:pPr>
      <w:r>
        <w:rPr>
          <w:sz w:val="24"/>
          <w:szCs w:val="24"/>
        </w:rPr>
        <w:t xml:space="preserve">           </w:t>
      </w:r>
      <w:r w:rsidR="00F17702" w:rsidRPr="00F17702">
        <w:rPr>
          <w:sz w:val="24"/>
          <w:szCs w:val="24"/>
        </w:rPr>
        <w:t xml:space="preserve">Во всех случаях возникновения пожара, появления дыма или запаха гари – немедленно сообщите по телефону 01. </w:t>
      </w:r>
    </w:p>
    <w:p w:rsidR="003D7CFA" w:rsidRDefault="003D7CFA" w:rsidP="00F17702">
      <w:pPr>
        <w:jc w:val="both"/>
        <w:rPr>
          <w:sz w:val="24"/>
          <w:szCs w:val="24"/>
        </w:rPr>
      </w:pPr>
      <w:r>
        <w:rPr>
          <w:sz w:val="24"/>
          <w:szCs w:val="24"/>
        </w:rPr>
        <w:t xml:space="preserve">           </w:t>
      </w:r>
      <w:r w:rsidR="00F17702" w:rsidRPr="00F17702">
        <w:rPr>
          <w:sz w:val="24"/>
          <w:szCs w:val="24"/>
        </w:rPr>
        <w:t xml:space="preserve">Укажите точный адрес, что горит. </w:t>
      </w:r>
    </w:p>
    <w:p w:rsidR="003D7CFA" w:rsidRDefault="003D7CFA" w:rsidP="00F17702">
      <w:pPr>
        <w:jc w:val="both"/>
        <w:rPr>
          <w:sz w:val="24"/>
          <w:szCs w:val="24"/>
        </w:rPr>
      </w:pPr>
      <w:r>
        <w:rPr>
          <w:sz w:val="24"/>
          <w:szCs w:val="24"/>
        </w:rPr>
        <w:t xml:space="preserve">           </w:t>
      </w:r>
      <w:r w:rsidR="00F17702" w:rsidRPr="00F17702">
        <w:rPr>
          <w:sz w:val="24"/>
          <w:szCs w:val="24"/>
        </w:rPr>
        <w:t xml:space="preserve">Соблюдайте спокойствие, помните, что пожарная охрана вовремя придет Вам на помощь! </w:t>
      </w:r>
    </w:p>
    <w:p w:rsidR="003D7CFA" w:rsidRDefault="003D7CFA" w:rsidP="00F17702">
      <w:pPr>
        <w:jc w:val="both"/>
        <w:rPr>
          <w:sz w:val="24"/>
          <w:szCs w:val="24"/>
        </w:rPr>
      </w:pPr>
      <w:r>
        <w:rPr>
          <w:sz w:val="24"/>
          <w:szCs w:val="24"/>
        </w:rPr>
        <w:t xml:space="preserve">           </w:t>
      </w:r>
      <w:r w:rsidR="00F17702" w:rsidRPr="00F17702">
        <w:rPr>
          <w:sz w:val="24"/>
          <w:szCs w:val="24"/>
        </w:rPr>
        <w:t xml:space="preserve">Помогите детям и пожилым людям выбраться из горящей квартиры. </w:t>
      </w:r>
    </w:p>
    <w:p w:rsidR="003D7CFA" w:rsidRDefault="003D7CFA" w:rsidP="00F17702">
      <w:pPr>
        <w:jc w:val="both"/>
        <w:rPr>
          <w:sz w:val="24"/>
          <w:szCs w:val="24"/>
        </w:rPr>
      </w:pPr>
      <w:r>
        <w:rPr>
          <w:sz w:val="24"/>
          <w:szCs w:val="24"/>
        </w:rPr>
        <w:t xml:space="preserve">           </w:t>
      </w:r>
      <w:r w:rsidR="00F17702" w:rsidRPr="00F17702">
        <w:rPr>
          <w:sz w:val="24"/>
          <w:szCs w:val="24"/>
        </w:rPr>
        <w:t xml:space="preserve">Одновременно следует приступить к тушению пожара подручными средствами. </w:t>
      </w:r>
    </w:p>
    <w:p w:rsidR="003D7CFA" w:rsidRDefault="003D7CFA" w:rsidP="00F17702">
      <w:pPr>
        <w:jc w:val="both"/>
        <w:rPr>
          <w:sz w:val="24"/>
          <w:szCs w:val="24"/>
        </w:rPr>
      </w:pPr>
      <w:r>
        <w:rPr>
          <w:sz w:val="24"/>
          <w:szCs w:val="24"/>
        </w:rPr>
        <w:t xml:space="preserve">           </w:t>
      </w:r>
      <w:r w:rsidR="00F17702" w:rsidRPr="00F17702">
        <w:rPr>
          <w:sz w:val="24"/>
          <w:szCs w:val="24"/>
        </w:rPr>
        <w:t xml:space="preserve">Если горят электропровода – выверните предохранители и только тогда приступайте к тушению, например, водой или другими средствами. </w:t>
      </w:r>
    </w:p>
    <w:p w:rsidR="003D7CFA" w:rsidRDefault="003D7CFA" w:rsidP="00F17702">
      <w:pPr>
        <w:jc w:val="both"/>
        <w:rPr>
          <w:sz w:val="24"/>
          <w:szCs w:val="24"/>
        </w:rPr>
      </w:pPr>
      <w:r>
        <w:rPr>
          <w:sz w:val="24"/>
          <w:szCs w:val="24"/>
        </w:rPr>
        <w:t xml:space="preserve">           </w:t>
      </w:r>
      <w:r w:rsidR="00F17702" w:rsidRPr="00F17702">
        <w:rPr>
          <w:sz w:val="24"/>
          <w:szCs w:val="24"/>
        </w:rPr>
        <w:t xml:space="preserve">До отключения от источника электроэнергии нельзя тушить водой горящие телевизоры, радиоприемники, иначе электрический ток может поразить человека. </w:t>
      </w:r>
    </w:p>
    <w:p w:rsidR="003D7CFA" w:rsidRDefault="003D7CFA" w:rsidP="00F17702">
      <w:pPr>
        <w:jc w:val="both"/>
        <w:rPr>
          <w:sz w:val="24"/>
          <w:szCs w:val="24"/>
        </w:rPr>
      </w:pPr>
      <w:r>
        <w:rPr>
          <w:sz w:val="24"/>
          <w:szCs w:val="24"/>
        </w:rPr>
        <w:t xml:space="preserve">          </w:t>
      </w:r>
      <w:r w:rsidR="00F17702" w:rsidRPr="00F17702">
        <w:rPr>
          <w:sz w:val="24"/>
          <w:szCs w:val="24"/>
        </w:rPr>
        <w:t xml:space="preserve">Для тушения вспыхнувшего керосинового нагревательного прибора следует накрыть плотной тканью или одеждой. </w:t>
      </w:r>
    </w:p>
    <w:p w:rsidR="003D7CFA" w:rsidRDefault="003D7CFA" w:rsidP="00F17702">
      <w:pPr>
        <w:jc w:val="both"/>
        <w:rPr>
          <w:sz w:val="24"/>
          <w:szCs w:val="24"/>
        </w:rPr>
      </w:pPr>
      <w:r>
        <w:rPr>
          <w:sz w:val="24"/>
          <w:szCs w:val="24"/>
        </w:rPr>
        <w:t xml:space="preserve">           </w:t>
      </w:r>
      <w:r w:rsidR="00F17702" w:rsidRPr="00F17702">
        <w:rPr>
          <w:sz w:val="24"/>
          <w:szCs w:val="24"/>
        </w:rPr>
        <w:t xml:space="preserve">Ни в коем случае вспыхнувший керогаз или пролитый на пол и воспламенившийся керосин и бензин нельзя тушить водой. </w:t>
      </w:r>
    </w:p>
    <w:p w:rsidR="003D7CFA" w:rsidRDefault="003D7CFA" w:rsidP="00F17702">
      <w:pPr>
        <w:jc w:val="both"/>
        <w:rPr>
          <w:sz w:val="24"/>
          <w:szCs w:val="24"/>
        </w:rPr>
      </w:pPr>
      <w:r>
        <w:rPr>
          <w:sz w:val="24"/>
          <w:szCs w:val="24"/>
        </w:rPr>
        <w:t xml:space="preserve">          </w:t>
      </w:r>
      <w:r w:rsidR="00F17702" w:rsidRPr="00F17702">
        <w:rPr>
          <w:sz w:val="24"/>
          <w:szCs w:val="24"/>
        </w:rPr>
        <w:t xml:space="preserve">Нужно использовать для этого огнетушители, плотную ткань, засыпать песком или землей. </w:t>
      </w:r>
    </w:p>
    <w:p w:rsidR="003D7CFA" w:rsidRDefault="003D7CFA" w:rsidP="00F17702">
      <w:pPr>
        <w:jc w:val="both"/>
        <w:rPr>
          <w:sz w:val="24"/>
          <w:szCs w:val="24"/>
        </w:rPr>
      </w:pPr>
      <w:r>
        <w:rPr>
          <w:sz w:val="24"/>
          <w:szCs w:val="24"/>
        </w:rPr>
        <w:t xml:space="preserve">          </w:t>
      </w:r>
      <w:r w:rsidR="00F17702" w:rsidRPr="00F17702">
        <w:rPr>
          <w:sz w:val="24"/>
          <w:szCs w:val="24"/>
        </w:rPr>
        <w:t xml:space="preserve">В помещениях с электрическим освещением и газовой сетью надо как можно скорее выключить ток и газ. </w:t>
      </w:r>
    </w:p>
    <w:p w:rsidR="003D7CFA" w:rsidRDefault="003D7CFA" w:rsidP="00F17702">
      <w:pPr>
        <w:jc w:val="both"/>
        <w:rPr>
          <w:sz w:val="24"/>
          <w:szCs w:val="24"/>
        </w:rPr>
      </w:pPr>
      <w:r>
        <w:rPr>
          <w:sz w:val="24"/>
          <w:szCs w:val="24"/>
        </w:rPr>
        <w:t xml:space="preserve">           </w:t>
      </w:r>
      <w:r w:rsidR="00F17702" w:rsidRPr="00F17702">
        <w:rPr>
          <w:sz w:val="24"/>
          <w:szCs w:val="24"/>
        </w:rPr>
        <w:t xml:space="preserve">Нельзя разбивать оконные стекла и открывать двери, так как усиление тяги воздуха способствует быстрому распространению пожара. </w:t>
      </w:r>
    </w:p>
    <w:p w:rsidR="00F17702" w:rsidRDefault="003D7CFA" w:rsidP="00F17702">
      <w:pPr>
        <w:jc w:val="both"/>
        <w:rPr>
          <w:sz w:val="24"/>
          <w:szCs w:val="24"/>
        </w:rPr>
      </w:pPr>
      <w:r>
        <w:rPr>
          <w:sz w:val="24"/>
          <w:szCs w:val="24"/>
        </w:rPr>
        <w:t xml:space="preserve">            </w:t>
      </w:r>
      <w:r w:rsidR="00F17702" w:rsidRPr="00F17702">
        <w:rPr>
          <w:sz w:val="24"/>
          <w:szCs w:val="24"/>
        </w:rPr>
        <w:t xml:space="preserve">Позаботьтесь об эвакуации имущества и организуйте по возможности встречу пожарных подразделений. </w:t>
      </w:r>
    </w:p>
    <w:p w:rsidR="0053624F" w:rsidRPr="0053624F" w:rsidRDefault="0053624F" w:rsidP="0053624F">
      <w:pPr>
        <w:jc w:val="center"/>
        <w:rPr>
          <w:b/>
          <w:sz w:val="24"/>
          <w:szCs w:val="24"/>
        </w:rPr>
      </w:pPr>
      <w:r w:rsidRPr="0053624F">
        <w:rPr>
          <w:b/>
          <w:sz w:val="24"/>
          <w:szCs w:val="24"/>
        </w:rPr>
        <w:t xml:space="preserve">АДМИНИСТРАЦИЯ   </w:t>
      </w:r>
      <w:r>
        <w:rPr>
          <w:b/>
          <w:sz w:val="24"/>
          <w:szCs w:val="24"/>
        </w:rPr>
        <w:t xml:space="preserve"> </w:t>
      </w:r>
      <w:r w:rsidRPr="0053624F">
        <w:rPr>
          <w:b/>
          <w:sz w:val="24"/>
          <w:szCs w:val="24"/>
        </w:rPr>
        <w:t xml:space="preserve">БАЗОВСКОГО СЕЛЬСОВЕТА </w:t>
      </w:r>
    </w:p>
    <w:p w:rsidR="0053624F" w:rsidRPr="0053624F" w:rsidRDefault="0053624F" w:rsidP="0053624F">
      <w:pPr>
        <w:jc w:val="center"/>
        <w:rPr>
          <w:b/>
          <w:sz w:val="24"/>
          <w:szCs w:val="24"/>
        </w:rPr>
      </w:pPr>
      <w:r w:rsidRPr="0053624F">
        <w:rPr>
          <w:b/>
          <w:sz w:val="24"/>
          <w:szCs w:val="24"/>
        </w:rPr>
        <w:t>ЧУЛЫМСКОГО РАЙОНА НОВОСИБИРСКОЙ  ОБЛАСТИ</w:t>
      </w:r>
    </w:p>
    <w:p w:rsidR="0053624F" w:rsidRPr="0053624F" w:rsidRDefault="0053624F" w:rsidP="0053624F">
      <w:pPr>
        <w:jc w:val="center"/>
        <w:rPr>
          <w:sz w:val="24"/>
          <w:szCs w:val="24"/>
        </w:rPr>
      </w:pPr>
    </w:p>
    <w:p w:rsidR="0053624F" w:rsidRPr="0053624F" w:rsidRDefault="0053624F" w:rsidP="0053624F">
      <w:pPr>
        <w:jc w:val="center"/>
        <w:rPr>
          <w:b/>
          <w:bCs/>
          <w:sz w:val="24"/>
          <w:szCs w:val="24"/>
        </w:rPr>
      </w:pPr>
      <w:r w:rsidRPr="0053624F">
        <w:rPr>
          <w:b/>
          <w:bCs/>
          <w:sz w:val="24"/>
          <w:szCs w:val="24"/>
        </w:rPr>
        <w:t>ПОСТАНОВЛЕНИЕ</w:t>
      </w:r>
    </w:p>
    <w:p w:rsidR="0053624F" w:rsidRPr="0053624F" w:rsidRDefault="0053624F" w:rsidP="0053624F">
      <w:pPr>
        <w:jc w:val="both"/>
        <w:rPr>
          <w:bCs/>
          <w:color w:val="FF0000"/>
          <w:sz w:val="24"/>
          <w:szCs w:val="24"/>
        </w:rPr>
      </w:pPr>
      <w:r w:rsidRPr="0053624F">
        <w:rPr>
          <w:sz w:val="24"/>
          <w:szCs w:val="24"/>
        </w:rPr>
        <w:t xml:space="preserve">от 20.12.2024г.                               </w:t>
      </w:r>
      <w:r>
        <w:rPr>
          <w:sz w:val="24"/>
          <w:szCs w:val="24"/>
        </w:rPr>
        <w:t xml:space="preserve">                   </w:t>
      </w:r>
      <w:r w:rsidRPr="0053624F">
        <w:rPr>
          <w:sz w:val="24"/>
          <w:szCs w:val="24"/>
        </w:rPr>
        <w:t xml:space="preserve"> п. Базово                             </w:t>
      </w:r>
      <w:r>
        <w:rPr>
          <w:sz w:val="24"/>
          <w:szCs w:val="24"/>
        </w:rPr>
        <w:t xml:space="preserve">                   </w:t>
      </w:r>
      <w:r w:rsidRPr="0053624F">
        <w:rPr>
          <w:sz w:val="24"/>
          <w:szCs w:val="24"/>
        </w:rPr>
        <w:t xml:space="preserve">            № 79</w:t>
      </w:r>
    </w:p>
    <w:p w:rsidR="0053624F" w:rsidRPr="0053624F" w:rsidRDefault="0053624F" w:rsidP="0053624F">
      <w:pPr>
        <w:jc w:val="center"/>
        <w:rPr>
          <w:sz w:val="24"/>
          <w:szCs w:val="24"/>
        </w:rPr>
      </w:pPr>
      <w:r w:rsidRPr="0053624F">
        <w:rPr>
          <w:sz w:val="24"/>
          <w:szCs w:val="24"/>
        </w:rPr>
        <w:lastRenderedPageBreak/>
        <w:t>О критериях согласования предложения о комплексном развитии территории по инициативе правообладателей земельных участков и (или) расположенных на них объектов недвижимого имущества без проведения торгов и основаниях отклонения такого предложения</w:t>
      </w:r>
    </w:p>
    <w:p w:rsidR="0053624F" w:rsidRPr="0053624F" w:rsidRDefault="0053624F" w:rsidP="0053624F">
      <w:pPr>
        <w:jc w:val="both"/>
        <w:rPr>
          <w:b/>
          <w:sz w:val="24"/>
          <w:szCs w:val="24"/>
        </w:rPr>
      </w:pPr>
    </w:p>
    <w:p w:rsidR="0053624F" w:rsidRPr="0053624F" w:rsidRDefault="0053624F" w:rsidP="00D52A73">
      <w:pPr>
        <w:jc w:val="both"/>
        <w:rPr>
          <w:b/>
          <w:sz w:val="24"/>
          <w:szCs w:val="24"/>
        </w:rPr>
      </w:pPr>
      <w:r w:rsidRPr="0053624F">
        <w:rPr>
          <w:sz w:val="24"/>
          <w:szCs w:val="24"/>
        </w:rPr>
        <w:tab/>
      </w:r>
      <w:proofErr w:type="gramStart"/>
      <w:r w:rsidRPr="0053624F">
        <w:rPr>
          <w:sz w:val="24"/>
          <w:szCs w:val="24"/>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приказом министерства строительства Новосибирской области от 21.06.2021 № 389 «Об определении порядка заключения договора о комплексном развитии территории с правообладателями земельных участков и (или) расположенных на них объектов недвижимого имущества без проведения торгов», руководствуясь Уставом сельского поселения </w:t>
      </w:r>
      <w:proofErr w:type="spellStart"/>
      <w:r w:rsidRPr="0053624F">
        <w:rPr>
          <w:sz w:val="24"/>
          <w:szCs w:val="24"/>
        </w:rPr>
        <w:t>Базовского</w:t>
      </w:r>
      <w:proofErr w:type="spellEnd"/>
      <w:r w:rsidRPr="0053624F">
        <w:rPr>
          <w:sz w:val="24"/>
          <w:szCs w:val="24"/>
        </w:rPr>
        <w:t xml:space="preserve"> сельсовета </w:t>
      </w:r>
      <w:proofErr w:type="spellStart"/>
      <w:r w:rsidRPr="0053624F">
        <w:rPr>
          <w:sz w:val="24"/>
          <w:szCs w:val="24"/>
        </w:rPr>
        <w:t>Чулымского</w:t>
      </w:r>
      <w:proofErr w:type="spellEnd"/>
      <w:proofErr w:type="gramEnd"/>
      <w:r w:rsidRPr="0053624F">
        <w:rPr>
          <w:sz w:val="24"/>
          <w:szCs w:val="24"/>
        </w:rPr>
        <w:t xml:space="preserve"> района  Новосибирской области, администрация </w:t>
      </w:r>
      <w:proofErr w:type="spellStart"/>
      <w:r w:rsidRPr="0053624F">
        <w:rPr>
          <w:sz w:val="24"/>
          <w:szCs w:val="24"/>
        </w:rPr>
        <w:t>Базовского</w:t>
      </w:r>
      <w:proofErr w:type="spellEnd"/>
      <w:r w:rsidRPr="0053624F">
        <w:rPr>
          <w:sz w:val="24"/>
          <w:szCs w:val="24"/>
        </w:rPr>
        <w:t xml:space="preserve"> сельсовета </w:t>
      </w:r>
      <w:proofErr w:type="spellStart"/>
      <w:r w:rsidRPr="0053624F">
        <w:rPr>
          <w:sz w:val="24"/>
          <w:szCs w:val="24"/>
        </w:rPr>
        <w:t>Чулымского</w:t>
      </w:r>
      <w:proofErr w:type="spellEnd"/>
      <w:r w:rsidRPr="0053624F">
        <w:rPr>
          <w:sz w:val="24"/>
          <w:szCs w:val="24"/>
        </w:rPr>
        <w:t xml:space="preserve"> района Новосибирской области </w:t>
      </w:r>
      <w:r w:rsidRPr="0053624F">
        <w:rPr>
          <w:b/>
          <w:sz w:val="24"/>
          <w:szCs w:val="24"/>
        </w:rPr>
        <w:t>ПОСТАНОВЛЯЕТ:</w:t>
      </w:r>
    </w:p>
    <w:p w:rsidR="0053624F" w:rsidRPr="0053624F" w:rsidRDefault="0053624F" w:rsidP="0053624F">
      <w:pPr>
        <w:ind w:firstLine="708"/>
        <w:jc w:val="both"/>
        <w:rPr>
          <w:sz w:val="24"/>
          <w:szCs w:val="24"/>
        </w:rPr>
      </w:pPr>
      <w:r w:rsidRPr="0053624F">
        <w:rPr>
          <w:sz w:val="24"/>
          <w:szCs w:val="24"/>
        </w:rPr>
        <w:t xml:space="preserve">1. </w:t>
      </w:r>
      <w:proofErr w:type="gramStart"/>
      <w:r w:rsidRPr="0053624F">
        <w:rPr>
          <w:sz w:val="24"/>
          <w:szCs w:val="24"/>
        </w:rPr>
        <w:t>Определить критерии согласования предложения о комплексном развитии территории по инициативе правообладателей земельных участков и (или) объектов недвижимого имущества, расположенных в границах комплексного развития территории, в том числе лиц, которым земельные участки, находящиеся в муниципальной собственности, предоставлены в аренду, в безвозмездное пользование в соответствии с земельным законодательством (далее – правообладатели), без проведения торгов:</w:t>
      </w:r>
      <w:proofErr w:type="gramEnd"/>
    </w:p>
    <w:p w:rsidR="0053624F" w:rsidRPr="0053624F" w:rsidRDefault="0053624F" w:rsidP="0053624F">
      <w:pPr>
        <w:ind w:firstLine="708"/>
        <w:jc w:val="both"/>
        <w:rPr>
          <w:sz w:val="24"/>
          <w:szCs w:val="24"/>
        </w:rPr>
      </w:pPr>
      <w:r w:rsidRPr="0053624F">
        <w:rPr>
          <w:sz w:val="24"/>
          <w:szCs w:val="24"/>
        </w:rPr>
        <w:t xml:space="preserve">1.1. </w:t>
      </w:r>
      <w:proofErr w:type="gramStart"/>
      <w:r w:rsidRPr="0053624F">
        <w:rPr>
          <w:sz w:val="24"/>
          <w:szCs w:val="24"/>
        </w:rPr>
        <w:t xml:space="preserve">Соответствие поступивших документов, предусмотренных пунктом 1 порядка заключения договора о комплексном развитии территории с правообладателями без проведения торгов, утвержденного приказом министерства строительства Новосибирской области от 21.06.2021 № 389 (далее – Порядок), требованиям, установленным законодательством Российской Федерации, Новосибирской области и муниципальными правовыми актами </w:t>
      </w:r>
      <w:proofErr w:type="spellStart"/>
      <w:r w:rsidRPr="0053624F">
        <w:rPr>
          <w:sz w:val="24"/>
          <w:szCs w:val="24"/>
        </w:rPr>
        <w:t>Базовского</w:t>
      </w:r>
      <w:proofErr w:type="spellEnd"/>
      <w:r w:rsidRPr="0053624F">
        <w:rPr>
          <w:sz w:val="24"/>
          <w:szCs w:val="24"/>
        </w:rPr>
        <w:t xml:space="preserve"> сельсовета </w:t>
      </w:r>
      <w:proofErr w:type="spellStart"/>
      <w:r w:rsidRPr="0053624F">
        <w:rPr>
          <w:sz w:val="24"/>
          <w:szCs w:val="24"/>
        </w:rPr>
        <w:t>Чулымского</w:t>
      </w:r>
      <w:proofErr w:type="spellEnd"/>
      <w:r w:rsidRPr="0053624F">
        <w:rPr>
          <w:sz w:val="24"/>
          <w:szCs w:val="24"/>
        </w:rPr>
        <w:t xml:space="preserve"> района Новосибирской области.</w:t>
      </w:r>
      <w:proofErr w:type="gramEnd"/>
    </w:p>
    <w:p w:rsidR="0053624F" w:rsidRPr="0053624F" w:rsidRDefault="0053624F" w:rsidP="0053624F">
      <w:pPr>
        <w:ind w:firstLine="708"/>
        <w:jc w:val="both"/>
        <w:rPr>
          <w:sz w:val="24"/>
          <w:szCs w:val="24"/>
        </w:rPr>
      </w:pPr>
      <w:r w:rsidRPr="0053624F">
        <w:rPr>
          <w:sz w:val="24"/>
          <w:szCs w:val="24"/>
        </w:rPr>
        <w:t>1.2. Отсутствие оснований отклонения предложения о комплексном развитии территории по инициативе правообладателей без проведения торгов, определенных пунктом 2 настоящего постановления.</w:t>
      </w:r>
    </w:p>
    <w:p w:rsidR="0053624F" w:rsidRPr="0053624F" w:rsidRDefault="0053624F" w:rsidP="0053624F">
      <w:pPr>
        <w:pStyle w:val="Default"/>
        <w:ind w:firstLine="708"/>
      </w:pPr>
      <w:r w:rsidRPr="0053624F">
        <w:t xml:space="preserve">2. Определить основания отклонения предложения о комплексном развитии территории по инициативе правообладателей без проведения торгов: </w:t>
      </w:r>
    </w:p>
    <w:p w:rsidR="0053624F" w:rsidRPr="0053624F" w:rsidRDefault="0053624F" w:rsidP="0053624F">
      <w:pPr>
        <w:pStyle w:val="Default"/>
        <w:ind w:firstLine="708"/>
      </w:pPr>
      <w:r w:rsidRPr="0053624F">
        <w:t xml:space="preserve">2.1. Непредставление либо представление не в полном объеме документов и сведений, указанных в пункте 1 Порядка. </w:t>
      </w:r>
    </w:p>
    <w:p w:rsidR="0053624F" w:rsidRPr="0053624F" w:rsidRDefault="0053624F" w:rsidP="0053624F">
      <w:pPr>
        <w:ind w:firstLine="708"/>
        <w:jc w:val="both"/>
        <w:rPr>
          <w:sz w:val="24"/>
          <w:szCs w:val="24"/>
        </w:rPr>
      </w:pPr>
      <w:r w:rsidRPr="0053624F">
        <w:rPr>
          <w:sz w:val="24"/>
          <w:szCs w:val="24"/>
        </w:rPr>
        <w:t xml:space="preserve">2.2. Лицо (в случае обращения нескольких лиц в целях заключения одного договора о комплексном развитии территории – одно из лиц), обратившееся в администрацию </w:t>
      </w:r>
      <w:proofErr w:type="spellStart"/>
      <w:r w:rsidRPr="0053624F">
        <w:rPr>
          <w:sz w:val="24"/>
          <w:szCs w:val="24"/>
        </w:rPr>
        <w:t>Базовского</w:t>
      </w:r>
      <w:proofErr w:type="spellEnd"/>
      <w:r w:rsidRPr="0053624F">
        <w:rPr>
          <w:sz w:val="24"/>
          <w:szCs w:val="24"/>
        </w:rPr>
        <w:t xml:space="preserve"> сельсовета </w:t>
      </w:r>
      <w:proofErr w:type="spellStart"/>
      <w:r w:rsidRPr="0053624F">
        <w:rPr>
          <w:sz w:val="24"/>
          <w:szCs w:val="24"/>
        </w:rPr>
        <w:t>Чулымского</w:t>
      </w:r>
      <w:proofErr w:type="spellEnd"/>
      <w:r w:rsidRPr="0053624F">
        <w:rPr>
          <w:sz w:val="24"/>
          <w:szCs w:val="24"/>
        </w:rPr>
        <w:t xml:space="preserve"> района Новосибирской области, не является правообладателем.</w:t>
      </w:r>
    </w:p>
    <w:p w:rsidR="0053624F" w:rsidRPr="0053624F" w:rsidRDefault="0053624F" w:rsidP="0053624F">
      <w:pPr>
        <w:ind w:firstLine="709"/>
        <w:jc w:val="both"/>
        <w:rPr>
          <w:sz w:val="24"/>
          <w:szCs w:val="24"/>
        </w:rPr>
      </w:pPr>
      <w:r w:rsidRPr="0053624F">
        <w:rPr>
          <w:sz w:val="24"/>
          <w:szCs w:val="24"/>
        </w:rPr>
        <w:t xml:space="preserve">2.3. Несоответствие соглашения о разграничении обязанностей по осуществлению мероприятий по комплексному развитию территории по инициативе правообладателей, </w:t>
      </w:r>
      <w:proofErr w:type="gramStart"/>
      <w:r w:rsidRPr="0053624F">
        <w:rPr>
          <w:sz w:val="24"/>
          <w:szCs w:val="24"/>
        </w:rPr>
        <w:t>представленного</w:t>
      </w:r>
      <w:proofErr w:type="gramEnd"/>
      <w:r w:rsidRPr="0053624F">
        <w:rPr>
          <w:sz w:val="24"/>
          <w:szCs w:val="24"/>
        </w:rPr>
        <w:t xml:space="preserve"> в случае если комплексное развитие территории по инициативе правообладателей осуществляется двумя и более правообладателями, требованиям Градостроительного кодекса Российской Федерации.</w:t>
      </w:r>
    </w:p>
    <w:p w:rsidR="0053624F" w:rsidRPr="0053624F" w:rsidRDefault="0053624F" w:rsidP="0053624F">
      <w:pPr>
        <w:ind w:firstLine="709"/>
        <w:jc w:val="both"/>
        <w:rPr>
          <w:sz w:val="24"/>
          <w:szCs w:val="24"/>
        </w:rPr>
      </w:pPr>
      <w:r w:rsidRPr="0053624F">
        <w:rPr>
          <w:sz w:val="24"/>
          <w:szCs w:val="24"/>
        </w:rPr>
        <w:t xml:space="preserve">2.4. Несоответствие планируемого комплексного развития территории требованиям, установленным законодательством Российской Федерации, Новосибирской области и муниципальными правовыми актами </w:t>
      </w:r>
      <w:proofErr w:type="spellStart"/>
      <w:r w:rsidRPr="0053624F">
        <w:rPr>
          <w:sz w:val="24"/>
          <w:szCs w:val="24"/>
        </w:rPr>
        <w:t>Базовского</w:t>
      </w:r>
      <w:proofErr w:type="spellEnd"/>
      <w:r w:rsidRPr="0053624F">
        <w:rPr>
          <w:sz w:val="24"/>
          <w:szCs w:val="24"/>
        </w:rPr>
        <w:t xml:space="preserve"> сельсовета </w:t>
      </w:r>
      <w:proofErr w:type="spellStart"/>
      <w:r w:rsidRPr="0053624F">
        <w:rPr>
          <w:sz w:val="24"/>
          <w:szCs w:val="24"/>
        </w:rPr>
        <w:t>Чулымского</w:t>
      </w:r>
      <w:proofErr w:type="spellEnd"/>
      <w:r w:rsidRPr="0053624F">
        <w:rPr>
          <w:sz w:val="24"/>
          <w:szCs w:val="24"/>
        </w:rPr>
        <w:t xml:space="preserve"> района Новосибирской области.</w:t>
      </w:r>
    </w:p>
    <w:p w:rsidR="0053624F" w:rsidRPr="0053624F" w:rsidRDefault="0053624F" w:rsidP="0053624F">
      <w:pPr>
        <w:ind w:firstLine="709"/>
        <w:jc w:val="both"/>
        <w:rPr>
          <w:sz w:val="24"/>
          <w:szCs w:val="24"/>
        </w:rPr>
      </w:pPr>
      <w:r w:rsidRPr="0053624F">
        <w:rPr>
          <w:sz w:val="24"/>
          <w:szCs w:val="24"/>
        </w:rPr>
        <w:t xml:space="preserve">2.5. Заключение договора о комплексном развитии территории не относится к полномочиям </w:t>
      </w:r>
      <w:proofErr w:type="spellStart"/>
      <w:r w:rsidRPr="0053624F">
        <w:rPr>
          <w:sz w:val="24"/>
          <w:szCs w:val="24"/>
        </w:rPr>
        <w:t>Базовского</w:t>
      </w:r>
      <w:proofErr w:type="spellEnd"/>
      <w:r w:rsidRPr="0053624F">
        <w:rPr>
          <w:sz w:val="24"/>
          <w:szCs w:val="24"/>
        </w:rPr>
        <w:t xml:space="preserve"> сельсовета </w:t>
      </w:r>
      <w:proofErr w:type="spellStart"/>
      <w:r w:rsidRPr="0053624F">
        <w:rPr>
          <w:sz w:val="24"/>
          <w:szCs w:val="24"/>
        </w:rPr>
        <w:t>Чулымского</w:t>
      </w:r>
      <w:proofErr w:type="spellEnd"/>
      <w:r w:rsidRPr="0053624F">
        <w:rPr>
          <w:sz w:val="24"/>
          <w:szCs w:val="24"/>
        </w:rPr>
        <w:t xml:space="preserve"> района Новосибирской области.</w:t>
      </w:r>
    </w:p>
    <w:p w:rsidR="0053624F" w:rsidRPr="0053624F" w:rsidRDefault="0053624F" w:rsidP="0053624F">
      <w:pPr>
        <w:ind w:firstLine="709"/>
        <w:jc w:val="both"/>
        <w:rPr>
          <w:sz w:val="24"/>
          <w:szCs w:val="24"/>
        </w:rPr>
      </w:pPr>
      <w:r w:rsidRPr="0053624F">
        <w:rPr>
          <w:sz w:val="24"/>
          <w:szCs w:val="24"/>
        </w:rPr>
        <w:t>2.6. Наличие на момент подачи предложения о комплексном развитии территории по инициативе правообладателей проекта решения о комплексном развитии территории, в границах которой располагаются принадлежащие правообладателям земельные участки и (или) объекты недвижимого имущества, указанные в документах, представленных в целях заключения договора о комплексном развитии территории.</w:t>
      </w:r>
    </w:p>
    <w:p w:rsidR="0053624F" w:rsidRPr="0053624F" w:rsidRDefault="0053624F" w:rsidP="0053624F">
      <w:pPr>
        <w:ind w:firstLine="709"/>
        <w:jc w:val="both"/>
        <w:rPr>
          <w:sz w:val="24"/>
          <w:szCs w:val="24"/>
        </w:rPr>
      </w:pPr>
      <w:r w:rsidRPr="0053624F">
        <w:rPr>
          <w:sz w:val="24"/>
          <w:szCs w:val="24"/>
        </w:rPr>
        <w:t>2.7. Имеется пересечение границ территории, подлежащей комплексному развитию, в отношении которой направлено предложение о комплексном развитии территории, с границами территории, в отношении которой принято решение о комплексном развитии территории жилой застройки, решение о комплексном развитии территории нежилой застройки либо заключен договор о комплексном развитии территории по инициативе правообладателей.</w:t>
      </w:r>
    </w:p>
    <w:p w:rsidR="0053624F" w:rsidRPr="0053624F" w:rsidRDefault="0053624F" w:rsidP="0053624F">
      <w:pPr>
        <w:ind w:firstLine="709"/>
        <w:jc w:val="both"/>
        <w:rPr>
          <w:sz w:val="24"/>
          <w:szCs w:val="24"/>
        </w:rPr>
      </w:pPr>
      <w:r w:rsidRPr="0053624F">
        <w:rPr>
          <w:sz w:val="24"/>
          <w:szCs w:val="24"/>
        </w:rPr>
        <w:lastRenderedPageBreak/>
        <w:t>2.8. В границы территории комплексного развития, в отношении которой подано предложение о комплексном развитии территории, входят земельные участки, зарезервированные для государственных или муниципальных нужд.</w:t>
      </w:r>
    </w:p>
    <w:p w:rsidR="0053624F" w:rsidRPr="0053624F" w:rsidRDefault="0053624F" w:rsidP="0053624F">
      <w:pPr>
        <w:ind w:firstLine="709"/>
        <w:jc w:val="both"/>
        <w:rPr>
          <w:sz w:val="24"/>
          <w:szCs w:val="24"/>
        </w:rPr>
      </w:pPr>
      <w:r w:rsidRPr="0053624F">
        <w:rPr>
          <w:sz w:val="24"/>
          <w:szCs w:val="24"/>
        </w:rPr>
        <w:t xml:space="preserve">3. Опубликовать настоящее постановление в периодическом печатном издании «Вестник </w:t>
      </w:r>
      <w:proofErr w:type="spellStart"/>
      <w:r w:rsidRPr="0053624F">
        <w:rPr>
          <w:sz w:val="24"/>
          <w:szCs w:val="24"/>
        </w:rPr>
        <w:t>Базовского</w:t>
      </w:r>
      <w:proofErr w:type="spellEnd"/>
      <w:r w:rsidRPr="0053624F">
        <w:rPr>
          <w:sz w:val="24"/>
          <w:szCs w:val="24"/>
        </w:rPr>
        <w:t xml:space="preserve"> сельсовета» и разместить на официальном сайте администрации </w:t>
      </w:r>
      <w:proofErr w:type="spellStart"/>
      <w:r w:rsidRPr="0053624F">
        <w:rPr>
          <w:sz w:val="24"/>
          <w:szCs w:val="24"/>
        </w:rPr>
        <w:t>Базовского</w:t>
      </w:r>
      <w:proofErr w:type="spellEnd"/>
      <w:r w:rsidRPr="0053624F">
        <w:rPr>
          <w:sz w:val="24"/>
          <w:szCs w:val="24"/>
        </w:rPr>
        <w:t xml:space="preserve"> сельсовета </w:t>
      </w:r>
      <w:proofErr w:type="spellStart"/>
      <w:r w:rsidRPr="0053624F">
        <w:rPr>
          <w:sz w:val="24"/>
          <w:szCs w:val="24"/>
        </w:rPr>
        <w:t>Чулымского</w:t>
      </w:r>
      <w:proofErr w:type="spellEnd"/>
      <w:r w:rsidRPr="0053624F">
        <w:rPr>
          <w:sz w:val="24"/>
          <w:szCs w:val="24"/>
        </w:rPr>
        <w:t xml:space="preserve"> района Новосибирской области в информационно-телекоммуникационной сети «Интернет».</w:t>
      </w:r>
    </w:p>
    <w:p w:rsidR="0053624F" w:rsidRPr="0053624F" w:rsidRDefault="0053624F" w:rsidP="0053624F">
      <w:pPr>
        <w:pStyle w:val="Default"/>
        <w:ind w:firstLine="708"/>
        <w:jc w:val="both"/>
      </w:pPr>
      <w:r w:rsidRPr="0053624F">
        <w:t>4. Контроль за исполнением постановления оставляю за собой</w:t>
      </w:r>
      <w:proofErr w:type="gramStart"/>
      <w:r w:rsidRPr="0053624F">
        <w:t xml:space="preserve"> .</w:t>
      </w:r>
      <w:proofErr w:type="gramEnd"/>
    </w:p>
    <w:p w:rsidR="0053624F" w:rsidRPr="0053624F" w:rsidRDefault="0053624F" w:rsidP="0053624F">
      <w:pPr>
        <w:jc w:val="both"/>
        <w:rPr>
          <w:bCs/>
          <w:sz w:val="24"/>
          <w:szCs w:val="24"/>
        </w:rPr>
      </w:pPr>
    </w:p>
    <w:p w:rsidR="0053624F" w:rsidRPr="0053624F" w:rsidRDefault="0053624F" w:rsidP="0053624F">
      <w:pPr>
        <w:rPr>
          <w:sz w:val="24"/>
          <w:szCs w:val="24"/>
        </w:rPr>
      </w:pPr>
      <w:r w:rsidRPr="0053624F">
        <w:rPr>
          <w:sz w:val="24"/>
          <w:szCs w:val="24"/>
        </w:rPr>
        <w:t xml:space="preserve">Глава </w:t>
      </w:r>
      <w:proofErr w:type="spellStart"/>
      <w:r w:rsidRPr="0053624F">
        <w:rPr>
          <w:sz w:val="24"/>
          <w:szCs w:val="24"/>
        </w:rPr>
        <w:t>Базовского</w:t>
      </w:r>
      <w:proofErr w:type="spellEnd"/>
      <w:r w:rsidRPr="0053624F">
        <w:rPr>
          <w:sz w:val="24"/>
          <w:szCs w:val="24"/>
        </w:rPr>
        <w:t xml:space="preserve"> сельсовета </w:t>
      </w:r>
    </w:p>
    <w:p w:rsidR="0053624F" w:rsidRPr="0053624F" w:rsidRDefault="0053624F" w:rsidP="0053624F">
      <w:pPr>
        <w:rPr>
          <w:sz w:val="24"/>
          <w:szCs w:val="24"/>
        </w:rPr>
      </w:pPr>
      <w:proofErr w:type="spellStart"/>
      <w:r w:rsidRPr="0053624F">
        <w:rPr>
          <w:sz w:val="24"/>
          <w:szCs w:val="24"/>
        </w:rPr>
        <w:t>Чулымского</w:t>
      </w:r>
      <w:proofErr w:type="spellEnd"/>
      <w:r w:rsidRPr="0053624F">
        <w:rPr>
          <w:sz w:val="24"/>
          <w:szCs w:val="24"/>
        </w:rPr>
        <w:t xml:space="preserve"> района Новосибирской области                                   </w:t>
      </w:r>
      <w:proofErr w:type="spellStart"/>
      <w:r w:rsidRPr="0053624F">
        <w:rPr>
          <w:sz w:val="24"/>
          <w:szCs w:val="24"/>
        </w:rPr>
        <w:t>С.В.Фролов</w:t>
      </w:r>
      <w:proofErr w:type="spellEnd"/>
    </w:p>
    <w:p w:rsidR="00E9166F" w:rsidRDefault="00E9166F" w:rsidP="00E9166F">
      <w:pPr>
        <w:jc w:val="center"/>
        <w:rPr>
          <w:b/>
          <w:sz w:val="24"/>
          <w:szCs w:val="24"/>
        </w:rPr>
      </w:pPr>
    </w:p>
    <w:p w:rsidR="00E9166F" w:rsidRPr="00E9166F" w:rsidRDefault="00E9166F" w:rsidP="00E9166F">
      <w:pPr>
        <w:jc w:val="center"/>
        <w:rPr>
          <w:b/>
          <w:sz w:val="24"/>
          <w:szCs w:val="24"/>
        </w:rPr>
      </w:pPr>
      <w:r w:rsidRPr="00E9166F">
        <w:rPr>
          <w:b/>
          <w:sz w:val="24"/>
          <w:szCs w:val="24"/>
        </w:rPr>
        <w:t>ПОСТАНОВЛЕНИЕ</w:t>
      </w:r>
    </w:p>
    <w:p w:rsidR="00E9166F" w:rsidRPr="00E9166F" w:rsidRDefault="00E9166F" w:rsidP="00E9166F">
      <w:pPr>
        <w:jc w:val="center"/>
        <w:rPr>
          <w:sz w:val="24"/>
          <w:szCs w:val="24"/>
        </w:rPr>
      </w:pPr>
      <w:r w:rsidRPr="00E9166F">
        <w:rPr>
          <w:sz w:val="24"/>
          <w:szCs w:val="24"/>
        </w:rPr>
        <w:t xml:space="preserve">от 20.12.2024г.                             </w:t>
      </w:r>
      <w:proofErr w:type="spellStart"/>
      <w:r w:rsidRPr="00E9166F">
        <w:rPr>
          <w:sz w:val="24"/>
          <w:szCs w:val="24"/>
        </w:rPr>
        <w:t>п</w:t>
      </w:r>
      <w:proofErr w:type="gramStart"/>
      <w:r w:rsidRPr="00E9166F">
        <w:rPr>
          <w:sz w:val="24"/>
          <w:szCs w:val="24"/>
        </w:rPr>
        <w:t>.Б</w:t>
      </w:r>
      <w:proofErr w:type="gramEnd"/>
      <w:r w:rsidRPr="00E9166F">
        <w:rPr>
          <w:sz w:val="24"/>
          <w:szCs w:val="24"/>
        </w:rPr>
        <w:t>азово</w:t>
      </w:r>
      <w:proofErr w:type="spellEnd"/>
      <w:r w:rsidRPr="00E9166F">
        <w:rPr>
          <w:sz w:val="24"/>
          <w:szCs w:val="24"/>
        </w:rPr>
        <w:t xml:space="preserve">                                           № 80</w:t>
      </w:r>
    </w:p>
    <w:p w:rsidR="00E9166F" w:rsidRPr="00E9166F" w:rsidRDefault="00E9166F" w:rsidP="00E9166F">
      <w:pPr>
        <w:jc w:val="center"/>
        <w:rPr>
          <w:sz w:val="24"/>
          <w:szCs w:val="24"/>
        </w:rPr>
      </w:pPr>
    </w:p>
    <w:p w:rsidR="00E9166F" w:rsidRPr="00E9166F" w:rsidRDefault="00E9166F" w:rsidP="00E9166F">
      <w:pPr>
        <w:spacing w:line="240" w:lineRule="atLeast"/>
        <w:jc w:val="center"/>
        <w:rPr>
          <w:sz w:val="24"/>
          <w:szCs w:val="24"/>
        </w:rPr>
      </w:pPr>
      <w:r w:rsidRPr="00E9166F">
        <w:rPr>
          <w:sz w:val="24"/>
          <w:szCs w:val="24"/>
        </w:rPr>
        <w:t xml:space="preserve">О внесении изменений в постановление администрации </w:t>
      </w:r>
      <w:proofErr w:type="spellStart"/>
      <w:r w:rsidRPr="00E9166F">
        <w:rPr>
          <w:sz w:val="24"/>
          <w:szCs w:val="24"/>
        </w:rPr>
        <w:t>Базовского</w:t>
      </w:r>
      <w:proofErr w:type="spellEnd"/>
      <w:r w:rsidRPr="00E9166F">
        <w:rPr>
          <w:sz w:val="24"/>
          <w:szCs w:val="24"/>
        </w:rPr>
        <w:t xml:space="preserve"> сельсовета </w:t>
      </w:r>
      <w:proofErr w:type="spellStart"/>
      <w:r w:rsidRPr="00E9166F">
        <w:rPr>
          <w:sz w:val="24"/>
          <w:szCs w:val="24"/>
        </w:rPr>
        <w:t>Чулымского</w:t>
      </w:r>
      <w:proofErr w:type="spellEnd"/>
      <w:r w:rsidRPr="00E9166F">
        <w:rPr>
          <w:sz w:val="24"/>
          <w:szCs w:val="24"/>
        </w:rPr>
        <w:t xml:space="preserve"> района Новосибирской области от 16.02.2022г. №15 «Об утверждении перечня муниципальных услуг, оказываемых администрацией </w:t>
      </w:r>
      <w:proofErr w:type="spellStart"/>
      <w:r w:rsidRPr="00E9166F">
        <w:rPr>
          <w:sz w:val="24"/>
          <w:szCs w:val="24"/>
        </w:rPr>
        <w:t>Базовского</w:t>
      </w:r>
      <w:proofErr w:type="spellEnd"/>
      <w:r w:rsidRPr="00E9166F">
        <w:rPr>
          <w:sz w:val="24"/>
          <w:szCs w:val="24"/>
        </w:rPr>
        <w:t xml:space="preserve"> сельсовета </w:t>
      </w:r>
      <w:proofErr w:type="spellStart"/>
      <w:r w:rsidRPr="00E9166F">
        <w:rPr>
          <w:sz w:val="24"/>
          <w:szCs w:val="24"/>
        </w:rPr>
        <w:t>Чулымского</w:t>
      </w:r>
      <w:proofErr w:type="spellEnd"/>
      <w:r w:rsidRPr="00E9166F">
        <w:rPr>
          <w:sz w:val="24"/>
          <w:szCs w:val="24"/>
        </w:rPr>
        <w:t xml:space="preserve"> района </w:t>
      </w:r>
    </w:p>
    <w:p w:rsidR="00E9166F" w:rsidRPr="00E9166F" w:rsidRDefault="00E9166F" w:rsidP="00E9166F">
      <w:pPr>
        <w:spacing w:line="240" w:lineRule="atLeast"/>
        <w:jc w:val="center"/>
        <w:rPr>
          <w:sz w:val="24"/>
          <w:szCs w:val="24"/>
        </w:rPr>
      </w:pPr>
      <w:r w:rsidRPr="00E9166F">
        <w:rPr>
          <w:sz w:val="24"/>
          <w:szCs w:val="24"/>
        </w:rPr>
        <w:t>Новосибирской области»</w:t>
      </w:r>
    </w:p>
    <w:p w:rsidR="00E9166F" w:rsidRPr="00E9166F" w:rsidRDefault="00E9166F" w:rsidP="00E9166F">
      <w:pPr>
        <w:jc w:val="center"/>
        <w:rPr>
          <w:sz w:val="24"/>
          <w:szCs w:val="24"/>
        </w:rPr>
      </w:pPr>
    </w:p>
    <w:p w:rsidR="00E9166F" w:rsidRPr="00E9166F" w:rsidRDefault="00E9166F" w:rsidP="00E9166F">
      <w:pPr>
        <w:adjustRightInd w:val="0"/>
        <w:ind w:firstLine="540"/>
        <w:jc w:val="both"/>
        <w:rPr>
          <w:sz w:val="24"/>
          <w:szCs w:val="24"/>
        </w:rPr>
      </w:pPr>
      <w:r w:rsidRPr="00E9166F">
        <w:rPr>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от 27.07.2010 № 210-ФЗ «Об организации предоставления государственных и муниципальных услуг», администрация </w:t>
      </w:r>
      <w:proofErr w:type="spellStart"/>
      <w:r w:rsidRPr="00E9166F">
        <w:rPr>
          <w:sz w:val="24"/>
          <w:szCs w:val="24"/>
        </w:rPr>
        <w:t>Базовского</w:t>
      </w:r>
      <w:proofErr w:type="spellEnd"/>
      <w:r w:rsidRPr="00E9166F">
        <w:rPr>
          <w:sz w:val="24"/>
          <w:szCs w:val="24"/>
        </w:rPr>
        <w:t xml:space="preserve"> сельсовета </w:t>
      </w:r>
      <w:proofErr w:type="spellStart"/>
      <w:r w:rsidRPr="00E9166F">
        <w:rPr>
          <w:sz w:val="24"/>
          <w:szCs w:val="24"/>
        </w:rPr>
        <w:t>Чулымского</w:t>
      </w:r>
      <w:proofErr w:type="spellEnd"/>
      <w:r w:rsidRPr="00E9166F">
        <w:rPr>
          <w:sz w:val="24"/>
          <w:szCs w:val="24"/>
        </w:rPr>
        <w:t xml:space="preserve"> района Новосибирской области</w:t>
      </w:r>
    </w:p>
    <w:p w:rsidR="00E9166F" w:rsidRPr="00E9166F" w:rsidRDefault="00E9166F" w:rsidP="00E9166F">
      <w:pPr>
        <w:adjustRightInd w:val="0"/>
        <w:jc w:val="both"/>
        <w:rPr>
          <w:sz w:val="24"/>
          <w:szCs w:val="24"/>
        </w:rPr>
      </w:pPr>
      <w:r w:rsidRPr="00E9166F">
        <w:rPr>
          <w:sz w:val="24"/>
          <w:szCs w:val="24"/>
        </w:rPr>
        <w:t>ПОСТАНОВЛЯЕТ:</w:t>
      </w:r>
    </w:p>
    <w:p w:rsidR="00E9166F" w:rsidRPr="00E9166F" w:rsidRDefault="00E9166F" w:rsidP="00E9166F">
      <w:pPr>
        <w:adjustRightInd w:val="0"/>
        <w:jc w:val="both"/>
        <w:rPr>
          <w:sz w:val="24"/>
          <w:szCs w:val="24"/>
        </w:rPr>
      </w:pPr>
      <w:r w:rsidRPr="00E9166F">
        <w:rPr>
          <w:sz w:val="24"/>
          <w:szCs w:val="24"/>
        </w:rPr>
        <w:t xml:space="preserve">          1. Внести в постановление администрации </w:t>
      </w:r>
      <w:proofErr w:type="spellStart"/>
      <w:r w:rsidRPr="00E9166F">
        <w:rPr>
          <w:sz w:val="24"/>
          <w:szCs w:val="24"/>
        </w:rPr>
        <w:t>Базовского</w:t>
      </w:r>
      <w:proofErr w:type="spellEnd"/>
      <w:r w:rsidRPr="00E9166F">
        <w:rPr>
          <w:sz w:val="24"/>
          <w:szCs w:val="24"/>
        </w:rPr>
        <w:t xml:space="preserve"> сельсовета </w:t>
      </w:r>
      <w:proofErr w:type="spellStart"/>
      <w:r w:rsidRPr="00E9166F">
        <w:rPr>
          <w:sz w:val="24"/>
          <w:szCs w:val="24"/>
        </w:rPr>
        <w:t>Чулымского</w:t>
      </w:r>
      <w:proofErr w:type="spellEnd"/>
      <w:r w:rsidRPr="00E9166F">
        <w:rPr>
          <w:sz w:val="24"/>
          <w:szCs w:val="24"/>
        </w:rPr>
        <w:t xml:space="preserve"> района Новосибирской области от 16.02.2022г. №15 «Об утверждении </w:t>
      </w:r>
      <w:proofErr w:type="spellStart"/>
      <w:r w:rsidRPr="00E9166F">
        <w:rPr>
          <w:sz w:val="24"/>
          <w:szCs w:val="24"/>
        </w:rPr>
        <w:t>переченя</w:t>
      </w:r>
      <w:proofErr w:type="spellEnd"/>
      <w:r w:rsidRPr="00E9166F">
        <w:rPr>
          <w:sz w:val="24"/>
          <w:szCs w:val="24"/>
        </w:rPr>
        <w:t xml:space="preserve"> муниципальных услуг, оказываемых администрацией </w:t>
      </w:r>
      <w:proofErr w:type="spellStart"/>
      <w:r w:rsidRPr="00E9166F">
        <w:rPr>
          <w:sz w:val="24"/>
          <w:szCs w:val="24"/>
        </w:rPr>
        <w:t>Базовского</w:t>
      </w:r>
      <w:proofErr w:type="spellEnd"/>
      <w:r w:rsidRPr="00E9166F">
        <w:rPr>
          <w:sz w:val="24"/>
          <w:szCs w:val="24"/>
        </w:rPr>
        <w:t xml:space="preserve"> сельсовета </w:t>
      </w:r>
      <w:proofErr w:type="spellStart"/>
      <w:r w:rsidRPr="00E9166F">
        <w:rPr>
          <w:sz w:val="24"/>
          <w:szCs w:val="24"/>
        </w:rPr>
        <w:t>Чулымского</w:t>
      </w:r>
      <w:proofErr w:type="spellEnd"/>
      <w:r w:rsidRPr="00E9166F">
        <w:rPr>
          <w:sz w:val="24"/>
          <w:szCs w:val="24"/>
        </w:rPr>
        <w:t xml:space="preserve"> района Новосибирской области» следующие изменения:</w:t>
      </w:r>
    </w:p>
    <w:p w:rsidR="00E9166F" w:rsidRPr="00E9166F" w:rsidRDefault="00E9166F" w:rsidP="00E9166F">
      <w:pPr>
        <w:jc w:val="both"/>
        <w:rPr>
          <w:sz w:val="24"/>
          <w:szCs w:val="24"/>
        </w:rPr>
      </w:pPr>
      <w:r w:rsidRPr="00E9166F">
        <w:rPr>
          <w:sz w:val="24"/>
          <w:szCs w:val="24"/>
        </w:rPr>
        <w:t xml:space="preserve">          2. В приложении к постановлению, Перечень муниципальных услуг, предоставляемых администрацией </w:t>
      </w:r>
      <w:proofErr w:type="spellStart"/>
      <w:r w:rsidRPr="00E9166F">
        <w:rPr>
          <w:sz w:val="24"/>
          <w:szCs w:val="24"/>
        </w:rPr>
        <w:t>Базовского</w:t>
      </w:r>
      <w:proofErr w:type="spellEnd"/>
      <w:r w:rsidRPr="00E9166F">
        <w:rPr>
          <w:sz w:val="24"/>
          <w:szCs w:val="24"/>
        </w:rPr>
        <w:t xml:space="preserve"> сельсовета </w:t>
      </w:r>
      <w:proofErr w:type="spellStart"/>
      <w:r w:rsidRPr="00E9166F">
        <w:rPr>
          <w:sz w:val="24"/>
          <w:szCs w:val="24"/>
        </w:rPr>
        <w:t>Чулымского</w:t>
      </w:r>
      <w:proofErr w:type="spellEnd"/>
      <w:r w:rsidRPr="00E9166F">
        <w:rPr>
          <w:sz w:val="24"/>
          <w:szCs w:val="24"/>
        </w:rPr>
        <w:t xml:space="preserve"> района Новосибирской области подпункты 4 и 5 изложить в новой редакции:</w:t>
      </w:r>
    </w:p>
    <w:tbl>
      <w:tblPr>
        <w:tblpPr w:leftFromText="180" w:rightFromText="180" w:vertAnchor="text" w:horzAnchor="margin" w:tblpY="170"/>
        <w:tblW w:w="106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60" w:type="dxa"/>
          <w:left w:w="60" w:type="dxa"/>
          <w:bottom w:w="60" w:type="dxa"/>
          <w:right w:w="60" w:type="dxa"/>
        </w:tblCellMar>
        <w:tblLook w:val="0000" w:firstRow="0" w:lastRow="0" w:firstColumn="0" w:lastColumn="0" w:noHBand="0" w:noVBand="0"/>
      </w:tblPr>
      <w:tblGrid>
        <w:gridCol w:w="438"/>
        <w:gridCol w:w="1933"/>
        <w:gridCol w:w="3556"/>
        <w:gridCol w:w="1569"/>
        <w:gridCol w:w="1833"/>
        <w:gridCol w:w="1276"/>
      </w:tblGrid>
      <w:tr w:rsidR="00E9166F" w:rsidRPr="00E9166F" w:rsidTr="00E9166F">
        <w:trPr>
          <w:tblCellSpacing w:w="15" w:type="dxa"/>
        </w:trPr>
        <w:tc>
          <w:tcPr>
            <w:tcW w:w="393" w:type="dxa"/>
            <w:shd w:val="clear" w:color="auto" w:fill="FFFFFF" w:themeFill="background1"/>
          </w:tcPr>
          <w:p w:rsidR="00E9166F" w:rsidRPr="00E9166F" w:rsidRDefault="00E9166F" w:rsidP="00E9166F">
            <w:pPr>
              <w:rPr>
                <w:sz w:val="24"/>
                <w:szCs w:val="24"/>
              </w:rPr>
            </w:pPr>
            <w:r w:rsidRPr="00E9166F">
              <w:rPr>
                <w:sz w:val="24"/>
                <w:szCs w:val="24"/>
              </w:rPr>
              <w:t>4.</w:t>
            </w:r>
          </w:p>
        </w:tc>
        <w:tc>
          <w:tcPr>
            <w:tcW w:w="1903" w:type="dxa"/>
            <w:shd w:val="clear" w:color="auto" w:fill="FFFFFF" w:themeFill="background1"/>
          </w:tcPr>
          <w:p w:rsidR="00E9166F" w:rsidRPr="00E9166F" w:rsidRDefault="00E9166F" w:rsidP="00E9166F">
            <w:pPr>
              <w:rPr>
                <w:sz w:val="24"/>
                <w:szCs w:val="24"/>
              </w:rPr>
            </w:pPr>
            <w:r w:rsidRPr="00E9166F">
              <w:rPr>
                <w:bCs/>
                <w:sz w:val="24"/>
                <w:szCs w:val="24"/>
              </w:rPr>
              <w:t>П</w:t>
            </w:r>
            <w:r w:rsidRPr="00E9166F">
              <w:rPr>
                <w:sz w:val="24"/>
                <w:szCs w:val="24"/>
              </w:rPr>
              <w:t>редоставление в аренду имущества муниципальной казны без проведения торгов</w:t>
            </w:r>
          </w:p>
        </w:tc>
        <w:tc>
          <w:tcPr>
            <w:tcW w:w="3526" w:type="dxa"/>
            <w:shd w:val="clear" w:color="auto" w:fill="FFFFFF" w:themeFill="background1"/>
          </w:tcPr>
          <w:p w:rsidR="00E9166F" w:rsidRPr="00E9166F" w:rsidRDefault="00E9166F" w:rsidP="00E9166F">
            <w:pPr>
              <w:rPr>
                <w:sz w:val="24"/>
                <w:szCs w:val="24"/>
              </w:rPr>
            </w:pPr>
            <w:r w:rsidRPr="00E9166F">
              <w:rPr>
                <w:sz w:val="24"/>
                <w:szCs w:val="24"/>
              </w:rPr>
              <w:t xml:space="preserve">Конституция РФ,  </w:t>
            </w:r>
          </w:p>
          <w:p w:rsidR="00E9166F" w:rsidRPr="00E9166F" w:rsidRDefault="00E9166F" w:rsidP="00E9166F">
            <w:pPr>
              <w:pStyle w:val="2"/>
              <w:numPr>
                <w:ilvl w:val="0"/>
                <w:numId w:val="0"/>
              </w:numPr>
              <w:jc w:val="left"/>
              <w:rPr>
                <w:sz w:val="24"/>
                <w:szCs w:val="24"/>
              </w:rPr>
            </w:pPr>
            <w:r w:rsidRPr="00E9166F">
              <w:rPr>
                <w:sz w:val="24"/>
                <w:szCs w:val="24"/>
              </w:rPr>
              <w:t>Гражданский  кодекс РФ, Федеральный законом "Об общих принципах организации местного самоуправления в Российской Федерации"</w:t>
            </w:r>
            <w:proofErr w:type="gramStart"/>
            <w:r w:rsidRPr="00E9166F">
              <w:rPr>
                <w:sz w:val="24"/>
                <w:szCs w:val="24"/>
              </w:rPr>
              <w:t xml:space="preserve"> ,</w:t>
            </w:r>
            <w:proofErr w:type="gramEnd"/>
            <w:r w:rsidRPr="00E9166F">
              <w:rPr>
                <w:sz w:val="24"/>
                <w:szCs w:val="24"/>
              </w:rPr>
              <w:t xml:space="preserve">Устав МО,         Федеральный закон «Об оценочной деятельности в Российской Федерации» </w:t>
            </w:r>
          </w:p>
        </w:tc>
        <w:tc>
          <w:tcPr>
            <w:tcW w:w="1539" w:type="dxa"/>
            <w:shd w:val="clear" w:color="auto" w:fill="FFFFFF" w:themeFill="background1"/>
          </w:tcPr>
          <w:p w:rsidR="00E9166F" w:rsidRPr="00E9166F" w:rsidRDefault="00E9166F" w:rsidP="00E9166F">
            <w:pPr>
              <w:rPr>
                <w:sz w:val="24"/>
                <w:szCs w:val="24"/>
              </w:rPr>
            </w:pPr>
            <w:r w:rsidRPr="00E9166F">
              <w:rPr>
                <w:sz w:val="24"/>
                <w:szCs w:val="24"/>
              </w:rPr>
              <w:t>Постановление от 21.09.2016г. №88</w:t>
            </w:r>
          </w:p>
        </w:tc>
        <w:tc>
          <w:tcPr>
            <w:tcW w:w="1803" w:type="dxa"/>
            <w:shd w:val="clear" w:color="auto" w:fill="FFFFFF" w:themeFill="background1"/>
          </w:tcPr>
          <w:p w:rsidR="00E9166F" w:rsidRPr="00E9166F" w:rsidRDefault="00E9166F" w:rsidP="00E9166F">
            <w:pPr>
              <w:rPr>
                <w:sz w:val="24"/>
                <w:szCs w:val="24"/>
              </w:rPr>
            </w:pPr>
            <w:r w:rsidRPr="00E9166F">
              <w:rPr>
                <w:sz w:val="24"/>
                <w:szCs w:val="24"/>
              </w:rPr>
              <w:t>Физические и юридические лица</w:t>
            </w:r>
          </w:p>
        </w:tc>
        <w:tc>
          <w:tcPr>
            <w:tcW w:w="1231" w:type="dxa"/>
            <w:shd w:val="clear" w:color="auto" w:fill="FFFFFF" w:themeFill="background1"/>
          </w:tcPr>
          <w:p w:rsidR="00E9166F" w:rsidRPr="00E9166F" w:rsidRDefault="00E9166F" w:rsidP="00E9166F">
            <w:pPr>
              <w:rPr>
                <w:sz w:val="24"/>
                <w:szCs w:val="24"/>
              </w:rPr>
            </w:pPr>
            <w:r w:rsidRPr="00E9166F">
              <w:rPr>
                <w:sz w:val="24"/>
                <w:szCs w:val="24"/>
              </w:rPr>
              <w:t>бесплатно</w:t>
            </w:r>
          </w:p>
        </w:tc>
      </w:tr>
      <w:tr w:rsidR="00E9166F" w:rsidRPr="00E9166F" w:rsidTr="00E9166F">
        <w:trPr>
          <w:trHeight w:val="1484"/>
          <w:tblCellSpacing w:w="15" w:type="dxa"/>
        </w:trPr>
        <w:tc>
          <w:tcPr>
            <w:tcW w:w="393" w:type="dxa"/>
            <w:shd w:val="clear" w:color="auto" w:fill="FFFFFF" w:themeFill="background1"/>
          </w:tcPr>
          <w:p w:rsidR="00E9166F" w:rsidRPr="00E9166F" w:rsidRDefault="00E9166F" w:rsidP="00E9166F">
            <w:pPr>
              <w:rPr>
                <w:sz w:val="24"/>
                <w:szCs w:val="24"/>
              </w:rPr>
            </w:pPr>
            <w:r w:rsidRPr="00E9166F">
              <w:rPr>
                <w:sz w:val="24"/>
                <w:szCs w:val="24"/>
              </w:rPr>
              <w:t>5.</w:t>
            </w:r>
          </w:p>
        </w:tc>
        <w:tc>
          <w:tcPr>
            <w:tcW w:w="1903" w:type="dxa"/>
            <w:shd w:val="clear" w:color="auto" w:fill="FFFFFF" w:themeFill="background1"/>
          </w:tcPr>
          <w:p w:rsidR="00E9166F" w:rsidRPr="00E9166F" w:rsidRDefault="00E9166F" w:rsidP="00E9166F">
            <w:pPr>
              <w:rPr>
                <w:sz w:val="24"/>
                <w:szCs w:val="24"/>
              </w:rPr>
            </w:pPr>
            <w:r w:rsidRPr="00E9166F">
              <w:rPr>
                <w:bCs/>
                <w:sz w:val="24"/>
                <w:szCs w:val="24"/>
              </w:rPr>
              <w:t>Предоставление разрешения на проведение земляных работ</w:t>
            </w:r>
          </w:p>
        </w:tc>
        <w:tc>
          <w:tcPr>
            <w:tcW w:w="3526" w:type="dxa"/>
            <w:shd w:val="clear" w:color="auto" w:fill="FFFFFF" w:themeFill="background1"/>
          </w:tcPr>
          <w:p w:rsidR="00E9166F" w:rsidRPr="00E9166F" w:rsidRDefault="00C3112D" w:rsidP="00E9166F">
            <w:pPr>
              <w:shd w:val="clear" w:color="auto" w:fill="FFFFFF"/>
              <w:rPr>
                <w:sz w:val="24"/>
                <w:szCs w:val="24"/>
              </w:rPr>
            </w:pPr>
            <w:hyperlink r:id="rId6" w:history="1">
              <w:r w:rsidR="00E9166F" w:rsidRPr="00E9166F">
                <w:rPr>
                  <w:rStyle w:val="ng-binding"/>
                  <w:sz w:val="24"/>
                  <w:szCs w:val="24"/>
                </w:rPr>
                <w:t>Федеральный закон «</w:t>
              </w:r>
              <w:r w:rsidR="00E9166F" w:rsidRPr="00E9166F">
                <w:rPr>
                  <w:rStyle w:val="frgu-content-accordeon"/>
                  <w:rFonts w:eastAsia="Calibri"/>
                  <w:sz w:val="24"/>
                  <w:szCs w:val="24"/>
                </w:rPr>
                <w:t>Об общих принципах организации местного самоуправления в Российской Федерации»</w:t>
              </w:r>
            </w:hyperlink>
            <w:r w:rsidR="00E9166F" w:rsidRPr="00E9166F">
              <w:rPr>
                <w:sz w:val="24"/>
                <w:szCs w:val="24"/>
              </w:rPr>
              <w:t xml:space="preserve">, </w:t>
            </w:r>
            <w:hyperlink r:id="rId7" w:history="1">
              <w:r w:rsidR="00E9166F" w:rsidRPr="00E9166F">
                <w:rPr>
                  <w:rStyle w:val="frgu-content-accordeon"/>
                  <w:rFonts w:eastAsia="Calibri"/>
                  <w:sz w:val="24"/>
                  <w:szCs w:val="24"/>
                </w:rPr>
                <w:t xml:space="preserve">Земельный кодекс </w:t>
              </w:r>
              <w:proofErr w:type="gramStart"/>
              <w:r w:rsidR="00E9166F" w:rsidRPr="00E9166F">
                <w:rPr>
                  <w:rStyle w:val="frgu-content-accordeon"/>
                  <w:rFonts w:eastAsia="Calibri"/>
                  <w:sz w:val="24"/>
                  <w:szCs w:val="24"/>
                </w:rPr>
                <w:t>Р</w:t>
              </w:r>
              <w:proofErr w:type="gramEnd"/>
            </w:hyperlink>
            <w:r w:rsidR="00E9166F" w:rsidRPr="00E9166F">
              <w:rPr>
                <w:sz w:val="24"/>
                <w:szCs w:val="24"/>
              </w:rPr>
              <w:t xml:space="preserve">Ф, </w:t>
            </w:r>
            <w:hyperlink r:id="rId8" w:history="1">
              <w:r w:rsidR="00E9166F" w:rsidRPr="00E9166F">
                <w:rPr>
                  <w:rStyle w:val="frgu-content-accordeon"/>
                  <w:rFonts w:eastAsia="Calibri"/>
                  <w:sz w:val="24"/>
                  <w:szCs w:val="24"/>
                </w:rPr>
                <w:t>Конституция РФ</w:t>
              </w:r>
            </w:hyperlink>
            <w:r w:rsidR="00E9166F" w:rsidRPr="00E9166F">
              <w:rPr>
                <w:sz w:val="24"/>
                <w:szCs w:val="24"/>
              </w:rPr>
              <w:t xml:space="preserve">,  Устав </w:t>
            </w:r>
            <w:proofErr w:type="spellStart"/>
            <w:r w:rsidR="00E9166F" w:rsidRPr="00E9166F">
              <w:rPr>
                <w:sz w:val="24"/>
                <w:szCs w:val="24"/>
              </w:rPr>
              <w:t>Базовского</w:t>
            </w:r>
            <w:proofErr w:type="spellEnd"/>
            <w:r w:rsidR="00E9166F" w:rsidRPr="00E9166F">
              <w:rPr>
                <w:sz w:val="24"/>
                <w:szCs w:val="24"/>
              </w:rPr>
              <w:t xml:space="preserve">  сельсовета </w:t>
            </w:r>
          </w:p>
        </w:tc>
        <w:tc>
          <w:tcPr>
            <w:tcW w:w="1539" w:type="dxa"/>
            <w:shd w:val="clear" w:color="auto" w:fill="FFFFFF" w:themeFill="background1"/>
          </w:tcPr>
          <w:p w:rsidR="00E9166F" w:rsidRPr="00E9166F" w:rsidRDefault="00E9166F" w:rsidP="00E9166F">
            <w:pPr>
              <w:rPr>
                <w:sz w:val="24"/>
                <w:szCs w:val="24"/>
              </w:rPr>
            </w:pPr>
            <w:r w:rsidRPr="00E9166F">
              <w:rPr>
                <w:sz w:val="24"/>
                <w:szCs w:val="24"/>
              </w:rPr>
              <w:t>Постановление от 10.03.2022г. №79</w:t>
            </w:r>
          </w:p>
        </w:tc>
        <w:tc>
          <w:tcPr>
            <w:tcW w:w="1803" w:type="dxa"/>
            <w:shd w:val="clear" w:color="auto" w:fill="FFFFFF" w:themeFill="background1"/>
          </w:tcPr>
          <w:p w:rsidR="00E9166F" w:rsidRPr="00E9166F" w:rsidRDefault="00E9166F" w:rsidP="00E9166F">
            <w:pPr>
              <w:rPr>
                <w:sz w:val="24"/>
                <w:szCs w:val="24"/>
              </w:rPr>
            </w:pPr>
            <w:r w:rsidRPr="00E9166F">
              <w:rPr>
                <w:sz w:val="24"/>
                <w:szCs w:val="24"/>
              </w:rPr>
              <w:t>Физические и юридические лица</w:t>
            </w:r>
          </w:p>
        </w:tc>
        <w:tc>
          <w:tcPr>
            <w:tcW w:w="1231" w:type="dxa"/>
            <w:shd w:val="clear" w:color="auto" w:fill="FFFFFF" w:themeFill="background1"/>
          </w:tcPr>
          <w:p w:rsidR="00E9166F" w:rsidRPr="00E9166F" w:rsidRDefault="00E9166F" w:rsidP="00E9166F">
            <w:pPr>
              <w:rPr>
                <w:sz w:val="24"/>
                <w:szCs w:val="24"/>
              </w:rPr>
            </w:pPr>
            <w:r w:rsidRPr="00E9166F">
              <w:rPr>
                <w:sz w:val="24"/>
                <w:szCs w:val="24"/>
              </w:rPr>
              <w:t>бесплатно</w:t>
            </w:r>
          </w:p>
        </w:tc>
      </w:tr>
    </w:tbl>
    <w:p w:rsidR="00E9166F" w:rsidRPr="00E9166F" w:rsidRDefault="00E9166F" w:rsidP="00E9166F">
      <w:pPr>
        <w:adjustRightInd w:val="0"/>
        <w:jc w:val="both"/>
        <w:outlineLvl w:val="0"/>
        <w:rPr>
          <w:sz w:val="24"/>
          <w:szCs w:val="24"/>
        </w:rPr>
      </w:pPr>
      <w:r w:rsidRPr="00E9166F">
        <w:rPr>
          <w:sz w:val="24"/>
          <w:szCs w:val="24"/>
        </w:rPr>
        <w:t xml:space="preserve">      3. Опубликовать настоящее постановление в газете «Вестник </w:t>
      </w:r>
      <w:proofErr w:type="spellStart"/>
      <w:r w:rsidRPr="00E9166F">
        <w:rPr>
          <w:sz w:val="24"/>
          <w:szCs w:val="24"/>
        </w:rPr>
        <w:t>Базовского</w:t>
      </w:r>
      <w:proofErr w:type="spellEnd"/>
      <w:r w:rsidRPr="00E9166F">
        <w:rPr>
          <w:sz w:val="24"/>
          <w:szCs w:val="24"/>
        </w:rPr>
        <w:t xml:space="preserve"> сельсовета» и разместить на официальном сайте </w:t>
      </w:r>
      <w:proofErr w:type="spellStart"/>
      <w:r w:rsidRPr="00E9166F">
        <w:rPr>
          <w:sz w:val="24"/>
          <w:szCs w:val="24"/>
        </w:rPr>
        <w:t>Базовского</w:t>
      </w:r>
      <w:proofErr w:type="spellEnd"/>
      <w:r w:rsidRPr="00E9166F">
        <w:rPr>
          <w:sz w:val="24"/>
          <w:szCs w:val="24"/>
        </w:rPr>
        <w:t xml:space="preserve"> сельсовета.</w:t>
      </w:r>
      <w:r w:rsidRPr="00E9166F">
        <w:rPr>
          <w:sz w:val="24"/>
          <w:szCs w:val="24"/>
        </w:rPr>
        <w:br/>
        <w:t xml:space="preserve">      4.  </w:t>
      </w:r>
      <w:proofErr w:type="gramStart"/>
      <w:r w:rsidRPr="00E9166F">
        <w:rPr>
          <w:sz w:val="24"/>
          <w:szCs w:val="24"/>
        </w:rPr>
        <w:t>Контроль за</w:t>
      </w:r>
      <w:proofErr w:type="gramEnd"/>
      <w:r w:rsidRPr="00E9166F">
        <w:rPr>
          <w:sz w:val="24"/>
          <w:szCs w:val="24"/>
        </w:rPr>
        <w:t xml:space="preserve"> исполнением настоящего постановления оставляю за собой.</w:t>
      </w:r>
      <w:r w:rsidRPr="00E9166F">
        <w:rPr>
          <w:sz w:val="24"/>
          <w:szCs w:val="24"/>
        </w:rPr>
        <w:br/>
      </w:r>
    </w:p>
    <w:p w:rsidR="00E9166F" w:rsidRDefault="00E9166F" w:rsidP="00E9166F">
      <w:pPr>
        <w:pStyle w:val="a4"/>
        <w:rPr>
          <w:rFonts w:ascii="Times New Roman" w:hAnsi="Times New Roman"/>
          <w:sz w:val="24"/>
          <w:szCs w:val="24"/>
        </w:rPr>
      </w:pPr>
      <w:r w:rsidRPr="00E9166F">
        <w:rPr>
          <w:rFonts w:ascii="Times New Roman" w:hAnsi="Times New Roman"/>
          <w:sz w:val="24"/>
          <w:szCs w:val="24"/>
        </w:rPr>
        <w:t xml:space="preserve">Глава </w:t>
      </w:r>
      <w:proofErr w:type="spellStart"/>
      <w:r w:rsidRPr="00E9166F">
        <w:rPr>
          <w:rFonts w:ascii="Times New Roman" w:hAnsi="Times New Roman"/>
          <w:sz w:val="24"/>
          <w:szCs w:val="24"/>
        </w:rPr>
        <w:t>Базовского</w:t>
      </w:r>
      <w:proofErr w:type="spellEnd"/>
      <w:r w:rsidRPr="00E9166F">
        <w:rPr>
          <w:rFonts w:ascii="Times New Roman" w:hAnsi="Times New Roman"/>
          <w:sz w:val="24"/>
          <w:szCs w:val="24"/>
        </w:rPr>
        <w:t xml:space="preserve"> сельсовета </w:t>
      </w:r>
      <w:proofErr w:type="spellStart"/>
      <w:r w:rsidRPr="00E9166F">
        <w:rPr>
          <w:rFonts w:ascii="Times New Roman" w:hAnsi="Times New Roman"/>
          <w:sz w:val="24"/>
          <w:szCs w:val="24"/>
        </w:rPr>
        <w:t>Чулымского</w:t>
      </w:r>
      <w:proofErr w:type="spellEnd"/>
      <w:r w:rsidRPr="00E9166F">
        <w:rPr>
          <w:rFonts w:ascii="Times New Roman" w:hAnsi="Times New Roman"/>
          <w:sz w:val="24"/>
          <w:szCs w:val="24"/>
        </w:rPr>
        <w:t xml:space="preserve"> района Новосибирской области                         </w:t>
      </w:r>
      <w:proofErr w:type="spellStart"/>
      <w:r w:rsidRPr="00E9166F">
        <w:rPr>
          <w:rFonts w:ascii="Times New Roman" w:hAnsi="Times New Roman"/>
          <w:sz w:val="24"/>
          <w:szCs w:val="24"/>
        </w:rPr>
        <w:t>С.В.Фролов</w:t>
      </w:r>
      <w:proofErr w:type="spellEnd"/>
    </w:p>
    <w:p w:rsidR="001A013A" w:rsidRPr="00980CD4" w:rsidRDefault="001A013A" w:rsidP="001A013A">
      <w:pPr>
        <w:jc w:val="center"/>
        <w:rPr>
          <w:b/>
          <w:sz w:val="24"/>
          <w:szCs w:val="24"/>
        </w:rPr>
      </w:pPr>
    </w:p>
    <w:p w:rsidR="001A013A" w:rsidRPr="00980CD4" w:rsidRDefault="001A013A" w:rsidP="001A013A">
      <w:pPr>
        <w:jc w:val="center"/>
        <w:rPr>
          <w:b/>
          <w:sz w:val="24"/>
          <w:szCs w:val="24"/>
        </w:rPr>
      </w:pPr>
      <w:r w:rsidRPr="00980CD4">
        <w:rPr>
          <w:b/>
          <w:sz w:val="24"/>
          <w:szCs w:val="24"/>
        </w:rPr>
        <w:t>СОВЕТ ДЕПУТАТОВ БАЗОВСКОГО СЕЛЬСОВЕТА</w:t>
      </w:r>
    </w:p>
    <w:p w:rsidR="001A013A" w:rsidRPr="00980CD4" w:rsidRDefault="001A013A" w:rsidP="001A013A">
      <w:pPr>
        <w:tabs>
          <w:tab w:val="left" w:pos="6448"/>
          <w:tab w:val="right" w:pos="9355"/>
        </w:tabs>
        <w:jc w:val="center"/>
        <w:rPr>
          <w:b/>
          <w:sz w:val="24"/>
          <w:szCs w:val="24"/>
        </w:rPr>
      </w:pPr>
      <w:r w:rsidRPr="00980CD4">
        <w:rPr>
          <w:b/>
          <w:sz w:val="24"/>
          <w:szCs w:val="24"/>
        </w:rPr>
        <w:t>ЧУЛЫМСКОГО   РАЙОНА НОВОСИБИРСКОЙ ОБЛАСТИ</w:t>
      </w:r>
    </w:p>
    <w:p w:rsidR="001A013A" w:rsidRPr="00980CD4" w:rsidRDefault="001A013A" w:rsidP="001A013A">
      <w:pPr>
        <w:jc w:val="center"/>
        <w:rPr>
          <w:sz w:val="24"/>
          <w:szCs w:val="24"/>
        </w:rPr>
      </w:pPr>
      <w:r w:rsidRPr="00980CD4">
        <w:rPr>
          <w:sz w:val="24"/>
          <w:szCs w:val="24"/>
        </w:rPr>
        <w:t>(шестого созыва)</w:t>
      </w:r>
    </w:p>
    <w:p w:rsidR="001A013A" w:rsidRPr="00980CD4" w:rsidRDefault="001A013A" w:rsidP="001A013A">
      <w:pPr>
        <w:jc w:val="center"/>
        <w:rPr>
          <w:sz w:val="24"/>
          <w:szCs w:val="24"/>
        </w:rPr>
      </w:pPr>
    </w:p>
    <w:p w:rsidR="001A013A" w:rsidRPr="00980CD4" w:rsidRDefault="001A013A" w:rsidP="001A013A">
      <w:pPr>
        <w:jc w:val="center"/>
        <w:rPr>
          <w:b/>
          <w:sz w:val="24"/>
          <w:szCs w:val="24"/>
        </w:rPr>
      </w:pPr>
      <w:r w:rsidRPr="00980CD4">
        <w:rPr>
          <w:b/>
          <w:sz w:val="24"/>
          <w:szCs w:val="24"/>
        </w:rPr>
        <w:t>РЕШЕНИЕ</w:t>
      </w:r>
    </w:p>
    <w:p w:rsidR="001A013A" w:rsidRPr="00980CD4" w:rsidRDefault="001A013A" w:rsidP="001A013A">
      <w:pPr>
        <w:jc w:val="center"/>
        <w:rPr>
          <w:sz w:val="24"/>
          <w:szCs w:val="24"/>
        </w:rPr>
      </w:pPr>
      <w:r w:rsidRPr="00980CD4">
        <w:rPr>
          <w:sz w:val="24"/>
          <w:szCs w:val="24"/>
        </w:rPr>
        <w:t>(тридцать пятой сессии)</w:t>
      </w:r>
    </w:p>
    <w:p w:rsidR="001A013A" w:rsidRPr="00980CD4" w:rsidRDefault="001A013A" w:rsidP="001A013A">
      <w:pPr>
        <w:jc w:val="center"/>
        <w:rPr>
          <w:sz w:val="24"/>
          <w:szCs w:val="24"/>
        </w:rPr>
      </w:pPr>
      <w:r w:rsidRPr="00980CD4">
        <w:rPr>
          <w:sz w:val="24"/>
          <w:szCs w:val="24"/>
        </w:rPr>
        <w:t>От 25.12.2024 года                    п. Базово                                         № 67/174</w:t>
      </w:r>
    </w:p>
    <w:p w:rsidR="001A013A" w:rsidRPr="00980CD4" w:rsidRDefault="001A013A" w:rsidP="001A013A">
      <w:pPr>
        <w:pStyle w:val="ConsPlusTitle"/>
        <w:widowControl/>
        <w:jc w:val="both"/>
        <w:rPr>
          <w:rFonts w:ascii="Times New Roman" w:hAnsi="Times New Roman" w:cs="Times New Roman"/>
          <w:b w:val="0"/>
          <w:sz w:val="24"/>
          <w:szCs w:val="24"/>
        </w:rPr>
      </w:pPr>
    </w:p>
    <w:p w:rsidR="001A013A" w:rsidRPr="00980CD4" w:rsidRDefault="001A013A" w:rsidP="001A013A">
      <w:pPr>
        <w:ind w:firstLine="567"/>
        <w:jc w:val="center"/>
        <w:rPr>
          <w:sz w:val="24"/>
          <w:szCs w:val="24"/>
        </w:rPr>
      </w:pPr>
      <w:r w:rsidRPr="00980CD4">
        <w:rPr>
          <w:sz w:val="24"/>
          <w:szCs w:val="24"/>
        </w:rPr>
        <w:t xml:space="preserve">О внесении изменений в решение Совета депутатов </w:t>
      </w:r>
      <w:proofErr w:type="spellStart"/>
      <w:r w:rsidRPr="00980CD4">
        <w:rPr>
          <w:sz w:val="24"/>
          <w:szCs w:val="24"/>
        </w:rPr>
        <w:t>Базовского</w:t>
      </w:r>
      <w:proofErr w:type="spellEnd"/>
      <w:r w:rsidRPr="00980CD4">
        <w:rPr>
          <w:sz w:val="24"/>
          <w:szCs w:val="24"/>
        </w:rPr>
        <w:t xml:space="preserve"> сельсовета </w:t>
      </w:r>
      <w:proofErr w:type="spellStart"/>
      <w:r w:rsidRPr="00980CD4">
        <w:rPr>
          <w:sz w:val="24"/>
          <w:szCs w:val="24"/>
        </w:rPr>
        <w:t>Чулымского</w:t>
      </w:r>
      <w:proofErr w:type="spellEnd"/>
      <w:r w:rsidRPr="00980CD4">
        <w:rPr>
          <w:sz w:val="24"/>
          <w:szCs w:val="24"/>
        </w:rPr>
        <w:t xml:space="preserve">   района Новосибирской области от 26.10.2021г.  № 25/46  «</w:t>
      </w:r>
      <w:r w:rsidRPr="00980CD4">
        <w:rPr>
          <w:bCs/>
          <w:sz w:val="24"/>
          <w:szCs w:val="24"/>
        </w:rPr>
        <w:t xml:space="preserve">Об утверждении Положения о муниципальном жилищном контроле на территории </w:t>
      </w:r>
      <w:proofErr w:type="spellStart"/>
      <w:r w:rsidRPr="00980CD4">
        <w:rPr>
          <w:bCs/>
          <w:sz w:val="24"/>
          <w:szCs w:val="24"/>
        </w:rPr>
        <w:t>Базовского</w:t>
      </w:r>
      <w:proofErr w:type="spellEnd"/>
      <w:r w:rsidRPr="00980CD4">
        <w:rPr>
          <w:bCs/>
          <w:sz w:val="24"/>
          <w:szCs w:val="24"/>
        </w:rPr>
        <w:t xml:space="preserve"> сельсовета </w:t>
      </w:r>
      <w:proofErr w:type="spellStart"/>
      <w:r w:rsidRPr="00980CD4">
        <w:rPr>
          <w:bCs/>
          <w:sz w:val="24"/>
          <w:szCs w:val="24"/>
        </w:rPr>
        <w:t>Чулымского</w:t>
      </w:r>
      <w:proofErr w:type="spellEnd"/>
      <w:r w:rsidRPr="00980CD4">
        <w:rPr>
          <w:bCs/>
          <w:sz w:val="24"/>
          <w:szCs w:val="24"/>
        </w:rPr>
        <w:t xml:space="preserve">   района Новосибирской области</w:t>
      </w:r>
      <w:r w:rsidRPr="00980CD4">
        <w:rPr>
          <w:bCs/>
          <w:color w:val="000000"/>
          <w:sz w:val="24"/>
          <w:szCs w:val="24"/>
        </w:rPr>
        <w:t>»</w:t>
      </w:r>
    </w:p>
    <w:p w:rsidR="001A013A" w:rsidRPr="00980CD4" w:rsidRDefault="001A013A" w:rsidP="001A013A">
      <w:pPr>
        <w:pStyle w:val="ConsPlusNormal"/>
        <w:ind w:firstLine="709"/>
        <w:jc w:val="both"/>
        <w:outlineLvl w:val="0"/>
        <w:rPr>
          <w:rFonts w:ascii="Times New Roman" w:hAnsi="Times New Roman" w:cs="Times New Roman"/>
          <w:sz w:val="24"/>
          <w:szCs w:val="24"/>
        </w:rPr>
      </w:pPr>
    </w:p>
    <w:p w:rsidR="001A013A" w:rsidRPr="00980CD4" w:rsidRDefault="001A013A" w:rsidP="001A013A">
      <w:pPr>
        <w:ind w:firstLine="709"/>
        <w:jc w:val="both"/>
        <w:rPr>
          <w:sz w:val="24"/>
          <w:szCs w:val="24"/>
        </w:rPr>
      </w:pPr>
      <w:r w:rsidRPr="00980CD4">
        <w:rPr>
          <w:sz w:val="24"/>
          <w:szCs w:val="24"/>
        </w:rPr>
        <w:t xml:space="preserve">В соответствии с Федеральным законом от 06.10.2003г № 131-ФЗ «Об общих принципах организации местного самоуправления в Российской Федерации», Совет депутатов </w:t>
      </w:r>
      <w:proofErr w:type="spellStart"/>
      <w:r w:rsidRPr="00980CD4">
        <w:rPr>
          <w:bCs/>
          <w:sz w:val="24"/>
          <w:szCs w:val="24"/>
        </w:rPr>
        <w:t>Базовского</w:t>
      </w:r>
      <w:proofErr w:type="spellEnd"/>
      <w:r w:rsidRPr="00980CD4">
        <w:rPr>
          <w:sz w:val="24"/>
          <w:szCs w:val="24"/>
        </w:rPr>
        <w:t xml:space="preserve"> сельсовета </w:t>
      </w:r>
      <w:proofErr w:type="spellStart"/>
      <w:r w:rsidRPr="00980CD4">
        <w:rPr>
          <w:sz w:val="24"/>
          <w:szCs w:val="24"/>
        </w:rPr>
        <w:t>Чулымского</w:t>
      </w:r>
      <w:proofErr w:type="spellEnd"/>
      <w:r w:rsidRPr="00980CD4">
        <w:rPr>
          <w:sz w:val="24"/>
          <w:szCs w:val="24"/>
        </w:rPr>
        <w:t xml:space="preserve">   района Новосибирской области</w:t>
      </w:r>
    </w:p>
    <w:p w:rsidR="001A013A" w:rsidRPr="00980CD4" w:rsidRDefault="001A013A" w:rsidP="001A013A">
      <w:pPr>
        <w:ind w:firstLine="709"/>
        <w:jc w:val="both"/>
        <w:rPr>
          <w:b/>
          <w:sz w:val="24"/>
          <w:szCs w:val="24"/>
        </w:rPr>
      </w:pPr>
      <w:r w:rsidRPr="00980CD4">
        <w:rPr>
          <w:b/>
          <w:sz w:val="24"/>
          <w:szCs w:val="24"/>
        </w:rPr>
        <w:t>РЕШИЛ:</w:t>
      </w:r>
    </w:p>
    <w:p w:rsidR="001A013A" w:rsidRPr="00980CD4" w:rsidRDefault="001A013A" w:rsidP="001A013A">
      <w:pPr>
        <w:numPr>
          <w:ilvl w:val="0"/>
          <w:numId w:val="2"/>
        </w:numPr>
        <w:autoSpaceDE/>
        <w:autoSpaceDN/>
        <w:ind w:left="0" w:firstLine="709"/>
        <w:jc w:val="both"/>
        <w:rPr>
          <w:sz w:val="24"/>
          <w:szCs w:val="24"/>
        </w:rPr>
      </w:pPr>
      <w:r w:rsidRPr="00980CD4">
        <w:rPr>
          <w:sz w:val="24"/>
          <w:szCs w:val="24"/>
        </w:rPr>
        <w:t xml:space="preserve">Внести в решение Совета депутатов </w:t>
      </w:r>
      <w:proofErr w:type="spellStart"/>
      <w:r w:rsidRPr="00980CD4">
        <w:rPr>
          <w:bCs/>
          <w:sz w:val="24"/>
          <w:szCs w:val="24"/>
        </w:rPr>
        <w:t>Базовского</w:t>
      </w:r>
      <w:proofErr w:type="spellEnd"/>
      <w:r w:rsidRPr="00980CD4">
        <w:rPr>
          <w:sz w:val="24"/>
          <w:szCs w:val="24"/>
        </w:rPr>
        <w:t xml:space="preserve"> сельсовета </w:t>
      </w:r>
      <w:proofErr w:type="spellStart"/>
      <w:r w:rsidRPr="00980CD4">
        <w:rPr>
          <w:sz w:val="24"/>
          <w:szCs w:val="24"/>
        </w:rPr>
        <w:t>Чулымского</w:t>
      </w:r>
      <w:proofErr w:type="spellEnd"/>
      <w:r w:rsidRPr="00980CD4">
        <w:rPr>
          <w:sz w:val="24"/>
          <w:szCs w:val="24"/>
        </w:rPr>
        <w:t xml:space="preserve">   района Новосибирской области от 26.10.2021г. № 25/46 «</w:t>
      </w:r>
      <w:r w:rsidRPr="00980CD4">
        <w:rPr>
          <w:bCs/>
          <w:sz w:val="24"/>
          <w:szCs w:val="24"/>
        </w:rPr>
        <w:t xml:space="preserve">Об утверждении Положения о муниципальном жилищном контроле на территории </w:t>
      </w:r>
      <w:proofErr w:type="spellStart"/>
      <w:r w:rsidRPr="00980CD4">
        <w:rPr>
          <w:bCs/>
          <w:sz w:val="24"/>
          <w:szCs w:val="24"/>
        </w:rPr>
        <w:t>Базовского</w:t>
      </w:r>
      <w:proofErr w:type="spellEnd"/>
      <w:r w:rsidRPr="00980CD4">
        <w:rPr>
          <w:bCs/>
          <w:sz w:val="24"/>
          <w:szCs w:val="24"/>
        </w:rPr>
        <w:t xml:space="preserve"> сельсовета </w:t>
      </w:r>
      <w:proofErr w:type="spellStart"/>
      <w:r w:rsidRPr="00980CD4">
        <w:rPr>
          <w:bCs/>
          <w:sz w:val="24"/>
          <w:szCs w:val="24"/>
        </w:rPr>
        <w:t>Чулымского</w:t>
      </w:r>
      <w:proofErr w:type="spellEnd"/>
      <w:r w:rsidRPr="00980CD4">
        <w:rPr>
          <w:bCs/>
          <w:sz w:val="24"/>
          <w:szCs w:val="24"/>
        </w:rPr>
        <w:t xml:space="preserve">   района Новосибирской области</w:t>
      </w:r>
      <w:r w:rsidRPr="00980CD4">
        <w:rPr>
          <w:sz w:val="24"/>
          <w:szCs w:val="24"/>
        </w:rPr>
        <w:t>» следующие изменения:</w:t>
      </w:r>
    </w:p>
    <w:p w:rsidR="001A013A" w:rsidRPr="00980CD4" w:rsidRDefault="001A013A" w:rsidP="001A013A">
      <w:pPr>
        <w:numPr>
          <w:ilvl w:val="1"/>
          <w:numId w:val="2"/>
        </w:numPr>
        <w:autoSpaceDE/>
        <w:autoSpaceDN/>
        <w:ind w:left="0" w:firstLine="709"/>
        <w:jc w:val="both"/>
        <w:rPr>
          <w:sz w:val="24"/>
          <w:szCs w:val="24"/>
        </w:rPr>
      </w:pPr>
      <w:r w:rsidRPr="00980CD4">
        <w:rPr>
          <w:sz w:val="24"/>
          <w:szCs w:val="24"/>
        </w:rPr>
        <w:t xml:space="preserve">В Положении </w:t>
      </w:r>
      <w:r w:rsidRPr="00980CD4">
        <w:rPr>
          <w:bCs/>
          <w:color w:val="000000"/>
          <w:sz w:val="24"/>
          <w:szCs w:val="24"/>
        </w:rPr>
        <w:t xml:space="preserve">о муниципальном жилищном контроле на территории </w:t>
      </w:r>
      <w:proofErr w:type="spellStart"/>
      <w:r w:rsidRPr="00980CD4">
        <w:rPr>
          <w:bCs/>
          <w:sz w:val="24"/>
          <w:szCs w:val="24"/>
        </w:rPr>
        <w:t>Базовского</w:t>
      </w:r>
      <w:proofErr w:type="spellEnd"/>
      <w:r w:rsidRPr="00980CD4">
        <w:rPr>
          <w:bCs/>
          <w:color w:val="000000"/>
          <w:sz w:val="24"/>
          <w:szCs w:val="24"/>
        </w:rPr>
        <w:t xml:space="preserve"> сельсовета </w:t>
      </w:r>
      <w:proofErr w:type="spellStart"/>
      <w:r w:rsidRPr="00980CD4">
        <w:rPr>
          <w:bCs/>
          <w:color w:val="000000"/>
          <w:sz w:val="24"/>
          <w:szCs w:val="24"/>
        </w:rPr>
        <w:t>Чулымского</w:t>
      </w:r>
      <w:proofErr w:type="spellEnd"/>
      <w:r w:rsidRPr="00980CD4">
        <w:rPr>
          <w:bCs/>
          <w:color w:val="000000"/>
          <w:sz w:val="24"/>
          <w:szCs w:val="24"/>
        </w:rPr>
        <w:t xml:space="preserve">   района Новосибирской области:</w:t>
      </w:r>
    </w:p>
    <w:p w:rsidR="001A013A" w:rsidRPr="00980CD4" w:rsidRDefault="001A013A" w:rsidP="001A013A">
      <w:pPr>
        <w:pStyle w:val="ConsPlusNormal"/>
        <w:ind w:firstLine="567"/>
        <w:jc w:val="both"/>
        <w:rPr>
          <w:rFonts w:ascii="Times New Roman" w:hAnsi="Times New Roman" w:cs="Times New Roman"/>
          <w:sz w:val="24"/>
          <w:szCs w:val="24"/>
        </w:rPr>
      </w:pPr>
      <w:r w:rsidRPr="00980CD4">
        <w:rPr>
          <w:rFonts w:ascii="Times New Roman" w:hAnsi="Times New Roman" w:cs="Times New Roman"/>
          <w:bCs/>
          <w:sz w:val="24"/>
          <w:szCs w:val="24"/>
        </w:rPr>
        <w:t xml:space="preserve"> </w:t>
      </w:r>
      <w:r w:rsidRPr="00980CD4">
        <w:rPr>
          <w:rFonts w:ascii="Times New Roman" w:hAnsi="Times New Roman" w:cs="Times New Roman"/>
          <w:sz w:val="24"/>
          <w:szCs w:val="24"/>
          <w:shd w:val="clear" w:color="auto" w:fill="FFFFFF"/>
        </w:rPr>
        <w:t xml:space="preserve">1.1.1. </w:t>
      </w:r>
      <w:r w:rsidRPr="00980CD4">
        <w:rPr>
          <w:rFonts w:ascii="Times New Roman" w:hAnsi="Times New Roman" w:cs="Times New Roman"/>
          <w:sz w:val="24"/>
          <w:szCs w:val="24"/>
        </w:rPr>
        <w:t xml:space="preserve">  Дополнить пунктом 4.1.12. следующего содержания:</w:t>
      </w:r>
    </w:p>
    <w:p w:rsidR="001A013A" w:rsidRPr="00980CD4" w:rsidRDefault="001A013A" w:rsidP="001A013A">
      <w:pPr>
        <w:pStyle w:val="HTML"/>
        <w:ind w:firstLine="567"/>
        <w:jc w:val="both"/>
        <w:rPr>
          <w:rFonts w:ascii="Times New Roman" w:hAnsi="Times New Roman"/>
          <w:sz w:val="24"/>
          <w:szCs w:val="24"/>
        </w:rPr>
      </w:pPr>
      <w:r w:rsidRPr="00980CD4">
        <w:rPr>
          <w:rFonts w:ascii="Times New Roman" w:hAnsi="Times New Roman"/>
          <w:sz w:val="24"/>
          <w:szCs w:val="24"/>
        </w:rPr>
        <w:t xml:space="preserve">"4.1.12. </w:t>
      </w:r>
      <w:r w:rsidRPr="00980CD4">
        <w:rPr>
          <w:rFonts w:ascii="Times New Roman" w:hAnsi="Times New Roman"/>
          <w:sz w:val="24"/>
          <w:szCs w:val="24"/>
          <w:shd w:val="clear" w:color="auto" w:fill="FFFFFF"/>
        </w:rPr>
        <w:t>Контрольное  мероприятие может быть начато после внесения в единый реестр контрольных (надзорных) мероприятий сведений, установленных </w:t>
      </w:r>
      <w:hyperlink r:id="rId9" w:anchor="/document/12191208/entry/5000" w:history="1">
        <w:r w:rsidRPr="00980CD4">
          <w:rPr>
            <w:rStyle w:val="a5"/>
            <w:rFonts w:ascii="Times New Roman" w:hAnsi="Times New Roman"/>
            <w:sz w:val="24"/>
            <w:szCs w:val="24"/>
            <w:shd w:val="clear" w:color="auto" w:fill="FFFFFF"/>
          </w:rPr>
          <w:t>правилами</w:t>
        </w:r>
      </w:hyperlink>
      <w:r w:rsidRPr="00980CD4">
        <w:rPr>
          <w:rFonts w:ascii="Times New Roman" w:hAnsi="Times New Roman"/>
          <w:sz w:val="24"/>
          <w:szCs w:val="24"/>
          <w:shd w:val="clear" w:color="auto" w:fill="FFFFFF"/>
        </w:rPr>
        <w:t> его формирования и ведения, за исключением наблюдения за соблюдением обязательных требований и выездного обследования, а также случаев неработоспособности единого реестра контрольных (надзорных) мероприятий, зафиксированных оператором реестра."</w:t>
      </w:r>
      <w:r w:rsidRPr="00980CD4">
        <w:rPr>
          <w:rFonts w:ascii="Times New Roman" w:hAnsi="Times New Roman"/>
          <w:sz w:val="24"/>
          <w:szCs w:val="24"/>
        </w:rPr>
        <w:t>;</w:t>
      </w:r>
    </w:p>
    <w:p w:rsidR="001A013A" w:rsidRPr="00980CD4" w:rsidRDefault="001A013A" w:rsidP="001A013A">
      <w:pPr>
        <w:ind w:firstLine="567"/>
        <w:jc w:val="both"/>
        <w:rPr>
          <w:sz w:val="24"/>
          <w:szCs w:val="24"/>
        </w:rPr>
      </w:pPr>
      <w:r w:rsidRPr="00980CD4">
        <w:rPr>
          <w:sz w:val="24"/>
          <w:szCs w:val="24"/>
          <w:shd w:val="clear" w:color="auto" w:fill="FFFFFF"/>
        </w:rPr>
        <w:t xml:space="preserve">1.1.2. </w:t>
      </w:r>
      <w:r w:rsidRPr="00980CD4">
        <w:rPr>
          <w:bCs/>
          <w:sz w:val="24"/>
          <w:szCs w:val="24"/>
        </w:rPr>
        <w:t xml:space="preserve">В пункте 6.1. слова "2023 года" </w:t>
      </w:r>
      <w:proofErr w:type="gramStart"/>
      <w:r w:rsidRPr="00980CD4">
        <w:rPr>
          <w:bCs/>
          <w:sz w:val="24"/>
          <w:szCs w:val="24"/>
        </w:rPr>
        <w:t>заменить на слова</w:t>
      </w:r>
      <w:proofErr w:type="gramEnd"/>
      <w:r w:rsidRPr="00980CD4">
        <w:rPr>
          <w:bCs/>
          <w:sz w:val="24"/>
          <w:szCs w:val="24"/>
        </w:rPr>
        <w:t>: " 2025 года".</w:t>
      </w:r>
    </w:p>
    <w:p w:rsidR="001A013A" w:rsidRPr="00980CD4" w:rsidRDefault="001A013A" w:rsidP="001A013A">
      <w:pPr>
        <w:numPr>
          <w:ilvl w:val="0"/>
          <w:numId w:val="2"/>
        </w:numPr>
        <w:autoSpaceDE/>
        <w:autoSpaceDN/>
        <w:ind w:left="0" w:firstLine="567"/>
        <w:jc w:val="both"/>
        <w:rPr>
          <w:sz w:val="24"/>
          <w:szCs w:val="24"/>
        </w:rPr>
      </w:pPr>
      <w:r w:rsidRPr="00980CD4">
        <w:rPr>
          <w:sz w:val="24"/>
          <w:szCs w:val="24"/>
        </w:rPr>
        <w:t xml:space="preserve">Опубликовать настоящее решение в периодическом печатном издании «Вестник </w:t>
      </w:r>
      <w:proofErr w:type="spellStart"/>
      <w:r w:rsidRPr="00980CD4">
        <w:rPr>
          <w:bCs/>
          <w:sz w:val="24"/>
          <w:szCs w:val="24"/>
        </w:rPr>
        <w:t>Базовского</w:t>
      </w:r>
      <w:proofErr w:type="spellEnd"/>
      <w:r w:rsidRPr="00980CD4">
        <w:rPr>
          <w:bCs/>
          <w:sz w:val="24"/>
          <w:szCs w:val="24"/>
        </w:rPr>
        <w:t xml:space="preserve"> сельсовета</w:t>
      </w:r>
      <w:r w:rsidRPr="00980CD4">
        <w:rPr>
          <w:sz w:val="24"/>
          <w:szCs w:val="24"/>
        </w:rPr>
        <w:t xml:space="preserve">» и разместить на официальном сайте администрации </w:t>
      </w:r>
      <w:proofErr w:type="spellStart"/>
      <w:r w:rsidRPr="00980CD4">
        <w:rPr>
          <w:bCs/>
          <w:sz w:val="24"/>
          <w:szCs w:val="24"/>
        </w:rPr>
        <w:t>Базовского</w:t>
      </w:r>
      <w:proofErr w:type="spellEnd"/>
      <w:r w:rsidRPr="00980CD4">
        <w:rPr>
          <w:sz w:val="24"/>
          <w:szCs w:val="24"/>
        </w:rPr>
        <w:t xml:space="preserve"> сельсовета </w:t>
      </w:r>
      <w:proofErr w:type="spellStart"/>
      <w:r w:rsidRPr="00980CD4">
        <w:rPr>
          <w:sz w:val="24"/>
          <w:szCs w:val="24"/>
        </w:rPr>
        <w:t>Чулымского</w:t>
      </w:r>
      <w:proofErr w:type="spellEnd"/>
      <w:r w:rsidRPr="00980CD4">
        <w:rPr>
          <w:sz w:val="24"/>
          <w:szCs w:val="24"/>
        </w:rPr>
        <w:t xml:space="preserve">   района Новосибирской области.</w:t>
      </w:r>
    </w:p>
    <w:p w:rsidR="001A013A" w:rsidRPr="00980CD4" w:rsidRDefault="001A013A" w:rsidP="001A013A">
      <w:pPr>
        <w:jc w:val="both"/>
        <w:rPr>
          <w:sz w:val="24"/>
          <w:szCs w:val="24"/>
        </w:rPr>
      </w:pPr>
    </w:p>
    <w:p w:rsidR="001A013A" w:rsidRPr="00980CD4" w:rsidRDefault="001A013A" w:rsidP="001A013A">
      <w:pPr>
        <w:jc w:val="both"/>
        <w:rPr>
          <w:sz w:val="24"/>
          <w:szCs w:val="24"/>
        </w:rPr>
      </w:pPr>
      <w:r w:rsidRPr="00980CD4">
        <w:rPr>
          <w:sz w:val="24"/>
          <w:szCs w:val="24"/>
        </w:rPr>
        <w:t xml:space="preserve">Глава </w:t>
      </w:r>
      <w:r w:rsidRPr="00980CD4">
        <w:rPr>
          <w:bCs/>
          <w:sz w:val="24"/>
          <w:szCs w:val="24"/>
        </w:rPr>
        <w:t xml:space="preserve"> </w:t>
      </w:r>
      <w:proofErr w:type="spellStart"/>
      <w:r w:rsidRPr="00980CD4">
        <w:rPr>
          <w:bCs/>
          <w:sz w:val="24"/>
          <w:szCs w:val="24"/>
        </w:rPr>
        <w:t>Базовского</w:t>
      </w:r>
      <w:proofErr w:type="spellEnd"/>
      <w:r w:rsidRPr="00980CD4">
        <w:rPr>
          <w:sz w:val="24"/>
          <w:szCs w:val="24"/>
        </w:rPr>
        <w:t xml:space="preserve"> сельсовета </w:t>
      </w:r>
    </w:p>
    <w:p w:rsidR="001A013A" w:rsidRPr="00980CD4" w:rsidRDefault="001A013A" w:rsidP="001A013A">
      <w:pPr>
        <w:jc w:val="both"/>
        <w:rPr>
          <w:sz w:val="24"/>
          <w:szCs w:val="24"/>
        </w:rPr>
      </w:pPr>
      <w:proofErr w:type="spellStart"/>
      <w:r w:rsidRPr="00980CD4">
        <w:rPr>
          <w:sz w:val="24"/>
          <w:szCs w:val="24"/>
        </w:rPr>
        <w:t>Чулымского</w:t>
      </w:r>
      <w:proofErr w:type="spellEnd"/>
      <w:r w:rsidRPr="00980CD4">
        <w:rPr>
          <w:sz w:val="24"/>
          <w:szCs w:val="24"/>
        </w:rPr>
        <w:t xml:space="preserve">   района Новосибирской области                    </w:t>
      </w:r>
      <w:proofErr w:type="spellStart"/>
      <w:r w:rsidRPr="00980CD4">
        <w:rPr>
          <w:sz w:val="24"/>
          <w:szCs w:val="24"/>
        </w:rPr>
        <w:t>С.В.Фролов</w:t>
      </w:r>
      <w:proofErr w:type="spellEnd"/>
      <w:r w:rsidRPr="00980CD4">
        <w:rPr>
          <w:sz w:val="24"/>
          <w:szCs w:val="24"/>
        </w:rPr>
        <w:t xml:space="preserve">        </w:t>
      </w:r>
    </w:p>
    <w:p w:rsidR="001A013A" w:rsidRPr="00980CD4" w:rsidRDefault="001A013A" w:rsidP="001A013A">
      <w:pPr>
        <w:jc w:val="both"/>
        <w:rPr>
          <w:sz w:val="24"/>
          <w:szCs w:val="24"/>
        </w:rPr>
      </w:pPr>
    </w:p>
    <w:p w:rsidR="001A013A" w:rsidRPr="00980CD4" w:rsidRDefault="001A013A" w:rsidP="001A013A">
      <w:pPr>
        <w:jc w:val="both"/>
        <w:rPr>
          <w:sz w:val="24"/>
          <w:szCs w:val="24"/>
        </w:rPr>
      </w:pPr>
      <w:r w:rsidRPr="00980CD4">
        <w:rPr>
          <w:sz w:val="24"/>
          <w:szCs w:val="24"/>
        </w:rPr>
        <w:t xml:space="preserve">Председатель Совета депутатов </w:t>
      </w:r>
      <w:proofErr w:type="spellStart"/>
      <w:r w:rsidRPr="00980CD4">
        <w:rPr>
          <w:bCs/>
          <w:sz w:val="24"/>
          <w:szCs w:val="24"/>
        </w:rPr>
        <w:t>Базовского</w:t>
      </w:r>
      <w:proofErr w:type="spellEnd"/>
      <w:r w:rsidRPr="00980CD4">
        <w:rPr>
          <w:sz w:val="24"/>
          <w:szCs w:val="24"/>
        </w:rPr>
        <w:t xml:space="preserve"> сельсовета</w:t>
      </w:r>
    </w:p>
    <w:p w:rsidR="001A013A" w:rsidRPr="00980CD4" w:rsidRDefault="001A013A" w:rsidP="001A013A">
      <w:pPr>
        <w:jc w:val="both"/>
        <w:rPr>
          <w:sz w:val="24"/>
          <w:szCs w:val="24"/>
        </w:rPr>
      </w:pPr>
      <w:proofErr w:type="spellStart"/>
      <w:r w:rsidRPr="00980CD4">
        <w:rPr>
          <w:sz w:val="24"/>
          <w:szCs w:val="24"/>
        </w:rPr>
        <w:t>Чулымского</w:t>
      </w:r>
      <w:proofErr w:type="spellEnd"/>
      <w:r w:rsidRPr="00980CD4">
        <w:rPr>
          <w:sz w:val="24"/>
          <w:szCs w:val="24"/>
        </w:rPr>
        <w:t xml:space="preserve">   района Новосибирской области                    </w:t>
      </w:r>
      <w:proofErr w:type="spellStart"/>
      <w:r w:rsidRPr="00980CD4">
        <w:rPr>
          <w:sz w:val="24"/>
          <w:szCs w:val="24"/>
        </w:rPr>
        <w:t>Л.И.Лютикова</w:t>
      </w:r>
      <w:proofErr w:type="spellEnd"/>
    </w:p>
    <w:p w:rsidR="001A013A" w:rsidRPr="00E9166F" w:rsidRDefault="001A013A" w:rsidP="00E9166F">
      <w:pPr>
        <w:pStyle w:val="a4"/>
        <w:rPr>
          <w:rFonts w:ascii="Times New Roman" w:hAnsi="Times New Roman"/>
          <w:sz w:val="24"/>
          <w:szCs w:val="24"/>
        </w:rPr>
      </w:pPr>
    </w:p>
    <w:p w:rsidR="00D94D5D" w:rsidRPr="00D94D5D" w:rsidRDefault="00D94D5D" w:rsidP="00D94D5D">
      <w:pPr>
        <w:jc w:val="center"/>
        <w:rPr>
          <w:b/>
          <w:sz w:val="24"/>
          <w:szCs w:val="24"/>
        </w:rPr>
      </w:pPr>
      <w:proofErr w:type="gramStart"/>
      <w:r w:rsidRPr="00D94D5D">
        <w:rPr>
          <w:b/>
          <w:sz w:val="24"/>
          <w:szCs w:val="24"/>
        </w:rPr>
        <w:t>Р</w:t>
      </w:r>
      <w:proofErr w:type="gramEnd"/>
      <w:r w:rsidRPr="00D94D5D">
        <w:rPr>
          <w:b/>
          <w:sz w:val="24"/>
          <w:szCs w:val="24"/>
        </w:rPr>
        <w:t xml:space="preserve"> Е Ш Е Н И Е  </w:t>
      </w:r>
    </w:p>
    <w:p w:rsidR="00D94D5D" w:rsidRPr="00D94D5D" w:rsidRDefault="00D94D5D" w:rsidP="00D94D5D">
      <w:pPr>
        <w:jc w:val="center"/>
        <w:rPr>
          <w:sz w:val="24"/>
          <w:szCs w:val="24"/>
        </w:rPr>
      </w:pPr>
      <w:r w:rsidRPr="00D94D5D">
        <w:rPr>
          <w:sz w:val="24"/>
          <w:szCs w:val="24"/>
        </w:rPr>
        <w:t>(тридцать пятая  сессия шестого созыва)</w:t>
      </w:r>
    </w:p>
    <w:p w:rsidR="00D94D5D" w:rsidRPr="00D94D5D" w:rsidRDefault="00D94D5D" w:rsidP="00D94D5D">
      <w:pPr>
        <w:jc w:val="center"/>
        <w:rPr>
          <w:b/>
          <w:sz w:val="24"/>
          <w:szCs w:val="24"/>
        </w:rPr>
      </w:pPr>
    </w:p>
    <w:p w:rsidR="00D94D5D" w:rsidRPr="00D94D5D" w:rsidRDefault="00D94D5D" w:rsidP="00D94D5D">
      <w:pPr>
        <w:rPr>
          <w:sz w:val="24"/>
          <w:szCs w:val="24"/>
        </w:rPr>
      </w:pPr>
      <w:r w:rsidRPr="00D94D5D">
        <w:rPr>
          <w:sz w:val="24"/>
          <w:szCs w:val="24"/>
        </w:rPr>
        <w:t xml:space="preserve">     От   25.12. 2024г.                              </w:t>
      </w:r>
      <w:proofErr w:type="spellStart"/>
      <w:r w:rsidRPr="00D94D5D">
        <w:rPr>
          <w:sz w:val="24"/>
          <w:szCs w:val="24"/>
        </w:rPr>
        <w:t>п</w:t>
      </w:r>
      <w:proofErr w:type="gramStart"/>
      <w:r w:rsidRPr="00D94D5D">
        <w:rPr>
          <w:sz w:val="24"/>
          <w:szCs w:val="24"/>
        </w:rPr>
        <w:t>.Б</w:t>
      </w:r>
      <w:proofErr w:type="gramEnd"/>
      <w:r w:rsidRPr="00D94D5D">
        <w:rPr>
          <w:sz w:val="24"/>
          <w:szCs w:val="24"/>
        </w:rPr>
        <w:t>азово</w:t>
      </w:r>
      <w:proofErr w:type="spellEnd"/>
      <w:r w:rsidRPr="00D94D5D">
        <w:rPr>
          <w:sz w:val="24"/>
          <w:szCs w:val="24"/>
        </w:rPr>
        <w:t xml:space="preserve">                                          № 64</w:t>
      </w:r>
      <w:r w:rsidRPr="00D94D5D">
        <w:rPr>
          <w:color w:val="000000"/>
          <w:sz w:val="24"/>
          <w:szCs w:val="24"/>
        </w:rPr>
        <w:t>/171</w:t>
      </w:r>
    </w:p>
    <w:p w:rsidR="00D94D5D" w:rsidRPr="00D94D5D" w:rsidRDefault="00D94D5D" w:rsidP="00D94D5D">
      <w:pPr>
        <w:rPr>
          <w:sz w:val="24"/>
          <w:szCs w:val="24"/>
        </w:rPr>
      </w:pPr>
    </w:p>
    <w:p w:rsidR="00D94D5D" w:rsidRPr="00D94D5D" w:rsidRDefault="00D94D5D" w:rsidP="00D94D5D">
      <w:pPr>
        <w:pStyle w:val="ConsPlusTitle"/>
        <w:widowControl/>
        <w:jc w:val="center"/>
        <w:rPr>
          <w:rFonts w:ascii="Times New Roman" w:hAnsi="Times New Roman" w:cs="Times New Roman"/>
          <w:b w:val="0"/>
          <w:sz w:val="24"/>
          <w:szCs w:val="24"/>
        </w:rPr>
      </w:pPr>
      <w:r w:rsidRPr="00D94D5D">
        <w:rPr>
          <w:rFonts w:ascii="Times New Roman" w:hAnsi="Times New Roman" w:cs="Times New Roman"/>
          <w:b w:val="0"/>
          <w:sz w:val="24"/>
          <w:szCs w:val="24"/>
        </w:rPr>
        <w:t xml:space="preserve">О внесении изменений </w:t>
      </w:r>
      <w:r w:rsidRPr="00D94D5D">
        <w:rPr>
          <w:rFonts w:ascii="Times New Roman" w:hAnsi="Times New Roman" w:cs="Times New Roman"/>
          <w:b w:val="0"/>
          <w:color w:val="333333"/>
          <w:sz w:val="24"/>
          <w:szCs w:val="24"/>
        </w:rPr>
        <w:t xml:space="preserve">в </w:t>
      </w:r>
      <w:r w:rsidRPr="00D94D5D">
        <w:rPr>
          <w:rFonts w:ascii="Times New Roman" w:hAnsi="Times New Roman" w:cs="Times New Roman"/>
          <w:b w:val="0"/>
          <w:sz w:val="24"/>
          <w:szCs w:val="24"/>
        </w:rPr>
        <w:t xml:space="preserve"> решение Совета депутатов </w:t>
      </w:r>
      <w:proofErr w:type="spellStart"/>
      <w:r w:rsidRPr="00D94D5D">
        <w:rPr>
          <w:rFonts w:ascii="Times New Roman" w:hAnsi="Times New Roman" w:cs="Times New Roman"/>
          <w:b w:val="0"/>
          <w:sz w:val="24"/>
          <w:szCs w:val="24"/>
        </w:rPr>
        <w:t>Базовского</w:t>
      </w:r>
      <w:proofErr w:type="spellEnd"/>
      <w:r w:rsidRPr="00D94D5D">
        <w:rPr>
          <w:rFonts w:ascii="Times New Roman" w:hAnsi="Times New Roman" w:cs="Times New Roman"/>
          <w:b w:val="0"/>
          <w:sz w:val="24"/>
          <w:szCs w:val="24"/>
        </w:rPr>
        <w:t xml:space="preserve"> сельсовета </w:t>
      </w:r>
      <w:proofErr w:type="spellStart"/>
      <w:r w:rsidRPr="00D94D5D">
        <w:rPr>
          <w:rFonts w:ascii="Times New Roman" w:hAnsi="Times New Roman" w:cs="Times New Roman"/>
          <w:b w:val="0"/>
          <w:sz w:val="24"/>
          <w:szCs w:val="24"/>
        </w:rPr>
        <w:t>Чулымского</w:t>
      </w:r>
      <w:proofErr w:type="spellEnd"/>
      <w:r w:rsidRPr="00D94D5D">
        <w:rPr>
          <w:rFonts w:ascii="Times New Roman" w:hAnsi="Times New Roman" w:cs="Times New Roman"/>
          <w:b w:val="0"/>
          <w:sz w:val="24"/>
          <w:szCs w:val="24"/>
        </w:rPr>
        <w:t xml:space="preserve"> района Новосибирской области от 26.12.2023г. № 34/141 «О бюджете</w:t>
      </w:r>
      <w:r w:rsidRPr="00D94D5D">
        <w:rPr>
          <w:rFonts w:ascii="Times New Roman" w:hAnsi="Times New Roman" w:cs="Times New Roman"/>
          <w:b w:val="0"/>
          <w:color w:val="333333"/>
          <w:sz w:val="24"/>
          <w:szCs w:val="24"/>
        </w:rPr>
        <w:t xml:space="preserve"> </w:t>
      </w:r>
      <w:proofErr w:type="spellStart"/>
      <w:r w:rsidRPr="00D94D5D">
        <w:rPr>
          <w:rFonts w:ascii="Times New Roman" w:hAnsi="Times New Roman" w:cs="Times New Roman"/>
          <w:b w:val="0"/>
          <w:sz w:val="24"/>
          <w:szCs w:val="24"/>
        </w:rPr>
        <w:t>Базовского</w:t>
      </w:r>
      <w:proofErr w:type="spellEnd"/>
      <w:r w:rsidRPr="00D94D5D">
        <w:rPr>
          <w:rFonts w:ascii="Times New Roman" w:hAnsi="Times New Roman" w:cs="Times New Roman"/>
          <w:b w:val="0"/>
          <w:sz w:val="24"/>
          <w:szCs w:val="24"/>
        </w:rPr>
        <w:t xml:space="preserve"> сельсовета </w:t>
      </w:r>
      <w:proofErr w:type="spellStart"/>
      <w:r w:rsidRPr="00D94D5D">
        <w:rPr>
          <w:rFonts w:ascii="Times New Roman" w:hAnsi="Times New Roman" w:cs="Times New Roman"/>
          <w:b w:val="0"/>
          <w:sz w:val="24"/>
          <w:szCs w:val="24"/>
        </w:rPr>
        <w:t>Чулымского</w:t>
      </w:r>
      <w:proofErr w:type="spellEnd"/>
      <w:r w:rsidRPr="00D94D5D">
        <w:rPr>
          <w:rFonts w:ascii="Times New Roman" w:hAnsi="Times New Roman" w:cs="Times New Roman"/>
          <w:b w:val="0"/>
          <w:sz w:val="24"/>
          <w:szCs w:val="24"/>
        </w:rPr>
        <w:t xml:space="preserve"> района Новосибирской области</w:t>
      </w:r>
    </w:p>
    <w:p w:rsidR="00D94D5D" w:rsidRPr="00D94D5D" w:rsidRDefault="00D94D5D" w:rsidP="00D94D5D">
      <w:pPr>
        <w:ind w:firstLine="600"/>
        <w:jc w:val="center"/>
        <w:rPr>
          <w:color w:val="333333"/>
          <w:sz w:val="24"/>
          <w:szCs w:val="24"/>
        </w:rPr>
      </w:pPr>
      <w:r w:rsidRPr="00D94D5D">
        <w:rPr>
          <w:sz w:val="24"/>
          <w:szCs w:val="24"/>
        </w:rPr>
        <w:t>на 2024 год и плановый период 2025 и 2026 годов»</w:t>
      </w:r>
    </w:p>
    <w:p w:rsidR="00D94D5D" w:rsidRPr="00D94D5D" w:rsidRDefault="00D94D5D" w:rsidP="00D94D5D">
      <w:pPr>
        <w:ind w:firstLine="600"/>
        <w:jc w:val="both"/>
        <w:rPr>
          <w:i/>
          <w:color w:val="333333"/>
          <w:sz w:val="24"/>
          <w:szCs w:val="24"/>
        </w:rPr>
      </w:pPr>
    </w:p>
    <w:p w:rsidR="00D94D5D" w:rsidRPr="00D94D5D" w:rsidRDefault="00D94D5D" w:rsidP="00D94D5D">
      <w:pPr>
        <w:jc w:val="both"/>
        <w:rPr>
          <w:sz w:val="24"/>
          <w:szCs w:val="24"/>
        </w:rPr>
      </w:pPr>
      <w:r w:rsidRPr="00D94D5D">
        <w:rPr>
          <w:sz w:val="24"/>
          <w:szCs w:val="24"/>
        </w:rPr>
        <w:t xml:space="preserve">           Заслушав информацию о внесении изменений в решение 28 сессии Совета депутатов от 26.12.2023 г. №34/141 «О бюджете  </w:t>
      </w:r>
      <w:proofErr w:type="spellStart"/>
      <w:r w:rsidRPr="00D94D5D">
        <w:rPr>
          <w:sz w:val="24"/>
          <w:szCs w:val="24"/>
        </w:rPr>
        <w:t>Базовского</w:t>
      </w:r>
      <w:proofErr w:type="spellEnd"/>
      <w:r w:rsidRPr="00D94D5D">
        <w:rPr>
          <w:sz w:val="24"/>
          <w:szCs w:val="24"/>
        </w:rPr>
        <w:t xml:space="preserve"> сельсовета </w:t>
      </w:r>
      <w:proofErr w:type="spellStart"/>
      <w:r w:rsidRPr="00D94D5D">
        <w:rPr>
          <w:sz w:val="24"/>
          <w:szCs w:val="24"/>
        </w:rPr>
        <w:t>Чулымского</w:t>
      </w:r>
      <w:proofErr w:type="spellEnd"/>
      <w:r w:rsidRPr="00D94D5D">
        <w:rPr>
          <w:sz w:val="24"/>
          <w:szCs w:val="24"/>
        </w:rPr>
        <w:t xml:space="preserve"> района Новосибирской области  на 2024год и плановый период 2025 и 2026 годов» Совет депутатов </w:t>
      </w:r>
      <w:proofErr w:type="spellStart"/>
      <w:r w:rsidRPr="00D94D5D">
        <w:rPr>
          <w:sz w:val="24"/>
          <w:szCs w:val="24"/>
        </w:rPr>
        <w:t>Базовского</w:t>
      </w:r>
      <w:proofErr w:type="spellEnd"/>
      <w:r w:rsidRPr="00D94D5D">
        <w:rPr>
          <w:sz w:val="24"/>
          <w:szCs w:val="24"/>
        </w:rPr>
        <w:t xml:space="preserve"> сельсовета</w:t>
      </w:r>
      <w:r w:rsidRPr="00D94D5D">
        <w:rPr>
          <w:color w:val="333333"/>
          <w:sz w:val="24"/>
          <w:szCs w:val="24"/>
        </w:rPr>
        <w:t xml:space="preserve">  </w:t>
      </w:r>
      <w:proofErr w:type="spellStart"/>
      <w:r w:rsidRPr="00D94D5D">
        <w:rPr>
          <w:sz w:val="24"/>
          <w:szCs w:val="24"/>
        </w:rPr>
        <w:t>Чулымского</w:t>
      </w:r>
      <w:proofErr w:type="spellEnd"/>
      <w:r w:rsidRPr="00D94D5D">
        <w:rPr>
          <w:sz w:val="24"/>
          <w:szCs w:val="24"/>
        </w:rPr>
        <w:t xml:space="preserve"> района Новосибирской области </w:t>
      </w:r>
    </w:p>
    <w:p w:rsidR="00D94D5D" w:rsidRPr="00D94D5D" w:rsidRDefault="00D94D5D" w:rsidP="00D94D5D">
      <w:pPr>
        <w:jc w:val="both"/>
        <w:rPr>
          <w:sz w:val="24"/>
          <w:szCs w:val="24"/>
        </w:rPr>
      </w:pPr>
      <w:r w:rsidRPr="00D94D5D">
        <w:rPr>
          <w:b/>
          <w:sz w:val="24"/>
          <w:szCs w:val="24"/>
        </w:rPr>
        <w:lastRenderedPageBreak/>
        <w:t xml:space="preserve">       </w:t>
      </w:r>
      <w:proofErr w:type="gramStart"/>
      <w:r w:rsidRPr="00D94D5D">
        <w:rPr>
          <w:b/>
          <w:sz w:val="24"/>
          <w:szCs w:val="24"/>
        </w:rPr>
        <w:t>Р</w:t>
      </w:r>
      <w:proofErr w:type="gramEnd"/>
      <w:r w:rsidRPr="00D94D5D">
        <w:rPr>
          <w:b/>
          <w:sz w:val="24"/>
          <w:szCs w:val="24"/>
        </w:rPr>
        <w:t xml:space="preserve"> Е Ш И Л</w:t>
      </w:r>
      <w:r w:rsidRPr="00D94D5D">
        <w:rPr>
          <w:sz w:val="24"/>
          <w:szCs w:val="24"/>
        </w:rPr>
        <w:t xml:space="preserve">: </w:t>
      </w:r>
    </w:p>
    <w:p w:rsidR="00D94D5D" w:rsidRPr="00D94D5D" w:rsidRDefault="00D94D5D" w:rsidP="00D94D5D">
      <w:pPr>
        <w:jc w:val="both"/>
        <w:rPr>
          <w:sz w:val="24"/>
          <w:szCs w:val="24"/>
        </w:rPr>
      </w:pPr>
      <w:r w:rsidRPr="00D94D5D">
        <w:rPr>
          <w:sz w:val="24"/>
          <w:szCs w:val="24"/>
        </w:rPr>
        <w:t xml:space="preserve">       1. Внести в решение 28 сессии Совета депутатов от 26.12.2023 г. №34/141 «О бюджете  </w:t>
      </w:r>
      <w:proofErr w:type="spellStart"/>
      <w:r w:rsidRPr="00D94D5D">
        <w:rPr>
          <w:sz w:val="24"/>
          <w:szCs w:val="24"/>
        </w:rPr>
        <w:t>Базовского</w:t>
      </w:r>
      <w:proofErr w:type="spellEnd"/>
      <w:r w:rsidRPr="00D94D5D">
        <w:rPr>
          <w:sz w:val="24"/>
          <w:szCs w:val="24"/>
        </w:rPr>
        <w:t xml:space="preserve"> сельсовета </w:t>
      </w:r>
      <w:proofErr w:type="spellStart"/>
      <w:r w:rsidRPr="00D94D5D">
        <w:rPr>
          <w:sz w:val="24"/>
          <w:szCs w:val="24"/>
        </w:rPr>
        <w:t>Чулымского</w:t>
      </w:r>
      <w:proofErr w:type="spellEnd"/>
      <w:r w:rsidRPr="00D94D5D">
        <w:rPr>
          <w:sz w:val="24"/>
          <w:szCs w:val="24"/>
        </w:rPr>
        <w:t xml:space="preserve"> района Новосибирской области  на 2024 год и плановый период 2025 и 2026 годов» следующие изменения: </w:t>
      </w:r>
    </w:p>
    <w:p w:rsidR="00D94D5D" w:rsidRPr="00D94D5D" w:rsidRDefault="00D94D5D" w:rsidP="00D94D5D">
      <w:pPr>
        <w:jc w:val="both"/>
        <w:rPr>
          <w:sz w:val="24"/>
          <w:szCs w:val="24"/>
        </w:rPr>
      </w:pPr>
      <w:r w:rsidRPr="00D94D5D">
        <w:rPr>
          <w:sz w:val="24"/>
          <w:szCs w:val="24"/>
        </w:rPr>
        <w:t xml:space="preserve">   1.1. В пункте 1.1) цифру </w:t>
      </w:r>
      <w:r w:rsidRPr="00D94D5D">
        <w:rPr>
          <w:b/>
          <w:sz w:val="24"/>
          <w:szCs w:val="24"/>
        </w:rPr>
        <w:t>14 179,040</w:t>
      </w:r>
      <w:r w:rsidRPr="00D94D5D">
        <w:rPr>
          <w:sz w:val="24"/>
          <w:szCs w:val="24"/>
        </w:rPr>
        <w:t xml:space="preserve"> тыс. рублей  заменить на </w:t>
      </w:r>
      <w:r w:rsidRPr="00D94D5D">
        <w:rPr>
          <w:b/>
          <w:sz w:val="24"/>
          <w:szCs w:val="24"/>
        </w:rPr>
        <w:t>14 094,491</w:t>
      </w:r>
      <w:r w:rsidRPr="00D94D5D">
        <w:rPr>
          <w:sz w:val="24"/>
          <w:szCs w:val="24"/>
        </w:rPr>
        <w:t xml:space="preserve"> тыс. рублей, в том числе объем безвозмездных поступлений в сумме </w:t>
      </w:r>
      <w:r w:rsidRPr="00D94D5D">
        <w:rPr>
          <w:b/>
          <w:sz w:val="24"/>
          <w:szCs w:val="24"/>
        </w:rPr>
        <w:t>12449,991</w:t>
      </w:r>
      <w:r w:rsidRPr="00D94D5D">
        <w:rPr>
          <w:sz w:val="24"/>
          <w:szCs w:val="24"/>
        </w:rPr>
        <w:t xml:space="preserve">тыс.  рублей, из них объем межбюджетных трансфертов, получаемых из других бюджетов бюджетной системы РФ </w:t>
      </w:r>
      <w:r w:rsidRPr="00D94D5D">
        <w:rPr>
          <w:b/>
          <w:sz w:val="24"/>
          <w:szCs w:val="24"/>
        </w:rPr>
        <w:t>12449,991</w:t>
      </w:r>
      <w:r w:rsidRPr="00D94D5D">
        <w:rPr>
          <w:sz w:val="24"/>
          <w:szCs w:val="24"/>
        </w:rPr>
        <w:t xml:space="preserve"> тыс. рублей, в том числе объем субсидий, субвенций и иных межбюджетных трансфертов, имеющих целевое значение в сумме </w:t>
      </w:r>
      <w:r w:rsidRPr="00D94D5D">
        <w:rPr>
          <w:b/>
          <w:bCs/>
          <w:sz w:val="24"/>
          <w:szCs w:val="24"/>
        </w:rPr>
        <w:t>8344,691</w:t>
      </w:r>
      <w:r w:rsidRPr="00D94D5D">
        <w:rPr>
          <w:sz w:val="24"/>
          <w:szCs w:val="24"/>
        </w:rPr>
        <w:t>тыс</w:t>
      </w:r>
      <w:proofErr w:type="gramStart"/>
      <w:r w:rsidRPr="00D94D5D">
        <w:rPr>
          <w:sz w:val="24"/>
          <w:szCs w:val="24"/>
        </w:rPr>
        <w:t>.р</w:t>
      </w:r>
      <w:proofErr w:type="gramEnd"/>
      <w:r w:rsidRPr="00D94D5D">
        <w:rPr>
          <w:sz w:val="24"/>
          <w:szCs w:val="24"/>
        </w:rPr>
        <w:t>ублей.</w:t>
      </w:r>
    </w:p>
    <w:p w:rsidR="00D94D5D" w:rsidRPr="00D94D5D" w:rsidRDefault="00D94D5D" w:rsidP="00D94D5D">
      <w:pPr>
        <w:jc w:val="both"/>
        <w:rPr>
          <w:sz w:val="24"/>
          <w:szCs w:val="24"/>
        </w:rPr>
      </w:pPr>
      <w:r w:rsidRPr="00D94D5D">
        <w:rPr>
          <w:sz w:val="24"/>
          <w:szCs w:val="24"/>
        </w:rPr>
        <w:t xml:space="preserve">  1.2. В пункте 1.2) цифру </w:t>
      </w:r>
      <w:r w:rsidRPr="00D94D5D">
        <w:rPr>
          <w:b/>
          <w:sz w:val="24"/>
          <w:szCs w:val="24"/>
        </w:rPr>
        <w:t>15612,99173</w:t>
      </w:r>
      <w:r w:rsidRPr="00D94D5D">
        <w:rPr>
          <w:sz w:val="24"/>
          <w:szCs w:val="24"/>
        </w:rPr>
        <w:t xml:space="preserve"> тыс. рублей заменить на </w:t>
      </w:r>
      <w:r w:rsidRPr="00D94D5D">
        <w:rPr>
          <w:b/>
          <w:sz w:val="24"/>
          <w:szCs w:val="24"/>
        </w:rPr>
        <w:t>15 528,44273</w:t>
      </w:r>
      <w:r w:rsidRPr="00D94D5D">
        <w:rPr>
          <w:sz w:val="24"/>
          <w:szCs w:val="24"/>
        </w:rPr>
        <w:t>тыс</w:t>
      </w:r>
      <w:proofErr w:type="gramStart"/>
      <w:r w:rsidRPr="00D94D5D">
        <w:rPr>
          <w:sz w:val="24"/>
          <w:szCs w:val="24"/>
        </w:rPr>
        <w:t>.р</w:t>
      </w:r>
      <w:proofErr w:type="gramEnd"/>
      <w:r w:rsidRPr="00D94D5D">
        <w:rPr>
          <w:sz w:val="24"/>
          <w:szCs w:val="24"/>
        </w:rPr>
        <w:t>ублей.</w:t>
      </w:r>
    </w:p>
    <w:p w:rsidR="00D94D5D" w:rsidRPr="00D94D5D" w:rsidRDefault="00D94D5D" w:rsidP="00D94D5D">
      <w:pPr>
        <w:jc w:val="both"/>
        <w:rPr>
          <w:sz w:val="24"/>
          <w:szCs w:val="24"/>
        </w:rPr>
      </w:pPr>
      <w:r w:rsidRPr="00D94D5D">
        <w:rPr>
          <w:sz w:val="24"/>
          <w:szCs w:val="24"/>
        </w:rPr>
        <w:t xml:space="preserve">     2. Утвердить приложение № 2 «Распределение бюджетных ассигнований по разделам, подразделам, целевым статьям (муниципальным программ и не программным направлениям деятельности) группам и подгруппам видов расходов на 2024 год и плановый период 2025 и 2026 годов»</w:t>
      </w:r>
    </w:p>
    <w:p w:rsidR="00D94D5D" w:rsidRPr="00D94D5D" w:rsidRDefault="00D94D5D" w:rsidP="00D94D5D">
      <w:pPr>
        <w:jc w:val="both"/>
        <w:rPr>
          <w:sz w:val="24"/>
          <w:szCs w:val="24"/>
        </w:rPr>
      </w:pPr>
      <w:r w:rsidRPr="00D94D5D">
        <w:rPr>
          <w:sz w:val="24"/>
          <w:szCs w:val="24"/>
        </w:rPr>
        <w:t xml:space="preserve">    3. Утвердить приложение №3 «Ведомственная структура расходов бюджета _</w:t>
      </w:r>
      <w:proofErr w:type="spellStart"/>
      <w:r w:rsidRPr="00D94D5D">
        <w:rPr>
          <w:sz w:val="24"/>
          <w:szCs w:val="24"/>
        </w:rPr>
        <w:t>Базовского</w:t>
      </w:r>
      <w:proofErr w:type="spellEnd"/>
      <w:r w:rsidRPr="00D94D5D">
        <w:rPr>
          <w:sz w:val="24"/>
          <w:szCs w:val="24"/>
        </w:rPr>
        <w:t xml:space="preserve"> сельсовета </w:t>
      </w:r>
      <w:proofErr w:type="spellStart"/>
      <w:r w:rsidRPr="00D94D5D">
        <w:rPr>
          <w:sz w:val="24"/>
          <w:szCs w:val="24"/>
        </w:rPr>
        <w:t>Чулымского</w:t>
      </w:r>
      <w:proofErr w:type="spellEnd"/>
      <w:r w:rsidRPr="00D94D5D">
        <w:rPr>
          <w:sz w:val="24"/>
          <w:szCs w:val="24"/>
        </w:rPr>
        <w:t xml:space="preserve"> района  Новосибирской области на 2024 год и плановый период 2025 и 2026 годов»</w:t>
      </w:r>
    </w:p>
    <w:p w:rsidR="00D94D5D" w:rsidRPr="00D94D5D" w:rsidRDefault="00D94D5D" w:rsidP="00D94D5D">
      <w:pPr>
        <w:jc w:val="both"/>
        <w:rPr>
          <w:sz w:val="24"/>
          <w:szCs w:val="24"/>
        </w:rPr>
      </w:pPr>
      <w:r w:rsidRPr="00D94D5D">
        <w:rPr>
          <w:sz w:val="24"/>
          <w:szCs w:val="24"/>
        </w:rPr>
        <w:t xml:space="preserve">      4. Утвердить приложение №6 «Источники финансирования дефицита  бюджета </w:t>
      </w:r>
      <w:proofErr w:type="spellStart"/>
      <w:r w:rsidRPr="00D94D5D">
        <w:rPr>
          <w:sz w:val="24"/>
          <w:szCs w:val="24"/>
        </w:rPr>
        <w:t>Базовского</w:t>
      </w:r>
      <w:proofErr w:type="spellEnd"/>
      <w:r w:rsidRPr="00D94D5D">
        <w:rPr>
          <w:sz w:val="24"/>
          <w:szCs w:val="24"/>
        </w:rPr>
        <w:t xml:space="preserve"> сельсовета на 2024год плановый период 2025-2026г» </w:t>
      </w:r>
    </w:p>
    <w:p w:rsidR="00D94D5D" w:rsidRPr="00D94D5D" w:rsidRDefault="00D94D5D" w:rsidP="00D94D5D">
      <w:pPr>
        <w:jc w:val="both"/>
        <w:rPr>
          <w:sz w:val="24"/>
          <w:szCs w:val="24"/>
        </w:rPr>
      </w:pPr>
      <w:r w:rsidRPr="00D94D5D">
        <w:rPr>
          <w:sz w:val="24"/>
          <w:szCs w:val="24"/>
        </w:rPr>
        <w:t xml:space="preserve">      5. Настоящее решение вступает в силу со дня его опубликования.</w:t>
      </w:r>
    </w:p>
    <w:p w:rsidR="00D94D5D" w:rsidRPr="00D94D5D" w:rsidRDefault="00D94D5D" w:rsidP="00D94D5D">
      <w:pPr>
        <w:jc w:val="both"/>
      </w:pPr>
    </w:p>
    <w:p w:rsidR="00D94D5D" w:rsidRPr="00D94D5D" w:rsidRDefault="00D94D5D" w:rsidP="00D94D5D">
      <w:pPr>
        <w:jc w:val="both"/>
      </w:pPr>
    </w:p>
    <w:p w:rsidR="00D94D5D" w:rsidRPr="00D94D5D" w:rsidRDefault="00D94D5D" w:rsidP="00D94D5D">
      <w:pPr>
        <w:jc w:val="both"/>
        <w:rPr>
          <w:sz w:val="24"/>
          <w:szCs w:val="24"/>
        </w:rPr>
      </w:pPr>
    </w:p>
    <w:tbl>
      <w:tblPr>
        <w:tblW w:w="12179" w:type="dxa"/>
        <w:tblInd w:w="-252" w:type="dxa"/>
        <w:tblLook w:val="0000" w:firstRow="0" w:lastRow="0" w:firstColumn="0" w:lastColumn="0" w:noHBand="0" w:noVBand="0"/>
      </w:tblPr>
      <w:tblGrid>
        <w:gridCol w:w="346"/>
        <w:gridCol w:w="4215"/>
        <w:gridCol w:w="480"/>
        <w:gridCol w:w="494"/>
        <w:gridCol w:w="1496"/>
        <w:gridCol w:w="550"/>
        <w:gridCol w:w="1162"/>
        <w:gridCol w:w="1217"/>
        <w:gridCol w:w="1212"/>
        <w:gridCol w:w="1007"/>
      </w:tblGrid>
      <w:tr w:rsidR="00D94D5D" w:rsidRPr="00D94D5D" w:rsidTr="002A336C">
        <w:trPr>
          <w:gridBefore w:val="1"/>
          <w:wBefore w:w="346" w:type="dxa"/>
          <w:trHeight w:val="80"/>
        </w:trPr>
        <w:tc>
          <w:tcPr>
            <w:tcW w:w="11833" w:type="dxa"/>
            <w:gridSpan w:val="9"/>
            <w:tcBorders>
              <w:top w:val="nil"/>
              <w:left w:val="nil"/>
              <w:bottom w:val="nil"/>
              <w:right w:val="nil"/>
            </w:tcBorders>
            <w:shd w:val="clear" w:color="auto" w:fill="auto"/>
            <w:vAlign w:val="center"/>
          </w:tcPr>
          <w:p w:rsidR="00D94D5D" w:rsidRPr="00D94D5D" w:rsidRDefault="00D94D5D" w:rsidP="002A336C">
            <w:pPr>
              <w:jc w:val="both"/>
              <w:rPr>
                <w:sz w:val="24"/>
                <w:szCs w:val="24"/>
              </w:rPr>
            </w:pPr>
            <w:r w:rsidRPr="00D94D5D">
              <w:rPr>
                <w:sz w:val="24"/>
                <w:szCs w:val="24"/>
              </w:rPr>
              <w:t xml:space="preserve">Председатель Совета депутатов                           </w:t>
            </w:r>
            <w:r w:rsidRPr="00D94D5D">
              <w:rPr>
                <w:color w:val="000000"/>
                <w:sz w:val="24"/>
                <w:szCs w:val="24"/>
              </w:rPr>
              <w:t xml:space="preserve">Глава  </w:t>
            </w:r>
            <w:proofErr w:type="spellStart"/>
            <w:r w:rsidRPr="00D94D5D">
              <w:rPr>
                <w:color w:val="000000"/>
                <w:sz w:val="24"/>
                <w:szCs w:val="24"/>
              </w:rPr>
              <w:t>Базовского</w:t>
            </w:r>
            <w:proofErr w:type="spellEnd"/>
            <w:r w:rsidRPr="00D94D5D">
              <w:rPr>
                <w:color w:val="000000"/>
                <w:sz w:val="24"/>
                <w:szCs w:val="24"/>
              </w:rPr>
              <w:t xml:space="preserve"> сельсовета                                              </w:t>
            </w:r>
          </w:p>
          <w:p w:rsidR="00D94D5D" w:rsidRPr="00D94D5D" w:rsidRDefault="00D94D5D" w:rsidP="002A336C">
            <w:pPr>
              <w:jc w:val="both"/>
              <w:rPr>
                <w:sz w:val="24"/>
                <w:szCs w:val="24"/>
              </w:rPr>
            </w:pPr>
            <w:proofErr w:type="spellStart"/>
            <w:r w:rsidRPr="00D94D5D">
              <w:rPr>
                <w:sz w:val="24"/>
                <w:szCs w:val="24"/>
              </w:rPr>
              <w:t>Базовского</w:t>
            </w:r>
            <w:proofErr w:type="spellEnd"/>
            <w:r w:rsidRPr="00D94D5D">
              <w:rPr>
                <w:sz w:val="24"/>
                <w:szCs w:val="24"/>
              </w:rPr>
              <w:t xml:space="preserve"> сельсовета  </w:t>
            </w:r>
            <w:proofErr w:type="spellStart"/>
            <w:r w:rsidRPr="00D94D5D">
              <w:rPr>
                <w:sz w:val="24"/>
                <w:szCs w:val="24"/>
              </w:rPr>
              <w:t>Чулымского</w:t>
            </w:r>
            <w:proofErr w:type="spellEnd"/>
            <w:r w:rsidRPr="00D94D5D">
              <w:rPr>
                <w:sz w:val="24"/>
                <w:szCs w:val="24"/>
              </w:rPr>
              <w:t xml:space="preserve"> района         </w:t>
            </w:r>
            <w:proofErr w:type="spellStart"/>
            <w:r w:rsidRPr="00D94D5D">
              <w:rPr>
                <w:sz w:val="24"/>
                <w:szCs w:val="24"/>
              </w:rPr>
              <w:t>Чулымского</w:t>
            </w:r>
            <w:proofErr w:type="spellEnd"/>
            <w:r w:rsidRPr="00D94D5D">
              <w:rPr>
                <w:sz w:val="24"/>
                <w:szCs w:val="24"/>
              </w:rPr>
              <w:t xml:space="preserve"> района</w:t>
            </w:r>
          </w:p>
          <w:p w:rsidR="00D94D5D" w:rsidRPr="00D94D5D" w:rsidRDefault="00D94D5D" w:rsidP="002A336C">
            <w:pPr>
              <w:jc w:val="both"/>
              <w:rPr>
                <w:sz w:val="24"/>
                <w:szCs w:val="24"/>
              </w:rPr>
            </w:pPr>
            <w:r w:rsidRPr="00D94D5D">
              <w:rPr>
                <w:sz w:val="24"/>
                <w:szCs w:val="24"/>
              </w:rPr>
              <w:t xml:space="preserve">Новосибирской области                                          Новосибирской области                </w:t>
            </w:r>
          </w:p>
          <w:p w:rsidR="00D94D5D" w:rsidRPr="00D94D5D" w:rsidRDefault="00D94D5D" w:rsidP="002A336C">
            <w:pPr>
              <w:jc w:val="both"/>
              <w:rPr>
                <w:sz w:val="24"/>
                <w:szCs w:val="24"/>
              </w:rPr>
            </w:pPr>
          </w:p>
          <w:p w:rsidR="00D94D5D" w:rsidRPr="00D94D5D" w:rsidRDefault="00D94D5D" w:rsidP="002A336C">
            <w:pPr>
              <w:jc w:val="both"/>
              <w:rPr>
                <w:sz w:val="24"/>
                <w:szCs w:val="24"/>
              </w:rPr>
            </w:pPr>
            <w:r w:rsidRPr="00D94D5D">
              <w:rPr>
                <w:sz w:val="24"/>
                <w:szCs w:val="24"/>
              </w:rPr>
              <w:t xml:space="preserve">_______________  </w:t>
            </w:r>
            <w:proofErr w:type="spellStart"/>
            <w:r w:rsidRPr="00D94D5D">
              <w:rPr>
                <w:sz w:val="24"/>
                <w:szCs w:val="24"/>
              </w:rPr>
              <w:t>Л.И.Лютикова</w:t>
            </w:r>
            <w:proofErr w:type="spellEnd"/>
            <w:r w:rsidRPr="00D94D5D">
              <w:rPr>
                <w:sz w:val="24"/>
                <w:szCs w:val="24"/>
              </w:rPr>
              <w:t xml:space="preserve">                             _______________ </w:t>
            </w:r>
            <w:proofErr w:type="spellStart"/>
            <w:r w:rsidRPr="00D94D5D">
              <w:rPr>
                <w:sz w:val="24"/>
                <w:szCs w:val="24"/>
              </w:rPr>
              <w:t>С.В.Фролов</w:t>
            </w:r>
            <w:proofErr w:type="spellEnd"/>
            <w:r w:rsidRPr="00D94D5D">
              <w:rPr>
                <w:sz w:val="24"/>
                <w:szCs w:val="24"/>
              </w:rPr>
              <w:t xml:space="preserve">        </w:t>
            </w:r>
          </w:p>
          <w:p w:rsidR="00D94D5D" w:rsidRPr="00D94D5D" w:rsidRDefault="00D94D5D" w:rsidP="002A336C">
            <w:pPr>
              <w:jc w:val="both"/>
              <w:rPr>
                <w:sz w:val="24"/>
                <w:szCs w:val="24"/>
              </w:rPr>
            </w:pPr>
          </w:p>
          <w:p w:rsidR="00D94D5D" w:rsidRPr="00D94D5D" w:rsidRDefault="00D94D5D" w:rsidP="002A336C">
            <w:pPr>
              <w:ind w:firstLineChars="100" w:firstLine="240"/>
              <w:jc w:val="right"/>
              <w:rPr>
                <w:bCs/>
                <w:sz w:val="24"/>
                <w:szCs w:val="24"/>
              </w:rPr>
            </w:pPr>
          </w:p>
          <w:p w:rsidR="00D94D5D" w:rsidRPr="00D94D5D" w:rsidRDefault="00D94D5D" w:rsidP="002A336C">
            <w:pPr>
              <w:ind w:firstLineChars="100" w:firstLine="240"/>
              <w:jc w:val="center"/>
              <w:rPr>
                <w:bCs/>
                <w:sz w:val="24"/>
                <w:szCs w:val="24"/>
              </w:rPr>
            </w:pPr>
            <w:r w:rsidRPr="00D94D5D">
              <w:rPr>
                <w:bCs/>
                <w:sz w:val="24"/>
                <w:szCs w:val="24"/>
              </w:rPr>
              <w:t xml:space="preserve">                                                           Приложение №1 к решению Совета депутатов </w:t>
            </w:r>
          </w:p>
          <w:p w:rsidR="00D94D5D" w:rsidRPr="00D94D5D" w:rsidRDefault="00D94D5D" w:rsidP="002A336C">
            <w:pPr>
              <w:ind w:firstLineChars="100" w:firstLine="240"/>
              <w:jc w:val="center"/>
              <w:rPr>
                <w:b/>
                <w:bCs/>
                <w:sz w:val="24"/>
                <w:szCs w:val="24"/>
              </w:rPr>
            </w:pPr>
            <w:r w:rsidRPr="00D94D5D">
              <w:rPr>
                <w:bCs/>
                <w:sz w:val="24"/>
                <w:szCs w:val="24"/>
              </w:rPr>
              <w:t xml:space="preserve">                                                              </w:t>
            </w:r>
            <w:proofErr w:type="spellStart"/>
            <w:r w:rsidRPr="00D94D5D">
              <w:rPr>
                <w:bCs/>
                <w:sz w:val="24"/>
                <w:szCs w:val="24"/>
              </w:rPr>
              <w:t>Базовского</w:t>
            </w:r>
            <w:proofErr w:type="spellEnd"/>
            <w:r w:rsidRPr="00D94D5D">
              <w:rPr>
                <w:bCs/>
                <w:sz w:val="24"/>
                <w:szCs w:val="24"/>
              </w:rPr>
              <w:t xml:space="preserve"> сельсовета № 64/171 от 25.12.2024г</w:t>
            </w:r>
            <w:r w:rsidRPr="00D94D5D">
              <w:rPr>
                <w:b/>
                <w:bCs/>
                <w:sz w:val="24"/>
                <w:szCs w:val="24"/>
              </w:rPr>
              <w:t>.</w:t>
            </w:r>
          </w:p>
          <w:p w:rsidR="00D94D5D" w:rsidRPr="00D94D5D" w:rsidRDefault="00D94D5D" w:rsidP="002A336C">
            <w:pPr>
              <w:jc w:val="center"/>
              <w:rPr>
                <w:b/>
                <w:bCs/>
                <w:sz w:val="24"/>
                <w:szCs w:val="24"/>
              </w:rPr>
            </w:pPr>
            <w:r w:rsidRPr="00D94D5D">
              <w:rPr>
                <w:b/>
                <w:bCs/>
                <w:sz w:val="24"/>
                <w:szCs w:val="24"/>
              </w:rPr>
              <w:t xml:space="preserve">  </w:t>
            </w:r>
          </w:p>
          <w:p w:rsidR="00D94D5D" w:rsidRPr="00D94D5D" w:rsidRDefault="00D94D5D" w:rsidP="002A336C">
            <w:pPr>
              <w:jc w:val="center"/>
              <w:rPr>
                <w:bCs/>
                <w:sz w:val="24"/>
                <w:szCs w:val="24"/>
              </w:rPr>
            </w:pPr>
            <w:r w:rsidRPr="00D94D5D">
              <w:rPr>
                <w:bCs/>
                <w:sz w:val="24"/>
                <w:szCs w:val="24"/>
              </w:rPr>
              <w:t xml:space="preserve">                                                                                                              Приложение №2</w:t>
            </w:r>
          </w:p>
          <w:p w:rsidR="00D94D5D" w:rsidRPr="00D94D5D" w:rsidRDefault="00D94D5D" w:rsidP="002A336C">
            <w:pPr>
              <w:jc w:val="center"/>
              <w:rPr>
                <w:b/>
                <w:bCs/>
                <w:sz w:val="24"/>
                <w:szCs w:val="24"/>
              </w:rPr>
            </w:pPr>
          </w:p>
          <w:p w:rsidR="00D94D5D" w:rsidRDefault="00D94D5D" w:rsidP="002A336C">
            <w:pPr>
              <w:rPr>
                <w:b/>
                <w:bCs/>
                <w:sz w:val="24"/>
                <w:szCs w:val="24"/>
              </w:rPr>
            </w:pPr>
            <w:r w:rsidRPr="00D94D5D">
              <w:rPr>
                <w:b/>
                <w:bCs/>
                <w:sz w:val="24"/>
                <w:szCs w:val="24"/>
              </w:rPr>
              <w:t xml:space="preserve">Распределение бюджетных ассигнований по разделам, подразделам, целевым статьям </w:t>
            </w:r>
          </w:p>
          <w:p w:rsidR="00D94D5D" w:rsidRDefault="00D94D5D" w:rsidP="002A336C">
            <w:pPr>
              <w:rPr>
                <w:b/>
                <w:bCs/>
                <w:sz w:val="24"/>
                <w:szCs w:val="24"/>
              </w:rPr>
            </w:pPr>
            <w:r w:rsidRPr="00D94D5D">
              <w:rPr>
                <w:b/>
                <w:bCs/>
                <w:sz w:val="24"/>
                <w:szCs w:val="24"/>
              </w:rPr>
              <w:t xml:space="preserve">(муниципальным программ и непрограммным направлениям деятельности) группам </w:t>
            </w:r>
          </w:p>
          <w:p w:rsidR="00D94D5D" w:rsidRPr="00D94D5D" w:rsidRDefault="00D94D5D" w:rsidP="002A336C">
            <w:pPr>
              <w:rPr>
                <w:b/>
                <w:bCs/>
                <w:sz w:val="24"/>
                <w:szCs w:val="24"/>
              </w:rPr>
            </w:pPr>
            <w:r w:rsidRPr="00D94D5D">
              <w:rPr>
                <w:b/>
                <w:bCs/>
                <w:sz w:val="24"/>
                <w:szCs w:val="24"/>
              </w:rPr>
              <w:t>и подгруппам видов расходов на 2024 год и плановый период 2025 и 2026 годов</w:t>
            </w:r>
          </w:p>
          <w:p w:rsidR="00D94D5D" w:rsidRPr="00D94D5D" w:rsidRDefault="00D94D5D" w:rsidP="002A336C">
            <w:pPr>
              <w:jc w:val="both"/>
              <w:rPr>
                <w:bCs/>
                <w:sz w:val="24"/>
                <w:szCs w:val="24"/>
              </w:rPr>
            </w:pPr>
          </w:p>
        </w:tc>
      </w:tr>
      <w:tr w:rsidR="00D94D5D" w:rsidRPr="00D94D5D" w:rsidTr="002A336C">
        <w:tblPrEx>
          <w:tblLook w:val="04A0" w:firstRow="1" w:lastRow="0" w:firstColumn="1" w:lastColumn="0" w:noHBand="0" w:noVBand="1"/>
        </w:tblPrEx>
        <w:trPr>
          <w:gridAfter w:val="1"/>
          <w:wAfter w:w="1007" w:type="dxa"/>
          <w:trHeight w:val="255"/>
        </w:trPr>
        <w:tc>
          <w:tcPr>
            <w:tcW w:w="4561" w:type="dxa"/>
            <w:gridSpan w:val="2"/>
            <w:tcBorders>
              <w:top w:val="nil"/>
              <w:left w:val="nil"/>
              <w:bottom w:val="nil"/>
              <w:right w:val="nil"/>
            </w:tcBorders>
            <w:shd w:val="clear" w:color="auto" w:fill="auto"/>
            <w:noWrap/>
            <w:vAlign w:val="bottom"/>
            <w:hideMark/>
          </w:tcPr>
          <w:p w:rsidR="00D94D5D" w:rsidRPr="00D94D5D" w:rsidRDefault="00D94D5D" w:rsidP="002A336C"/>
        </w:tc>
        <w:tc>
          <w:tcPr>
            <w:tcW w:w="480" w:type="dxa"/>
            <w:tcBorders>
              <w:top w:val="nil"/>
              <w:left w:val="nil"/>
              <w:bottom w:val="nil"/>
              <w:right w:val="nil"/>
            </w:tcBorders>
            <w:shd w:val="clear" w:color="auto" w:fill="auto"/>
            <w:noWrap/>
            <w:vAlign w:val="bottom"/>
            <w:hideMark/>
          </w:tcPr>
          <w:p w:rsidR="00D94D5D" w:rsidRPr="00D94D5D" w:rsidRDefault="00D94D5D" w:rsidP="002A336C"/>
        </w:tc>
        <w:tc>
          <w:tcPr>
            <w:tcW w:w="494" w:type="dxa"/>
            <w:tcBorders>
              <w:top w:val="nil"/>
              <w:left w:val="nil"/>
              <w:bottom w:val="nil"/>
              <w:right w:val="nil"/>
            </w:tcBorders>
            <w:shd w:val="clear" w:color="auto" w:fill="auto"/>
            <w:noWrap/>
            <w:vAlign w:val="bottom"/>
            <w:hideMark/>
          </w:tcPr>
          <w:p w:rsidR="00D94D5D" w:rsidRPr="00D94D5D" w:rsidRDefault="00D94D5D" w:rsidP="002A336C"/>
        </w:tc>
        <w:tc>
          <w:tcPr>
            <w:tcW w:w="1496" w:type="dxa"/>
            <w:tcBorders>
              <w:top w:val="nil"/>
              <w:left w:val="nil"/>
              <w:bottom w:val="nil"/>
              <w:right w:val="nil"/>
            </w:tcBorders>
            <w:shd w:val="clear" w:color="auto" w:fill="auto"/>
            <w:noWrap/>
            <w:vAlign w:val="bottom"/>
            <w:hideMark/>
          </w:tcPr>
          <w:p w:rsidR="00D94D5D" w:rsidRPr="00D94D5D" w:rsidRDefault="00D94D5D" w:rsidP="002A336C"/>
        </w:tc>
        <w:tc>
          <w:tcPr>
            <w:tcW w:w="550" w:type="dxa"/>
            <w:tcBorders>
              <w:top w:val="nil"/>
              <w:left w:val="nil"/>
              <w:bottom w:val="nil"/>
              <w:right w:val="nil"/>
            </w:tcBorders>
            <w:shd w:val="clear" w:color="auto" w:fill="auto"/>
            <w:noWrap/>
            <w:vAlign w:val="bottom"/>
            <w:hideMark/>
          </w:tcPr>
          <w:p w:rsidR="00D94D5D" w:rsidRPr="00D94D5D" w:rsidRDefault="00D94D5D" w:rsidP="002A336C"/>
        </w:tc>
        <w:tc>
          <w:tcPr>
            <w:tcW w:w="3591" w:type="dxa"/>
            <w:gridSpan w:val="3"/>
            <w:tcBorders>
              <w:top w:val="nil"/>
              <w:left w:val="nil"/>
              <w:bottom w:val="nil"/>
              <w:right w:val="nil"/>
            </w:tcBorders>
            <w:shd w:val="clear" w:color="auto" w:fill="auto"/>
            <w:noWrap/>
            <w:vAlign w:val="bottom"/>
            <w:hideMark/>
          </w:tcPr>
          <w:p w:rsidR="00D94D5D" w:rsidRPr="00D94D5D" w:rsidRDefault="00D94D5D" w:rsidP="002A336C">
            <w:pPr>
              <w:jc w:val="right"/>
            </w:pPr>
            <w:r w:rsidRPr="00D94D5D">
              <w:t>тыс. руб.</w:t>
            </w:r>
          </w:p>
        </w:tc>
      </w:tr>
      <w:tr w:rsidR="00D94D5D" w:rsidRPr="00D94D5D" w:rsidTr="002A336C">
        <w:tblPrEx>
          <w:tblLook w:val="04A0" w:firstRow="1" w:lastRow="0" w:firstColumn="1" w:lastColumn="0" w:noHBand="0" w:noVBand="1"/>
        </w:tblPrEx>
        <w:trPr>
          <w:gridAfter w:val="1"/>
          <w:wAfter w:w="1007" w:type="dxa"/>
          <w:trHeight w:val="375"/>
        </w:trPr>
        <w:tc>
          <w:tcPr>
            <w:tcW w:w="4561"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Наименование</w:t>
            </w:r>
          </w:p>
        </w:tc>
        <w:tc>
          <w:tcPr>
            <w:tcW w:w="4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РЗ</w:t>
            </w:r>
          </w:p>
        </w:tc>
        <w:tc>
          <w:tcPr>
            <w:tcW w:w="49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proofErr w:type="gramStart"/>
            <w:r w:rsidRPr="00D94D5D">
              <w:t>ПР</w:t>
            </w:r>
            <w:proofErr w:type="gramEnd"/>
          </w:p>
        </w:tc>
        <w:tc>
          <w:tcPr>
            <w:tcW w:w="149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ЦСР</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ВР</w:t>
            </w:r>
          </w:p>
        </w:tc>
        <w:tc>
          <w:tcPr>
            <w:tcW w:w="3591" w:type="dxa"/>
            <w:gridSpan w:val="3"/>
            <w:tcBorders>
              <w:top w:val="single" w:sz="4" w:space="0" w:color="auto"/>
              <w:left w:val="nil"/>
              <w:bottom w:val="single" w:sz="4" w:space="0" w:color="auto"/>
              <w:right w:val="nil"/>
            </w:tcBorders>
            <w:shd w:val="clear" w:color="auto" w:fill="auto"/>
            <w:noWrap/>
            <w:vAlign w:val="center"/>
            <w:hideMark/>
          </w:tcPr>
          <w:p w:rsidR="00D94D5D" w:rsidRPr="00D94D5D" w:rsidRDefault="00D94D5D" w:rsidP="002A336C">
            <w:pPr>
              <w:jc w:val="center"/>
            </w:pPr>
            <w:r w:rsidRPr="00D94D5D">
              <w:t>Сумма</w:t>
            </w:r>
          </w:p>
        </w:tc>
      </w:tr>
      <w:tr w:rsidR="00D94D5D" w:rsidRPr="00D94D5D" w:rsidTr="002A336C">
        <w:tblPrEx>
          <w:tblLook w:val="04A0" w:firstRow="1" w:lastRow="0" w:firstColumn="1" w:lastColumn="0" w:noHBand="0" w:noVBand="1"/>
        </w:tblPrEx>
        <w:trPr>
          <w:gridAfter w:val="1"/>
          <w:wAfter w:w="1007" w:type="dxa"/>
          <w:trHeight w:val="276"/>
        </w:trPr>
        <w:tc>
          <w:tcPr>
            <w:tcW w:w="4561" w:type="dxa"/>
            <w:gridSpan w:val="2"/>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48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494"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1496"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550" w:type="dxa"/>
            <w:vMerge/>
            <w:tcBorders>
              <w:top w:val="single" w:sz="4" w:space="0" w:color="auto"/>
              <w:left w:val="single" w:sz="4" w:space="0" w:color="auto"/>
              <w:bottom w:val="single" w:sz="4" w:space="0" w:color="auto"/>
              <w:right w:val="single" w:sz="4" w:space="0" w:color="auto"/>
            </w:tcBorders>
            <w:vAlign w:val="center"/>
            <w:hideMark/>
          </w:tcPr>
          <w:p w:rsidR="00D94D5D" w:rsidRPr="00D94D5D" w:rsidRDefault="00D94D5D" w:rsidP="002A336C"/>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2024 год</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D94D5D" w:rsidRPr="00D94D5D" w:rsidRDefault="00D94D5D" w:rsidP="002A336C">
            <w:pPr>
              <w:jc w:val="center"/>
            </w:pPr>
            <w:r w:rsidRPr="00D94D5D">
              <w:t>2025 год</w:t>
            </w:r>
          </w:p>
        </w:tc>
        <w:tc>
          <w:tcPr>
            <w:tcW w:w="1212" w:type="dxa"/>
            <w:vMerge w:val="restart"/>
            <w:tcBorders>
              <w:top w:val="nil"/>
              <w:left w:val="single" w:sz="4" w:space="0" w:color="auto"/>
              <w:bottom w:val="single" w:sz="4" w:space="0" w:color="auto"/>
              <w:right w:val="single" w:sz="4" w:space="0" w:color="auto"/>
            </w:tcBorders>
            <w:shd w:val="clear" w:color="auto" w:fill="auto"/>
            <w:vAlign w:val="center"/>
            <w:hideMark/>
          </w:tcPr>
          <w:p w:rsidR="00D94D5D" w:rsidRPr="00D94D5D" w:rsidRDefault="00D94D5D" w:rsidP="002A336C">
            <w:pPr>
              <w:jc w:val="center"/>
            </w:pPr>
            <w:r w:rsidRPr="00D94D5D">
              <w:t>2026 год</w:t>
            </w:r>
          </w:p>
        </w:tc>
      </w:tr>
      <w:tr w:rsidR="00D94D5D" w:rsidRPr="00D94D5D" w:rsidTr="002A336C">
        <w:tblPrEx>
          <w:tblLook w:val="04A0" w:firstRow="1" w:lastRow="0" w:firstColumn="1" w:lastColumn="0" w:noHBand="0" w:noVBand="1"/>
        </w:tblPrEx>
        <w:trPr>
          <w:gridAfter w:val="1"/>
          <w:wAfter w:w="1007" w:type="dxa"/>
          <w:trHeight w:val="230"/>
        </w:trPr>
        <w:tc>
          <w:tcPr>
            <w:tcW w:w="4561" w:type="dxa"/>
            <w:gridSpan w:val="2"/>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48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494"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1496"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tc>
        <w:tc>
          <w:tcPr>
            <w:tcW w:w="550" w:type="dxa"/>
            <w:vMerge/>
            <w:tcBorders>
              <w:top w:val="single" w:sz="4" w:space="0" w:color="auto"/>
              <w:left w:val="single" w:sz="4" w:space="0" w:color="auto"/>
              <w:bottom w:val="single" w:sz="4" w:space="0" w:color="auto"/>
              <w:right w:val="single" w:sz="4" w:space="0" w:color="auto"/>
            </w:tcBorders>
            <w:vAlign w:val="center"/>
            <w:hideMark/>
          </w:tcPr>
          <w:p w:rsidR="00D94D5D" w:rsidRPr="00D94D5D" w:rsidRDefault="00D94D5D" w:rsidP="002A336C"/>
        </w:tc>
        <w:tc>
          <w:tcPr>
            <w:tcW w:w="1162" w:type="dxa"/>
            <w:vMerge/>
            <w:tcBorders>
              <w:top w:val="nil"/>
              <w:left w:val="single" w:sz="4" w:space="0" w:color="auto"/>
              <w:bottom w:val="single" w:sz="4" w:space="0" w:color="auto"/>
              <w:right w:val="single" w:sz="4" w:space="0" w:color="auto"/>
            </w:tcBorders>
            <w:vAlign w:val="center"/>
            <w:hideMark/>
          </w:tcPr>
          <w:p w:rsidR="00D94D5D" w:rsidRPr="00D94D5D" w:rsidRDefault="00D94D5D" w:rsidP="002A336C"/>
        </w:tc>
        <w:tc>
          <w:tcPr>
            <w:tcW w:w="1217" w:type="dxa"/>
            <w:vMerge/>
            <w:tcBorders>
              <w:top w:val="nil"/>
              <w:left w:val="single" w:sz="4" w:space="0" w:color="auto"/>
              <w:bottom w:val="single" w:sz="4" w:space="0" w:color="auto"/>
              <w:right w:val="single" w:sz="4" w:space="0" w:color="auto"/>
            </w:tcBorders>
            <w:vAlign w:val="center"/>
            <w:hideMark/>
          </w:tcPr>
          <w:p w:rsidR="00D94D5D" w:rsidRPr="00D94D5D" w:rsidRDefault="00D94D5D" w:rsidP="002A336C"/>
        </w:tc>
        <w:tc>
          <w:tcPr>
            <w:tcW w:w="1212" w:type="dxa"/>
            <w:vMerge/>
            <w:tcBorders>
              <w:top w:val="nil"/>
              <w:left w:val="single" w:sz="4" w:space="0" w:color="auto"/>
              <w:bottom w:val="single" w:sz="4" w:space="0" w:color="auto"/>
              <w:right w:val="single" w:sz="4" w:space="0" w:color="auto"/>
            </w:tcBorders>
            <w:vAlign w:val="center"/>
            <w:hideMark/>
          </w:tcPr>
          <w:p w:rsidR="00D94D5D" w:rsidRPr="00D94D5D" w:rsidRDefault="00D94D5D" w:rsidP="002A336C"/>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ОБЩЕГОСУДАРСТВЕННЫЕ ВОПРОСЫ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6 596,32200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1 517,76000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1 693,60800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Функционирование высшего должностного лица субъекта Российской Федерации и муниципального образования</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1 168,99000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690,06000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957,90800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1 168,99000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690,06000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957,90800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Расходы на выплаты персоналу муниципальных органов функционирование высшего должностного лица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88.0.00.02110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697,10900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690,06000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957,90800</w:t>
            </w:r>
          </w:p>
        </w:tc>
      </w:tr>
      <w:tr w:rsidR="00D94D5D" w:rsidRPr="00D94D5D" w:rsidTr="002A336C">
        <w:tblPrEx>
          <w:tblLook w:val="04A0" w:firstRow="1" w:lastRow="0" w:firstColumn="1" w:lastColumn="0" w:noHBand="0" w:noVBand="1"/>
        </w:tblPrEx>
        <w:trPr>
          <w:gridAfter w:val="1"/>
          <w:wAfter w:w="1007" w:type="dxa"/>
          <w:trHeight w:val="144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88.0.00.02110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697,10900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690,06000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957,90800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государственных (муниципальных) органов</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88.0.00.02110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120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697,10900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690,06000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957,90800</w:t>
            </w:r>
          </w:p>
        </w:tc>
      </w:tr>
      <w:tr w:rsidR="00D94D5D" w:rsidRPr="00D94D5D" w:rsidTr="002A336C">
        <w:tblPrEx>
          <w:tblLook w:val="04A0" w:firstRow="1" w:lastRow="0" w:firstColumn="1" w:lastColumn="0" w:noHBand="0" w:noVBand="1"/>
        </w:tblPrEx>
        <w:trPr>
          <w:gridAfter w:val="1"/>
          <w:wAfter w:w="1007" w:type="dxa"/>
          <w:trHeight w:val="1162"/>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471,88100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144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471,88100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государственных (муниципальных) органов</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120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471,88100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1196"/>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5 407,33200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812,70000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720,70000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5 407,33200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812,70000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720,70000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Расходы на обеспечение функций муниципальных органов</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2 997,11300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812,60000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720,60000</w:t>
            </w:r>
          </w:p>
        </w:tc>
      </w:tr>
      <w:tr w:rsidR="00D94D5D" w:rsidRPr="00D94D5D" w:rsidTr="002A336C">
        <w:tblPrEx>
          <w:tblLook w:val="04A0" w:firstRow="1" w:lastRow="0" w:firstColumn="1" w:lastColumn="0" w:noHBand="0" w:noVBand="1"/>
        </w:tblPrEx>
        <w:trPr>
          <w:gridAfter w:val="1"/>
          <w:wAfter w:w="1007" w:type="dxa"/>
          <w:trHeight w:val="144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612,20000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390,60000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390,60000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государственных (муниципальных) органов</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120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612,20000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390,60000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390,60000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2 322,91300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392,00000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2 322,91300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392,00000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Межбюджетные трансферты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500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межбюджетные трансферты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540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бюджетные ассигнования</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32,00000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Уплата налогов, сборов и иных платежей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850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32,00000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115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88.0.00.70190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0,10000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0,10000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0,10000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0,10000</w:t>
            </w:r>
          </w:p>
        </w:tc>
      </w:tr>
      <w:tr w:rsidR="00D94D5D" w:rsidRPr="00D94D5D" w:rsidTr="002A336C">
        <w:tblPrEx>
          <w:tblLook w:val="04A0" w:firstRow="1" w:lastRow="0" w:firstColumn="1" w:lastColumn="0" w:noHBand="0" w:noVBand="1"/>
        </w:tblPrEx>
        <w:trPr>
          <w:gridAfter w:val="1"/>
          <w:wAfter w:w="1007" w:type="dxa"/>
          <w:trHeight w:val="811"/>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0,10000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0,10000</w:t>
            </w:r>
          </w:p>
        </w:tc>
      </w:tr>
      <w:tr w:rsidR="00D94D5D" w:rsidRPr="00D94D5D" w:rsidTr="002A336C">
        <w:tblPrEx>
          <w:tblLook w:val="04A0" w:firstRow="1" w:lastRow="0" w:firstColumn="1" w:lastColumn="0" w:noHBand="0" w:noVBand="1"/>
        </w:tblPrEx>
        <w:trPr>
          <w:gridAfter w:val="1"/>
          <w:wAfter w:w="1007" w:type="dxa"/>
          <w:trHeight w:val="1258"/>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2 410,11900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144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2 410,11900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государственных (муниципальных) органов</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04</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120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2 410,11900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Обеспечение деятельности финансовых, налоговых и таможенных органов и органов финансового (финансово-бюджетного) надзора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06</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15,00000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15,00000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06</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15,00000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15,00000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Расходы на обеспечение функций муниципальных органов</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06</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15,00000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15,00000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Межбюджетные трансферты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06</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500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15,00000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15,00000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межбюджетные трансферты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06</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540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15,00000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15,00000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Резервные фонды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11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11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Резервный фонд местных администраций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11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88.0.00.11110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бюджетные ассигнования</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88.0.00.11110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Резервные средства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88.0.00.11110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870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5,00000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НАЦИОНАЛЬНАЯ ОБОРОНА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166,74000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183,60000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201,20000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Мобилизационная и вневойсковая подготовка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166,74000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183,60000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201,20000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166,74000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183,60000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201,20000</w:t>
            </w:r>
          </w:p>
        </w:tc>
      </w:tr>
      <w:tr w:rsidR="00D94D5D" w:rsidRPr="00D94D5D" w:rsidTr="002A336C">
        <w:tblPrEx>
          <w:tblLook w:val="04A0" w:firstRow="1" w:lastRow="0" w:firstColumn="1" w:lastColumn="0" w:noHBand="0" w:noVBand="1"/>
        </w:tblPrEx>
        <w:trPr>
          <w:gridAfter w:val="1"/>
          <w:wAfter w:w="1007" w:type="dxa"/>
          <w:trHeight w:val="928"/>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Осуществление первичного воинского учета на территориях, где отсутствуют военные комиссариаты за счет средств федерального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88.0.00.51180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166,74000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183,60000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201,20000</w:t>
            </w:r>
          </w:p>
        </w:tc>
      </w:tr>
      <w:tr w:rsidR="00D94D5D" w:rsidRPr="00D94D5D" w:rsidTr="002A336C">
        <w:tblPrEx>
          <w:tblLook w:val="04A0" w:firstRow="1" w:lastRow="0" w:firstColumn="1" w:lastColumn="0" w:noHBand="0" w:noVBand="1"/>
        </w:tblPrEx>
        <w:trPr>
          <w:gridAfter w:val="1"/>
          <w:wAfter w:w="1007" w:type="dxa"/>
          <w:trHeight w:val="144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88.0.00.51180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164,94000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183,60000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201,20000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государственных (муниципальных) органов</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88.0.00.51180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120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164,94000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183,60000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201,20000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88.0.00.51180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1,80000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02</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88.0.00.51180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1,80000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НАЦИОНАЛЬНАЯ БЕЗОПАСНОСТЬ И ПРАВООХРАНИТЕЛЬНАЯ ДЕЯТЕЛЬНОСТЬ</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70,00000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982"/>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lastRenderedPageBreak/>
              <w:t>Защита населения и территории от чрезвычайных ситуаций природного и техногенного характера, пожарная безопасность</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70,00000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70,00000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Резервный фонд местных администраций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88.0.00.11110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40,00000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88.0.00.11110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88.0.00.11110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Предупреждение и ликвидация последствий чрезвычайных ситуаций и стихийных бедствий природного и техногенного характера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88.0.00.13090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88.0.00.13090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88.0.00.13090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НАЦИОНАЛЬНАЯ ЭКОНОМИКА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1 055,85173</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876,50000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883,40000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Дорожное хозяйство (дорожные фонды)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1 055,85173</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876,50000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883,40000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1 055,85173</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876,50000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883,40000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Развитие автомобильных дорог местного значения</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88.0.00.04090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455,85173</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226,50000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183,40000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88.0.00.04090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455,85173</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226,50000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183,40000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88.0.00.04090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455,85173</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226,50000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183,40000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Прочие мероприятия по благоустройству городских округов и поселений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600,00000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650,00000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700,00000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600,00000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650,00000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700,00000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09</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600,00000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650,00000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700,00000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ЖИЛИЩНО-КОММУНАЛЬНОЕ ХОЗЯЙСТВО</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538,42900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Коммунальное хозяйство</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149,95100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149,95100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Мероприятия в области коммунального хозяйства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88.0.00.15000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149,95100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149,95100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02</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149,95100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lastRenderedPageBreak/>
              <w:t>Благоустройство</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388,47800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388,47800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Прочие мероприятия по благоустройству городских округов и поселений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388,47800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388,47800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03</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88.0.00.05000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388,47800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ОБРАЗОВАНИЕ</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17,70000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19,70000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Молодежная политика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07</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17,70000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19,70000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07</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17,70000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19,70000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Комплексные меры профилактики наркомании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07</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88.0.00.07370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17,70000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18,70000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19,70000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07</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88.0.00.07370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17,70000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18,70000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19,70000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07</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88.0.00.07370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17,70000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18,70000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19,70000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КУЛЬТУРА, КИНЕМАТОГРАФИЯ</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6 717,30000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1 053,55000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1 063,04200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Культура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6 717,30000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1 053,55000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1 063,04200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6 717,30000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1 053,55000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1 063,04200</w:t>
            </w:r>
          </w:p>
        </w:tc>
      </w:tr>
      <w:tr w:rsidR="00D94D5D" w:rsidRPr="00D94D5D" w:rsidTr="002A336C">
        <w:tblPrEx>
          <w:tblLook w:val="04A0" w:firstRow="1" w:lastRow="0" w:firstColumn="1" w:lastColumn="0" w:noHBand="0" w:noVBand="1"/>
        </w:tblPrEx>
        <w:trPr>
          <w:gridAfter w:val="1"/>
          <w:wAfter w:w="1007" w:type="dxa"/>
          <w:trHeight w:val="1178"/>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4 634,10000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r>
      <w:tr w:rsidR="00D94D5D" w:rsidRPr="00D94D5D" w:rsidTr="002A336C">
        <w:tblPrEx>
          <w:tblLook w:val="04A0" w:firstRow="1" w:lastRow="0" w:firstColumn="1" w:lastColumn="0" w:noHBand="0" w:noVBand="1"/>
        </w:tblPrEx>
        <w:trPr>
          <w:gridAfter w:val="1"/>
          <w:wAfter w:w="1007" w:type="dxa"/>
          <w:trHeight w:val="144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4 584,10000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казенных учреждений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110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4 584,10000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50,00000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50,00000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Обеспечение деятельности подведомственных учреждений в области культуры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88.0.00.80000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2 083,20000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1 053,55000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1 063,04200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Обеспечение деятельности подведомственных учреждений в области культуры - клубы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88.0.00.80010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2 083,20000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1 053,55000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1 063,04200</w:t>
            </w:r>
          </w:p>
        </w:tc>
      </w:tr>
      <w:tr w:rsidR="00D94D5D" w:rsidRPr="00D94D5D" w:rsidTr="002A336C">
        <w:tblPrEx>
          <w:tblLook w:val="04A0" w:firstRow="1" w:lastRow="0" w:firstColumn="1" w:lastColumn="0" w:noHBand="0" w:noVBand="1"/>
        </w:tblPrEx>
        <w:trPr>
          <w:gridAfter w:val="1"/>
          <w:wAfter w:w="1007" w:type="dxa"/>
          <w:trHeight w:val="144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88.0.00.80010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391,00000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390,00000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417,00000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lastRenderedPageBreak/>
              <w:t>Расходы на выплаты персоналу казенных учреждений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88.0.00.80010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110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391,00000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390,00000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417,00000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Закупка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88.0.00.80010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1 660,20000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663,55000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646,04200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закупки товаров, работ и услуг для обеспечения государственных (муниципальных) нужд</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88.0.00.80010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240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1 660,20000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663,55000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646,04200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бюджетные ассигнования</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88.0.00.80010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32,00000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Уплата налогов, сборов и иных платежей</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88.0.00.80010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850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32,00000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СОЦИАЛЬНАЯ ПОЛИТИКА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366,10000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370,00000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370,00000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Пенсионное обеспечение</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366,10000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370,00000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370,00000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366,10000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370,00000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370,00000</w:t>
            </w:r>
          </w:p>
        </w:tc>
      </w:tr>
      <w:tr w:rsidR="00D94D5D" w:rsidRPr="00D94D5D" w:rsidTr="002A336C">
        <w:tblPrEx>
          <w:tblLook w:val="04A0" w:firstRow="1" w:lastRow="0" w:firstColumn="1" w:lastColumn="0" w:noHBand="0" w:noVBand="1"/>
        </w:tblPrEx>
        <w:trPr>
          <w:gridAfter w:val="1"/>
          <w:wAfter w:w="1007" w:type="dxa"/>
          <w:trHeight w:val="870"/>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Доплаты к пенсиям государственных служащих субъектов Российской Федерации и муниципальных служащих</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366,10000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370,00000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370,00000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Социальное обеспечение и иные выплаты населению</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300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366,10000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370,00000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370,00000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Публичные нормативные социальные выплаты гражданам</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01</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310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366,10000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370,00000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370,00000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8800</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97,89000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211,05000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условно утвержденные расходы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88</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97,89000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211,05000</w:t>
            </w:r>
          </w:p>
        </w:tc>
      </w:tr>
      <w:tr w:rsidR="00D94D5D" w:rsidRPr="00D94D5D" w:rsidTr="002A336C">
        <w:tblPrEx>
          <w:tblLook w:val="04A0" w:firstRow="1" w:lastRow="0" w:firstColumn="1" w:lastColumn="0" w:noHBand="0" w:noVBand="1"/>
        </w:tblPrEx>
        <w:trPr>
          <w:gridAfter w:val="1"/>
          <w:wAfter w:w="1007" w:type="dxa"/>
          <w:trHeight w:val="58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Непрограммные направления местного бюджета</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88</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97,89000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211,05000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8800088800</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88</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88.0.00.88800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97,89000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211,05000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rPr>
            </w:pPr>
            <w:r w:rsidRPr="00D94D5D">
              <w:rPr>
                <w:b/>
                <w:bCs/>
              </w:rPr>
              <w:t>условно утвержденные расходы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88</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rPr>
            </w:pPr>
            <w:r w:rsidRPr="00D94D5D">
              <w:rPr>
                <w:b/>
                <w:bCs/>
              </w:rPr>
              <w:t>88.0.00.88880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rPr>
            </w:pPr>
            <w:r w:rsidRPr="00D94D5D">
              <w:rPr>
                <w:b/>
                <w:bCs/>
              </w:rPr>
              <w:t> </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97,89000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211,05000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иные бюджетные ассигнования</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88</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88.0.00.88880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800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97,89000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211,05000</w:t>
            </w:r>
          </w:p>
        </w:tc>
      </w:tr>
      <w:tr w:rsidR="00D94D5D" w:rsidRPr="00D94D5D" w:rsidTr="002A336C">
        <w:tblPrEx>
          <w:tblLook w:val="04A0" w:firstRow="1" w:lastRow="0" w:firstColumn="1" w:lastColumn="0" w:noHBand="0" w:noVBand="1"/>
        </w:tblPrEx>
        <w:trPr>
          <w:gridAfter w:val="1"/>
          <w:wAfter w:w="1007" w:type="dxa"/>
          <w:trHeight w:val="345"/>
        </w:trPr>
        <w:tc>
          <w:tcPr>
            <w:tcW w:w="4561" w:type="dxa"/>
            <w:gridSpan w:val="2"/>
            <w:tcBorders>
              <w:top w:val="nil"/>
              <w:left w:val="single" w:sz="4" w:space="0" w:color="auto"/>
              <w:bottom w:val="single" w:sz="4" w:space="0" w:color="auto"/>
              <w:right w:val="nil"/>
            </w:tcBorders>
            <w:shd w:val="clear" w:color="auto" w:fill="auto"/>
            <w:vAlign w:val="center"/>
            <w:hideMark/>
          </w:tcPr>
          <w:p w:rsidR="00D94D5D" w:rsidRPr="00D94D5D" w:rsidRDefault="00D94D5D" w:rsidP="002A336C">
            <w:r w:rsidRPr="00D94D5D">
              <w:t>Специальные расходы</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88</w:t>
            </w:r>
          </w:p>
        </w:tc>
        <w:tc>
          <w:tcPr>
            <w:tcW w:w="1496"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pPr>
            <w:r w:rsidRPr="00D94D5D">
              <w:t>88.0.00.88880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pPr>
            <w:r w:rsidRPr="00D94D5D">
              <w:t>880</w:t>
            </w:r>
          </w:p>
        </w:tc>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0,00000</w:t>
            </w:r>
          </w:p>
        </w:tc>
        <w:tc>
          <w:tcPr>
            <w:tcW w:w="1217"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pPr>
            <w:r w:rsidRPr="00D94D5D">
              <w:t>97,89000</w:t>
            </w:r>
          </w:p>
        </w:tc>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pPr>
            <w:r w:rsidRPr="00D94D5D">
              <w:t>211,05000</w:t>
            </w:r>
          </w:p>
        </w:tc>
      </w:tr>
      <w:tr w:rsidR="00D94D5D" w:rsidRPr="00D94D5D" w:rsidTr="002A336C">
        <w:tblPrEx>
          <w:tblLook w:val="04A0" w:firstRow="1" w:lastRow="0" w:firstColumn="1" w:lastColumn="0" w:noHBand="0" w:noVBand="1"/>
        </w:tblPrEx>
        <w:trPr>
          <w:gridAfter w:val="1"/>
          <w:wAfter w:w="1007" w:type="dxa"/>
          <w:trHeight w:val="255"/>
        </w:trPr>
        <w:tc>
          <w:tcPr>
            <w:tcW w:w="4561" w:type="dxa"/>
            <w:gridSpan w:val="2"/>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rPr>
                <w:b/>
                <w:bCs/>
              </w:rPr>
            </w:pPr>
            <w:r w:rsidRPr="00D94D5D">
              <w:rPr>
                <w:b/>
                <w:bCs/>
              </w:rPr>
              <w:t>Итого расходов</w:t>
            </w:r>
          </w:p>
        </w:tc>
        <w:tc>
          <w:tcPr>
            <w:tcW w:w="480" w:type="dxa"/>
            <w:tcBorders>
              <w:top w:val="single" w:sz="4" w:space="0" w:color="auto"/>
              <w:left w:val="nil"/>
              <w:bottom w:val="single" w:sz="4" w:space="0" w:color="auto"/>
              <w:right w:val="nil"/>
            </w:tcBorders>
            <w:shd w:val="clear" w:color="auto" w:fill="auto"/>
            <w:noWrap/>
            <w:vAlign w:val="center"/>
            <w:hideMark/>
          </w:tcPr>
          <w:p w:rsidR="00D94D5D" w:rsidRPr="00D94D5D" w:rsidRDefault="00D94D5D" w:rsidP="002A336C">
            <w:pPr>
              <w:rPr>
                <w:b/>
                <w:bCs/>
              </w:rPr>
            </w:pPr>
            <w:r w:rsidRPr="00D94D5D">
              <w:rPr>
                <w:b/>
                <w:bCs/>
              </w:rPr>
              <w:t> </w:t>
            </w:r>
          </w:p>
        </w:tc>
        <w:tc>
          <w:tcPr>
            <w:tcW w:w="494" w:type="dxa"/>
            <w:tcBorders>
              <w:top w:val="single" w:sz="4" w:space="0" w:color="auto"/>
              <w:left w:val="nil"/>
              <w:bottom w:val="single" w:sz="4" w:space="0" w:color="auto"/>
              <w:right w:val="nil"/>
            </w:tcBorders>
            <w:shd w:val="clear" w:color="auto" w:fill="auto"/>
            <w:noWrap/>
            <w:vAlign w:val="center"/>
            <w:hideMark/>
          </w:tcPr>
          <w:p w:rsidR="00D94D5D" w:rsidRPr="00D94D5D" w:rsidRDefault="00D94D5D" w:rsidP="002A336C">
            <w:pPr>
              <w:rPr>
                <w:b/>
                <w:bCs/>
              </w:rPr>
            </w:pPr>
            <w:r w:rsidRPr="00D94D5D">
              <w:rPr>
                <w:b/>
                <w:bCs/>
              </w:rPr>
              <w:t> </w:t>
            </w:r>
          </w:p>
        </w:tc>
        <w:tc>
          <w:tcPr>
            <w:tcW w:w="1496" w:type="dxa"/>
            <w:tcBorders>
              <w:top w:val="single" w:sz="4" w:space="0" w:color="auto"/>
              <w:left w:val="nil"/>
              <w:bottom w:val="single" w:sz="4" w:space="0" w:color="auto"/>
              <w:right w:val="nil"/>
            </w:tcBorders>
            <w:shd w:val="clear" w:color="auto" w:fill="auto"/>
            <w:noWrap/>
            <w:vAlign w:val="center"/>
            <w:hideMark/>
          </w:tcPr>
          <w:p w:rsidR="00D94D5D" w:rsidRPr="00D94D5D" w:rsidRDefault="00D94D5D" w:rsidP="002A336C">
            <w:pPr>
              <w:rPr>
                <w:b/>
                <w:bCs/>
              </w:rPr>
            </w:pPr>
            <w:r w:rsidRPr="00D94D5D">
              <w:rPr>
                <w:b/>
                <w:bCs/>
              </w:rPr>
              <w:t> </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D94D5D" w:rsidRPr="00D94D5D" w:rsidRDefault="00D94D5D" w:rsidP="002A336C">
            <w:pPr>
              <w:rPr>
                <w:b/>
                <w:bCs/>
              </w:rPr>
            </w:pPr>
            <w:r w:rsidRPr="00D94D5D">
              <w:rPr>
                <w:b/>
                <w:bCs/>
              </w:rPr>
              <w:t>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 xml:space="preserve">15 528,44273 </w:t>
            </w:r>
          </w:p>
        </w:tc>
        <w:tc>
          <w:tcPr>
            <w:tcW w:w="1217" w:type="dxa"/>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rPr>
            </w:pPr>
            <w:r w:rsidRPr="00D94D5D">
              <w:rPr>
                <w:b/>
                <w:bCs/>
              </w:rPr>
              <w:t>4 118,00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rPr>
            </w:pPr>
            <w:r w:rsidRPr="00D94D5D">
              <w:rPr>
                <w:b/>
                <w:bCs/>
              </w:rPr>
              <w:t>4 442,00</w:t>
            </w:r>
          </w:p>
        </w:tc>
      </w:tr>
    </w:tbl>
    <w:p w:rsidR="00D94D5D" w:rsidRPr="00D94D5D" w:rsidRDefault="00D94D5D" w:rsidP="00D94D5D">
      <w:pPr>
        <w:jc w:val="right"/>
      </w:pPr>
    </w:p>
    <w:p w:rsidR="00D94D5D" w:rsidRPr="00D94D5D" w:rsidRDefault="00D94D5D" w:rsidP="00D94D5D">
      <w:pPr>
        <w:jc w:val="right"/>
      </w:pPr>
    </w:p>
    <w:p w:rsidR="00D94D5D" w:rsidRPr="00D94D5D" w:rsidRDefault="00D94D5D" w:rsidP="00D94D5D">
      <w:pPr>
        <w:ind w:firstLineChars="100" w:firstLine="200"/>
        <w:jc w:val="right"/>
        <w:rPr>
          <w:bCs/>
        </w:rPr>
      </w:pPr>
      <w:r w:rsidRPr="00D94D5D">
        <w:rPr>
          <w:bCs/>
        </w:rPr>
        <w:t xml:space="preserve">Приложение №2 к решению Совета депутатов </w:t>
      </w:r>
    </w:p>
    <w:p w:rsidR="00D94D5D" w:rsidRPr="00D94D5D" w:rsidRDefault="00D94D5D" w:rsidP="00D94D5D">
      <w:pPr>
        <w:ind w:firstLineChars="100" w:firstLine="200"/>
        <w:jc w:val="right"/>
        <w:rPr>
          <w:b/>
          <w:bCs/>
        </w:rPr>
      </w:pPr>
      <w:r w:rsidRPr="00D94D5D">
        <w:rPr>
          <w:bCs/>
        </w:rPr>
        <w:t xml:space="preserve">                                                                     </w:t>
      </w:r>
      <w:proofErr w:type="spellStart"/>
      <w:r w:rsidRPr="00D94D5D">
        <w:rPr>
          <w:bCs/>
        </w:rPr>
        <w:t>Базовского</w:t>
      </w:r>
      <w:proofErr w:type="spellEnd"/>
      <w:r w:rsidRPr="00D94D5D">
        <w:rPr>
          <w:bCs/>
        </w:rPr>
        <w:t xml:space="preserve"> сельсовета № 64/171 от 25.12.2024г</w:t>
      </w:r>
      <w:r w:rsidRPr="00D94D5D">
        <w:rPr>
          <w:b/>
          <w:bCs/>
        </w:rPr>
        <w:t>.</w:t>
      </w:r>
    </w:p>
    <w:p w:rsidR="00D94D5D" w:rsidRPr="00D94D5D" w:rsidRDefault="00D94D5D" w:rsidP="00D94D5D">
      <w:pPr>
        <w:ind w:firstLineChars="100" w:firstLine="201"/>
        <w:jc w:val="center"/>
        <w:rPr>
          <w:b/>
          <w:bCs/>
        </w:rPr>
      </w:pPr>
    </w:p>
    <w:p w:rsidR="00D94D5D" w:rsidRPr="00D94D5D" w:rsidRDefault="00D94D5D" w:rsidP="00D94D5D">
      <w:pPr>
        <w:ind w:firstLineChars="100" w:firstLine="200"/>
        <w:jc w:val="right"/>
        <w:rPr>
          <w:b/>
          <w:bCs/>
        </w:rPr>
      </w:pPr>
      <w:r w:rsidRPr="00D94D5D">
        <w:rPr>
          <w:bCs/>
        </w:rPr>
        <w:t>Приложение №3</w:t>
      </w:r>
    </w:p>
    <w:tbl>
      <w:tblPr>
        <w:tblW w:w="15089" w:type="dxa"/>
        <w:tblInd w:w="-132" w:type="dxa"/>
        <w:tblLook w:val="04A0" w:firstRow="1" w:lastRow="0" w:firstColumn="1" w:lastColumn="0" w:noHBand="0" w:noVBand="1"/>
      </w:tblPr>
      <w:tblGrid>
        <w:gridCol w:w="3720"/>
        <w:gridCol w:w="720"/>
        <w:gridCol w:w="600"/>
        <w:gridCol w:w="480"/>
        <w:gridCol w:w="1401"/>
        <w:gridCol w:w="552"/>
        <w:gridCol w:w="1101"/>
        <w:gridCol w:w="1213"/>
        <w:gridCol w:w="1253"/>
        <w:gridCol w:w="1853"/>
        <w:gridCol w:w="160"/>
        <w:gridCol w:w="1800"/>
        <w:gridCol w:w="236"/>
      </w:tblGrid>
      <w:tr w:rsidR="00D94D5D" w:rsidRPr="00D94D5D" w:rsidTr="002A336C">
        <w:trPr>
          <w:gridAfter w:val="2"/>
          <w:wAfter w:w="2036" w:type="dxa"/>
          <w:trHeight w:val="705"/>
        </w:trPr>
        <w:tc>
          <w:tcPr>
            <w:tcW w:w="13053" w:type="dxa"/>
            <w:gridSpan w:val="11"/>
            <w:tcBorders>
              <w:top w:val="nil"/>
              <w:left w:val="nil"/>
              <w:bottom w:val="nil"/>
              <w:right w:val="nil"/>
            </w:tcBorders>
            <w:shd w:val="clear" w:color="auto" w:fill="auto"/>
            <w:hideMark/>
          </w:tcPr>
          <w:p w:rsidR="00D94D5D" w:rsidRPr="00D94D5D" w:rsidRDefault="00D94D5D" w:rsidP="002A336C">
            <w:pPr>
              <w:rPr>
                <w:b/>
                <w:bCs/>
              </w:rPr>
            </w:pPr>
          </w:p>
          <w:p w:rsidR="00D94D5D" w:rsidRPr="00D94D5D" w:rsidRDefault="00D94D5D" w:rsidP="002A336C">
            <w:pPr>
              <w:rPr>
                <w:b/>
                <w:bCs/>
              </w:rPr>
            </w:pPr>
            <w:r w:rsidRPr="00D94D5D">
              <w:rPr>
                <w:b/>
                <w:bCs/>
              </w:rPr>
              <w:t xml:space="preserve">         Ведомственная структура расходов бюджета </w:t>
            </w:r>
            <w:proofErr w:type="spellStart"/>
            <w:r w:rsidRPr="00D94D5D">
              <w:rPr>
                <w:b/>
                <w:bCs/>
              </w:rPr>
              <w:t>Базовского</w:t>
            </w:r>
            <w:proofErr w:type="spellEnd"/>
            <w:r w:rsidRPr="00D94D5D">
              <w:rPr>
                <w:b/>
                <w:bCs/>
              </w:rPr>
              <w:t xml:space="preserve"> сельсовета </w:t>
            </w:r>
            <w:proofErr w:type="spellStart"/>
            <w:r w:rsidRPr="00D94D5D">
              <w:rPr>
                <w:b/>
                <w:bCs/>
              </w:rPr>
              <w:t>Чулымского</w:t>
            </w:r>
            <w:proofErr w:type="spellEnd"/>
          </w:p>
          <w:p w:rsidR="00D94D5D" w:rsidRPr="00D94D5D" w:rsidRDefault="00D94D5D" w:rsidP="002A336C">
            <w:pPr>
              <w:rPr>
                <w:b/>
                <w:bCs/>
              </w:rPr>
            </w:pPr>
            <w:r w:rsidRPr="00D94D5D">
              <w:rPr>
                <w:b/>
                <w:bCs/>
              </w:rPr>
              <w:t xml:space="preserve">         района  Новосибирской области на 2024 год и плановый период 2025 и 2026 годов</w:t>
            </w:r>
          </w:p>
        </w:tc>
      </w:tr>
      <w:tr w:rsidR="00D94D5D" w:rsidRPr="00D94D5D" w:rsidTr="002A336C">
        <w:trPr>
          <w:trHeight w:val="255"/>
        </w:trPr>
        <w:tc>
          <w:tcPr>
            <w:tcW w:w="3720" w:type="dxa"/>
            <w:tcBorders>
              <w:top w:val="nil"/>
              <w:left w:val="nil"/>
              <w:bottom w:val="nil"/>
              <w:right w:val="nil"/>
            </w:tcBorders>
            <w:shd w:val="clear" w:color="auto" w:fill="auto"/>
            <w:noWrap/>
            <w:vAlign w:val="bottom"/>
            <w:hideMark/>
          </w:tcPr>
          <w:p w:rsidR="00D94D5D" w:rsidRPr="00D94D5D" w:rsidRDefault="00D94D5D" w:rsidP="002A336C"/>
        </w:tc>
        <w:tc>
          <w:tcPr>
            <w:tcW w:w="720" w:type="dxa"/>
            <w:tcBorders>
              <w:top w:val="nil"/>
              <w:left w:val="nil"/>
              <w:bottom w:val="nil"/>
              <w:right w:val="nil"/>
            </w:tcBorders>
            <w:shd w:val="clear" w:color="auto" w:fill="auto"/>
            <w:noWrap/>
            <w:vAlign w:val="bottom"/>
            <w:hideMark/>
          </w:tcPr>
          <w:p w:rsidR="00D94D5D" w:rsidRPr="00D94D5D" w:rsidRDefault="00D94D5D" w:rsidP="002A336C"/>
        </w:tc>
        <w:tc>
          <w:tcPr>
            <w:tcW w:w="600" w:type="dxa"/>
            <w:tcBorders>
              <w:top w:val="nil"/>
              <w:left w:val="nil"/>
              <w:bottom w:val="nil"/>
              <w:right w:val="nil"/>
            </w:tcBorders>
            <w:shd w:val="clear" w:color="auto" w:fill="auto"/>
            <w:noWrap/>
            <w:vAlign w:val="bottom"/>
            <w:hideMark/>
          </w:tcPr>
          <w:p w:rsidR="00D94D5D" w:rsidRPr="00D94D5D" w:rsidRDefault="00D94D5D" w:rsidP="002A336C"/>
        </w:tc>
        <w:tc>
          <w:tcPr>
            <w:tcW w:w="480" w:type="dxa"/>
            <w:tcBorders>
              <w:top w:val="nil"/>
              <w:left w:val="nil"/>
              <w:bottom w:val="nil"/>
              <w:right w:val="nil"/>
            </w:tcBorders>
            <w:shd w:val="clear" w:color="auto" w:fill="auto"/>
            <w:noWrap/>
            <w:vAlign w:val="bottom"/>
            <w:hideMark/>
          </w:tcPr>
          <w:p w:rsidR="00D94D5D" w:rsidRPr="00D94D5D" w:rsidRDefault="00D94D5D" w:rsidP="002A336C"/>
        </w:tc>
        <w:tc>
          <w:tcPr>
            <w:tcW w:w="1401" w:type="dxa"/>
            <w:tcBorders>
              <w:top w:val="nil"/>
              <w:left w:val="nil"/>
              <w:bottom w:val="nil"/>
              <w:right w:val="nil"/>
            </w:tcBorders>
            <w:shd w:val="clear" w:color="auto" w:fill="auto"/>
            <w:noWrap/>
            <w:vAlign w:val="bottom"/>
            <w:hideMark/>
          </w:tcPr>
          <w:p w:rsidR="00D94D5D" w:rsidRPr="00D94D5D" w:rsidRDefault="00D94D5D" w:rsidP="002A336C"/>
        </w:tc>
        <w:tc>
          <w:tcPr>
            <w:tcW w:w="552" w:type="dxa"/>
            <w:tcBorders>
              <w:top w:val="nil"/>
              <w:left w:val="nil"/>
              <w:bottom w:val="nil"/>
              <w:right w:val="nil"/>
            </w:tcBorders>
            <w:shd w:val="clear" w:color="auto" w:fill="auto"/>
            <w:noWrap/>
            <w:vAlign w:val="bottom"/>
            <w:hideMark/>
          </w:tcPr>
          <w:p w:rsidR="00D94D5D" w:rsidRPr="00D94D5D" w:rsidRDefault="00D94D5D" w:rsidP="002A336C"/>
        </w:tc>
        <w:tc>
          <w:tcPr>
            <w:tcW w:w="5420" w:type="dxa"/>
            <w:gridSpan w:val="4"/>
            <w:tcBorders>
              <w:top w:val="nil"/>
              <w:left w:val="nil"/>
              <w:bottom w:val="nil"/>
              <w:right w:val="nil"/>
            </w:tcBorders>
            <w:shd w:val="clear" w:color="auto" w:fill="auto"/>
            <w:noWrap/>
            <w:vAlign w:val="bottom"/>
            <w:hideMark/>
          </w:tcPr>
          <w:p w:rsidR="00D94D5D" w:rsidRPr="00D94D5D" w:rsidRDefault="00D94D5D" w:rsidP="002A336C">
            <w:r w:rsidRPr="00D94D5D">
              <w:t xml:space="preserve">                         </w:t>
            </w:r>
            <w:proofErr w:type="spellStart"/>
            <w:r w:rsidRPr="00D94D5D">
              <w:t>Тыс</w:t>
            </w:r>
            <w:proofErr w:type="gramStart"/>
            <w:r w:rsidRPr="00D94D5D">
              <w:t>.р</w:t>
            </w:r>
            <w:proofErr w:type="gramEnd"/>
            <w:r w:rsidRPr="00D94D5D">
              <w:t>уб</w:t>
            </w:r>
            <w:proofErr w:type="spellEnd"/>
            <w:r w:rsidRPr="00D94D5D">
              <w:t>.</w:t>
            </w:r>
          </w:p>
        </w:tc>
        <w:tc>
          <w:tcPr>
            <w:tcW w:w="1960" w:type="dxa"/>
            <w:gridSpan w:val="2"/>
            <w:tcBorders>
              <w:top w:val="nil"/>
              <w:left w:val="nil"/>
              <w:bottom w:val="nil"/>
              <w:right w:val="nil"/>
            </w:tcBorders>
            <w:shd w:val="clear" w:color="auto" w:fill="auto"/>
            <w:noWrap/>
            <w:vAlign w:val="bottom"/>
            <w:hideMark/>
          </w:tcPr>
          <w:p w:rsidR="00D94D5D" w:rsidRPr="00D94D5D" w:rsidRDefault="00D94D5D" w:rsidP="002A336C"/>
        </w:tc>
        <w:tc>
          <w:tcPr>
            <w:tcW w:w="236" w:type="dxa"/>
            <w:tcBorders>
              <w:top w:val="nil"/>
              <w:left w:val="nil"/>
              <w:bottom w:val="nil"/>
              <w:right w:val="nil"/>
            </w:tcBorders>
            <w:shd w:val="clear" w:color="auto" w:fill="auto"/>
            <w:noWrap/>
            <w:vAlign w:val="bottom"/>
            <w:hideMark/>
          </w:tcPr>
          <w:p w:rsidR="00D94D5D" w:rsidRPr="00D94D5D" w:rsidRDefault="00D94D5D" w:rsidP="002A336C"/>
        </w:tc>
      </w:tr>
      <w:tr w:rsidR="00D94D5D" w:rsidRPr="00D94D5D" w:rsidTr="002A336C">
        <w:trPr>
          <w:trHeight w:val="255"/>
        </w:trPr>
        <w:tc>
          <w:tcPr>
            <w:tcW w:w="3720" w:type="dxa"/>
            <w:tcBorders>
              <w:top w:val="nil"/>
              <w:left w:val="nil"/>
              <w:bottom w:val="nil"/>
              <w:right w:val="nil"/>
            </w:tcBorders>
            <w:shd w:val="clear" w:color="auto" w:fill="auto"/>
            <w:noWrap/>
            <w:vAlign w:val="bottom"/>
            <w:hideMark/>
          </w:tcPr>
          <w:p w:rsidR="00D94D5D" w:rsidRPr="00D94D5D" w:rsidRDefault="00D94D5D" w:rsidP="002A336C"/>
        </w:tc>
        <w:tc>
          <w:tcPr>
            <w:tcW w:w="720" w:type="dxa"/>
            <w:tcBorders>
              <w:top w:val="nil"/>
              <w:left w:val="nil"/>
              <w:bottom w:val="nil"/>
              <w:right w:val="nil"/>
            </w:tcBorders>
            <w:shd w:val="clear" w:color="auto" w:fill="auto"/>
            <w:noWrap/>
            <w:vAlign w:val="bottom"/>
            <w:hideMark/>
          </w:tcPr>
          <w:p w:rsidR="00D94D5D" w:rsidRPr="00D94D5D" w:rsidRDefault="00D94D5D" w:rsidP="002A336C"/>
        </w:tc>
        <w:tc>
          <w:tcPr>
            <w:tcW w:w="600" w:type="dxa"/>
            <w:tcBorders>
              <w:top w:val="nil"/>
              <w:left w:val="nil"/>
              <w:bottom w:val="nil"/>
              <w:right w:val="nil"/>
            </w:tcBorders>
            <w:shd w:val="clear" w:color="auto" w:fill="auto"/>
            <w:noWrap/>
            <w:vAlign w:val="bottom"/>
            <w:hideMark/>
          </w:tcPr>
          <w:p w:rsidR="00D94D5D" w:rsidRPr="00D94D5D" w:rsidRDefault="00D94D5D" w:rsidP="002A336C"/>
        </w:tc>
        <w:tc>
          <w:tcPr>
            <w:tcW w:w="480" w:type="dxa"/>
            <w:tcBorders>
              <w:top w:val="nil"/>
              <w:left w:val="nil"/>
              <w:bottom w:val="nil"/>
              <w:right w:val="nil"/>
            </w:tcBorders>
            <w:shd w:val="clear" w:color="auto" w:fill="auto"/>
            <w:noWrap/>
            <w:vAlign w:val="bottom"/>
            <w:hideMark/>
          </w:tcPr>
          <w:p w:rsidR="00D94D5D" w:rsidRPr="00D94D5D" w:rsidRDefault="00D94D5D" w:rsidP="002A336C"/>
        </w:tc>
        <w:tc>
          <w:tcPr>
            <w:tcW w:w="1401" w:type="dxa"/>
            <w:tcBorders>
              <w:top w:val="nil"/>
              <w:left w:val="nil"/>
              <w:bottom w:val="nil"/>
              <w:right w:val="nil"/>
            </w:tcBorders>
            <w:shd w:val="clear" w:color="auto" w:fill="auto"/>
            <w:noWrap/>
            <w:vAlign w:val="bottom"/>
            <w:hideMark/>
          </w:tcPr>
          <w:p w:rsidR="00D94D5D" w:rsidRPr="00D94D5D" w:rsidRDefault="00D94D5D" w:rsidP="002A336C"/>
        </w:tc>
        <w:tc>
          <w:tcPr>
            <w:tcW w:w="552" w:type="dxa"/>
            <w:tcBorders>
              <w:top w:val="nil"/>
              <w:left w:val="nil"/>
              <w:bottom w:val="nil"/>
              <w:right w:val="nil"/>
            </w:tcBorders>
            <w:shd w:val="clear" w:color="auto" w:fill="auto"/>
            <w:noWrap/>
            <w:vAlign w:val="bottom"/>
            <w:hideMark/>
          </w:tcPr>
          <w:p w:rsidR="00D94D5D" w:rsidRPr="00D94D5D" w:rsidRDefault="00D94D5D" w:rsidP="002A336C"/>
        </w:tc>
        <w:tc>
          <w:tcPr>
            <w:tcW w:w="5420" w:type="dxa"/>
            <w:gridSpan w:val="4"/>
            <w:tcBorders>
              <w:top w:val="nil"/>
              <w:left w:val="nil"/>
              <w:bottom w:val="nil"/>
              <w:right w:val="nil"/>
            </w:tcBorders>
            <w:shd w:val="clear" w:color="auto" w:fill="auto"/>
            <w:noWrap/>
            <w:vAlign w:val="bottom"/>
            <w:hideMark/>
          </w:tcPr>
          <w:p w:rsidR="00D94D5D" w:rsidRPr="00D94D5D" w:rsidRDefault="00D94D5D" w:rsidP="002A336C"/>
        </w:tc>
        <w:tc>
          <w:tcPr>
            <w:tcW w:w="1960" w:type="dxa"/>
            <w:gridSpan w:val="2"/>
            <w:tcBorders>
              <w:top w:val="nil"/>
              <w:left w:val="nil"/>
              <w:bottom w:val="nil"/>
              <w:right w:val="nil"/>
            </w:tcBorders>
            <w:shd w:val="clear" w:color="auto" w:fill="auto"/>
            <w:noWrap/>
            <w:vAlign w:val="bottom"/>
            <w:hideMark/>
          </w:tcPr>
          <w:p w:rsidR="00D94D5D" w:rsidRPr="00D94D5D" w:rsidRDefault="00D94D5D" w:rsidP="002A336C">
            <w:pPr>
              <w:jc w:val="right"/>
            </w:pPr>
          </w:p>
        </w:tc>
        <w:tc>
          <w:tcPr>
            <w:tcW w:w="236" w:type="dxa"/>
            <w:tcBorders>
              <w:top w:val="nil"/>
              <w:left w:val="nil"/>
              <w:bottom w:val="nil"/>
              <w:right w:val="nil"/>
            </w:tcBorders>
            <w:shd w:val="clear" w:color="auto" w:fill="auto"/>
            <w:noWrap/>
            <w:vAlign w:val="bottom"/>
          </w:tcPr>
          <w:p w:rsidR="00D94D5D" w:rsidRPr="00D94D5D" w:rsidRDefault="00D94D5D" w:rsidP="002A336C">
            <w:pPr>
              <w:jc w:val="right"/>
            </w:pPr>
          </w:p>
        </w:tc>
      </w:tr>
      <w:tr w:rsidR="00D94D5D" w:rsidRPr="00D94D5D" w:rsidTr="002A336C">
        <w:trPr>
          <w:gridAfter w:val="4"/>
          <w:wAfter w:w="4049" w:type="dxa"/>
          <w:trHeight w:val="375"/>
        </w:trPr>
        <w:tc>
          <w:tcPr>
            <w:tcW w:w="37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Наименование</w:t>
            </w:r>
          </w:p>
        </w:tc>
        <w:tc>
          <w:tcPr>
            <w:tcW w:w="7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ГРБС</w:t>
            </w:r>
          </w:p>
        </w:tc>
        <w:tc>
          <w:tcPr>
            <w:tcW w:w="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РЗ</w:t>
            </w:r>
          </w:p>
        </w:tc>
        <w:tc>
          <w:tcPr>
            <w:tcW w:w="4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proofErr w:type="gramStart"/>
            <w:r w:rsidRPr="00D94D5D">
              <w:rPr>
                <w:sz w:val="18"/>
                <w:szCs w:val="18"/>
              </w:rPr>
              <w:t>ПР</w:t>
            </w:r>
            <w:proofErr w:type="gramEnd"/>
          </w:p>
        </w:tc>
        <w:tc>
          <w:tcPr>
            <w:tcW w:w="140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ЦСР</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ВР</w:t>
            </w:r>
          </w:p>
        </w:tc>
        <w:tc>
          <w:tcPr>
            <w:tcW w:w="3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Сумма</w:t>
            </w:r>
          </w:p>
        </w:tc>
      </w:tr>
      <w:tr w:rsidR="00D94D5D" w:rsidRPr="00D94D5D" w:rsidTr="002A336C">
        <w:trPr>
          <w:gridAfter w:val="4"/>
          <w:wAfter w:w="4049" w:type="dxa"/>
          <w:trHeight w:val="360"/>
        </w:trPr>
        <w:tc>
          <w:tcPr>
            <w:tcW w:w="372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72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60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48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1401"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D94D5D" w:rsidRPr="00D94D5D" w:rsidRDefault="00D94D5D" w:rsidP="002A336C">
            <w:pPr>
              <w:rPr>
                <w:sz w:val="18"/>
                <w:szCs w:val="18"/>
              </w:rPr>
            </w:pPr>
          </w:p>
        </w:tc>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2024 год</w:t>
            </w:r>
          </w:p>
        </w:tc>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rsidR="00D94D5D" w:rsidRPr="00D94D5D" w:rsidRDefault="00D94D5D" w:rsidP="002A336C">
            <w:pPr>
              <w:jc w:val="center"/>
              <w:rPr>
                <w:sz w:val="18"/>
                <w:szCs w:val="18"/>
              </w:rPr>
            </w:pPr>
            <w:r w:rsidRPr="00D94D5D">
              <w:rPr>
                <w:sz w:val="18"/>
                <w:szCs w:val="18"/>
              </w:rPr>
              <w:t>2025 год</w:t>
            </w:r>
          </w:p>
        </w:tc>
        <w:tc>
          <w:tcPr>
            <w:tcW w:w="12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2026 год</w:t>
            </w:r>
          </w:p>
        </w:tc>
      </w:tr>
      <w:tr w:rsidR="00D94D5D" w:rsidRPr="00D94D5D" w:rsidTr="002A336C">
        <w:trPr>
          <w:gridAfter w:val="4"/>
          <w:wAfter w:w="4049" w:type="dxa"/>
          <w:trHeight w:val="207"/>
        </w:trPr>
        <w:tc>
          <w:tcPr>
            <w:tcW w:w="372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72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60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480"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1401" w:type="dxa"/>
            <w:vMerge/>
            <w:tcBorders>
              <w:top w:val="single" w:sz="4" w:space="0" w:color="auto"/>
              <w:left w:val="single" w:sz="4" w:space="0" w:color="auto"/>
              <w:bottom w:val="single" w:sz="4" w:space="0" w:color="auto"/>
              <w:right w:val="nil"/>
            </w:tcBorders>
            <w:vAlign w:val="center"/>
            <w:hideMark/>
          </w:tcPr>
          <w:p w:rsidR="00D94D5D" w:rsidRPr="00D94D5D" w:rsidRDefault="00D94D5D" w:rsidP="002A336C">
            <w:pPr>
              <w:rPr>
                <w:sz w:val="18"/>
                <w:szCs w:val="18"/>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D94D5D" w:rsidRPr="00D94D5D" w:rsidRDefault="00D94D5D" w:rsidP="002A336C">
            <w:pPr>
              <w:rPr>
                <w:sz w:val="18"/>
                <w:szCs w:val="18"/>
              </w:rPr>
            </w:pPr>
          </w:p>
        </w:tc>
        <w:tc>
          <w:tcPr>
            <w:tcW w:w="1101" w:type="dxa"/>
            <w:vMerge/>
            <w:tcBorders>
              <w:top w:val="nil"/>
              <w:left w:val="single" w:sz="4" w:space="0" w:color="auto"/>
              <w:bottom w:val="single" w:sz="4" w:space="0" w:color="auto"/>
              <w:right w:val="single" w:sz="4" w:space="0" w:color="auto"/>
            </w:tcBorders>
            <w:vAlign w:val="center"/>
            <w:hideMark/>
          </w:tcPr>
          <w:p w:rsidR="00D94D5D" w:rsidRPr="00D94D5D" w:rsidRDefault="00D94D5D" w:rsidP="002A336C">
            <w:pPr>
              <w:rPr>
                <w:sz w:val="18"/>
                <w:szCs w:val="18"/>
              </w:rPr>
            </w:pPr>
          </w:p>
        </w:tc>
        <w:tc>
          <w:tcPr>
            <w:tcW w:w="1213" w:type="dxa"/>
            <w:vMerge/>
            <w:tcBorders>
              <w:top w:val="nil"/>
              <w:left w:val="single" w:sz="4" w:space="0" w:color="auto"/>
              <w:bottom w:val="single" w:sz="4" w:space="0" w:color="auto"/>
              <w:right w:val="single" w:sz="4" w:space="0" w:color="auto"/>
            </w:tcBorders>
            <w:vAlign w:val="center"/>
            <w:hideMark/>
          </w:tcPr>
          <w:p w:rsidR="00D94D5D" w:rsidRPr="00D94D5D" w:rsidRDefault="00D94D5D" w:rsidP="002A336C">
            <w:pPr>
              <w:rPr>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rsidR="00D94D5D" w:rsidRPr="00D94D5D" w:rsidRDefault="00D94D5D" w:rsidP="002A336C">
            <w:pPr>
              <w:rPr>
                <w:sz w:val="18"/>
                <w:szCs w:val="18"/>
              </w:rPr>
            </w:pP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Администрации муниципальных образований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15 528,44273</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4 118,00000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4 442,00000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ОБЩЕГОСУДАРСТВЕННЫЕ ВОПРОСЫ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6 596,32200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1 517,76000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1 693,60800</w:t>
            </w:r>
          </w:p>
        </w:tc>
      </w:tr>
      <w:tr w:rsidR="00D94D5D" w:rsidRPr="00D94D5D" w:rsidTr="002A336C">
        <w:trPr>
          <w:gridAfter w:val="4"/>
          <w:wAfter w:w="4049" w:type="dxa"/>
          <w:trHeight w:val="87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Функционирование высшего должностного лица субъекта Российской Федерации и муниципального образования</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1 168,99000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690,06000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957,90800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1 168,99000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690,06000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957,90800</w:t>
            </w:r>
          </w:p>
        </w:tc>
      </w:tr>
      <w:tr w:rsidR="00D94D5D" w:rsidRPr="00D94D5D" w:rsidTr="002A336C">
        <w:trPr>
          <w:gridAfter w:val="4"/>
          <w:wAfter w:w="4049" w:type="dxa"/>
          <w:trHeight w:val="87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lastRenderedPageBreak/>
              <w:t>Расходы на выплаты персоналу муниципальных органов функционирование высшего должностного лица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88.0.00.02110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697,10900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690,06000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957,90800</w:t>
            </w:r>
          </w:p>
        </w:tc>
      </w:tr>
      <w:tr w:rsidR="00D94D5D" w:rsidRPr="00D94D5D" w:rsidTr="002A336C">
        <w:trPr>
          <w:gridAfter w:val="4"/>
          <w:wAfter w:w="4049" w:type="dxa"/>
          <w:trHeight w:val="144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88.0.00.02110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697,10900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690,06000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957,90800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88.0.00.02110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120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697,10900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690,06000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957,90800</w:t>
            </w:r>
          </w:p>
        </w:tc>
      </w:tr>
      <w:tr w:rsidR="00D94D5D" w:rsidRPr="00D94D5D" w:rsidTr="002A336C">
        <w:trPr>
          <w:gridAfter w:val="4"/>
          <w:wAfter w:w="4049" w:type="dxa"/>
          <w:trHeight w:val="1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471,88100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144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471,88100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120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471,88100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1042"/>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5 407,33200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812,70000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720,70000</w:t>
            </w:r>
          </w:p>
        </w:tc>
      </w:tr>
      <w:tr w:rsidR="00D94D5D" w:rsidRPr="00D94D5D" w:rsidTr="002A336C">
        <w:trPr>
          <w:gridAfter w:val="4"/>
          <w:wAfter w:w="4049" w:type="dxa"/>
          <w:trHeight w:val="533"/>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5 407,33200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812,70000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720,70000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Расходы на обеспечение функций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2 997,11300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812,60000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720,60000</w:t>
            </w:r>
          </w:p>
        </w:tc>
      </w:tr>
      <w:tr w:rsidR="00D94D5D" w:rsidRPr="00D94D5D" w:rsidTr="002A336C">
        <w:trPr>
          <w:gridAfter w:val="4"/>
          <w:wAfter w:w="4049" w:type="dxa"/>
          <w:trHeight w:val="1247"/>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612,20000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390,60000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390,60000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120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612,20000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390,60000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390,60000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2 322,91300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392,00000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300,00000</w:t>
            </w:r>
          </w:p>
        </w:tc>
      </w:tr>
      <w:tr w:rsidR="00D94D5D" w:rsidRPr="00D94D5D" w:rsidTr="002A336C">
        <w:trPr>
          <w:gridAfter w:val="4"/>
          <w:wAfter w:w="4049" w:type="dxa"/>
          <w:trHeight w:val="70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2 322,91300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392,00000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500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540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800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32,00000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850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32,00000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115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88.0.00.70190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0,10000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0,10000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0,10000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0,10000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0,10000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0,10000</w:t>
            </w:r>
          </w:p>
        </w:tc>
      </w:tr>
      <w:tr w:rsidR="00D94D5D" w:rsidRPr="00D94D5D" w:rsidTr="002A336C">
        <w:trPr>
          <w:gridAfter w:val="4"/>
          <w:wAfter w:w="4049" w:type="dxa"/>
          <w:trHeight w:val="618"/>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lastRenderedPageBreak/>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0,10000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0,10000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0,10000</w:t>
            </w:r>
          </w:p>
        </w:tc>
      </w:tr>
      <w:tr w:rsidR="00D94D5D" w:rsidRPr="00D94D5D" w:rsidTr="002A336C">
        <w:trPr>
          <w:gridAfter w:val="4"/>
          <w:wAfter w:w="4049" w:type="dxa"/>
          <w:trHeight w:val="119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2 410,11900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144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2 410,11900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120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2 410,11900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87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06</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r>
      <w:tr w:rsidR="00D94D5D" w:rsidRPr="00D94D5D" w:rsidTr="002A336C">
        <w:trPr>
          <w:gridAfter w:val="4"/>
          <w:wAfter w:w="4049" w:type="dxa"/>
          <w:trHeight w:val="396"/>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06</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Расходы на обеспечение функций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06</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15,00000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06</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500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15,00000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15,00000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06</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88.0.00.04190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540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15,00000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15,00000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Резервные фонды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11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11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Резервный фонд местных администраций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11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88.0.00.11110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11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88.0.00.11110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800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Резервные средства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11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88.0.00.11110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870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5,00000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НАЦИОНАЛЬНАЯ ОБОРОНА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166,74000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183,60000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201,20000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Мобилизационная и вневойсковая подготовка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166,74000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183,60000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201,20000</w:t>
            </w:r>
          </w:p>
        </w:tc>
      </w:tr>
      <w:tr w:rsidR="00D94D5D" w:rsidRPr="00D94D5D" w:rsidTr="002A336C">
        <w:trPr>
          <w:gridAfter w:val="4"/>
          <w:wAfter w:w="4049" w:type="dxa"/>
          <w:trHeight w:val="479"/>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166,74000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183,60000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201,20000</w:t>
            </w:r>
          </w:p>
        </w:tc>
      </w:tr>
      <w:tr w:rsidR="00D94D5D" w:rsidRPr="00D94D5D" w:rsidTr="002A336C">
        <w:trPr>
          <w:gridAfter w:val="4"/>
          <w:wAfter w:w="4049" w:type="dxa"/>
          <w:trHeight w:val="956"/>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Осуществление первичного воинского учета на территориях, где отсутствуют военные комиссариаты за счет средств федерального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88.0.00.51180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166,74000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183,60000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201,20000</w:t>
            </w:r>
          </w:p>
        </w:tc>
      </w:tr>
      <w:tr w:rsidR="00D94D5D" w:rsidRPr="00D94D5D" w:rsidTr="002A336C">
        <w:trPr>
          <w:gridAfter w:val="4"/>
          <w:wAfter w:w="4049" w:type="dxa"/>
          <w:trHeight w:val="1346"/>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88.0.00.51180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164,94000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183,60000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201,20000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88.0.00.51180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120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164,94000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183,60000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201,20000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88.0.00.51180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1,80000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708"/>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88.0.00.51180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1,80000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НАЦИОНАЛЬНАЯ БЕЗОПАСНОСТЬ И ПРАВООХРАНИТЕЛЬНАЯ ДЕЯТЕЛЬНОСТЬ</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70,00000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802"/>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70,00000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503"/>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lastRenderedPageBreak/>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70,00000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Резервный фонд местных администраций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88.0.00.11110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40,00000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88.0.00.11110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65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88.0.00.11110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87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Предупреждение и ликвидация последствий чрезвычайных ситуаций и стихийных бедствий природного и техногенного характера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88.0.00.13090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30,00000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88.0.00.13090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641"/>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88.0.00.13090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НАЦИОНАЛЬНАЯ ЭКОНОМИКА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1 055,85173</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876,50000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883,40000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Дорожное хозяйство (дорожные фонды)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1 055,85173</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876,50000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883,40000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1 055,85173</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876,50000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883,40000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Развитие автомобильных дорог местного значения</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88.0.00.04090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455,85173</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226,50000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183,40000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88.0.00.04090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455,85173</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226,50000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183,40000</w:t>
            </w:r>
          </w:p>
        </w:tc>
      </w:tr>
      <w:tr w:rsidR="00D94D5D" w:rsidRPr="00D94D5D" w:rsidTr="002A336C">
        <w:trPr>
          <w:gridAfter w:val="4"/>
          <w:wAfter w:w="4049" w:type="dxa"/>
          <w:trHeight w:val="569"/>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88.0.00.04090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455,85173</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226,50000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183,40000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Прочие мероприятия по благоустройству городских округов и поселений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600,00000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650,00000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700,00000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600,00000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650,00000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700,00000</w:t>
            </w:r>
          </w:p>
        </w:tc>
      </w:tr>
      <w:tr w:rsidR="00D94D5D" w:rsidRPr="00D94D5D" w:rsidTr="002A336C">
        <w:trPr>
          <w:gridAfter w:val="4"/>
          <w:wAfter w:w="4049" w:type="dxa"/>
          <w:trHeight w:val="659"/>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04</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09</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600,00000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650,00000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700,00000</w:t>
            </w:r>
          </w:p>
        </w:tc>
      </w:tr>
      <w:tr w:rsidR="00D94D5D" w:rsidRPr="00D94D5D" w:rsidTr="002A336C">
        <w:trPr>
          <w:gridAfter w:val="4"/>
          <w:wAfter w:w="4049" w:type="dxa"/>
          <w:trHeight w:val="484"/>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ЖИЛИЩНО-КОММУНАЛЬНОЕ ХОЗЯЙСТВО</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538,42900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Коммунальное хозяйство</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149,95100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459"/>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149,95100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Мероприятия в области коммунального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88.0.00.15000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149,95100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149,95100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51"/>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02</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88.0.00.15000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149,95100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Благоустройство</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388,47800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4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388,47800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Прочие мероприятия по благоустройству городских округов и поселений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388,47800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388,47800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617"/>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05</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03</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88.0.00.05000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388,47800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lastRenderedPageBreak/>
              <w:t>ОБРАЗОВАНИЕ</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07</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17,70000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19,70000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Молодежная политика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07</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07</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17,70000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19,70000</w:t>
            </w:r>
          </w:p>
        </w:tc>
      </w:tr>
      <w:tr w:rsidR="00D94D5D" w:rsidRPr="00D94D5D" w:rsidTr="002A336C">
        <w:trPr>
          <w:gridAfter w:val="4"/>
          <w:wAfter w:w="4049" w:type="dxa"/>
          <w:trHeight w:val="367"/>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07</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07</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17,70000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19,70000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Комплексные меры профилактики наркомании</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07</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07</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88.0.00.07370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17,70000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18,70000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19,70000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07</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07</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88.0.00.07370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17,70000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18,70000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19,70000</w:t>
            </w:r>
          </w:p>
        </w:tc>
      </w:tr>
      <w:tr w:rsidR="00D94D5D" w:rsidRPr="00D94D5D" w:rsidTr="002A336C">
        <w:trPr>
          <w:gridAfter w:val="4"/>
          <w:wAfter w:w="4049" w:type="dxa"/>
          <w:trHeight w:val="707"/>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07</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07</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88.0.00.07370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17,70000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18,70000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19,70000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КУЛЬТУРА, КИНЕМАТОГРАФИЯ</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6 717,30000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1 053,55000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1 063,04200</w:t>
            </w:r>
          </w:p>
        </w:tc>
      </w:tr>
      <w:tr w:rsidR="00D94D5D" w:rsidRPr="00D94D5D"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Культура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6 717,30000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1 053,55000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1 063,04200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6 717,30000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1 053,55000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1 063,04200</w:t>
            </w:r>
          </w:p>
        </w:tc>
      </w:tr>
      <w:tr w:rsidR="00D94D5D" w:rsidRPr="00D94D5D" w:rsidTr="002A336C">
        <w:trPr>
          <w:gridAfter w:val="4"/>
          <w:wAfter w:w="4049" w:type="dxa"/>
          <w:trHeight w:val="1247"/>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4 634,10000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0,00000</w:t>
            </w:r>
          </w:p>
        </w:tc>
      </w:tr>
      <w:tr w:rsidR="00D94D5D" w:rsidRPr="00D94D5D" w:rsidTr="002A336C">
        <w:trPr>
          <w:gridAfter w:val="4"/>
          <w:wAfter w:w="4049" w:type="dxa"/>
          <w:trHeight w:val="1260"/>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4 584,10000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110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4 584,10000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50,00000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66"/>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sz w:val="18"/>
                <w:szCs w:val="18"/>
              </w:rPr>
            </w:pPr>
            <w:r w:rsidRPr="00D94D5D">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sz w:val="18"/>
                <w:szCs w:val="18"/>
              </w:rPr>
            </w:pPr>
            <w:r w:rsidRPr="00D94D5D">
              <w:rPr>
                <w:sz w:val="18"/>
                <w:szCs w:val="18"/>
              </w:rPr>
              <w:t>88.0.00.70510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sz w:val="18"/>
                <w:szCs w:val="18"/>
              </w:rPr>
            </w:pPr>
            <w:r w:rsidRPr="00D94D5D">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50,00000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sz w:val="18"/>
                <w:szCs w:val="18"/>
              </w:rPr>
            </w:pPr>
            <w:r w:rsidRPr="00D94D5D">
              <w:rPr>
                <w:sz w:val="18"/>
                <w:szCs w:val="18"/>
              </w:rPr>
              <w:t>0,00000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Обеспечение деятельности подведомственных учреждений в области культуры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88.0.00.80000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2 083,20000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1 053,55000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1 063,04200</w:t>
            </w:r>
          </w:p>
        </w:tc>
      </w:tr>
      <w:tr w:rsidR="00D94D5D" w:rsidRPr="00D94D5D"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D94D5D" w:rsidRPr="00D94D5D" w:rsidRDefault="00D94D5D" w:rsidP="002A336C">
            <w:pPr>
              <w:rPr>
                <w:b/>
                <w:bCs/>
                <w:sz w:val="18"/>
                <w:szCs w:val="18"/>
              </w:rPr>
            </w:pPr>
            <w:r w:rsidRPr="00D94D5D">
              <w:rPr>
                <w:b/>
                <w:bCs/>
                <w:sz w:val="18"/>
                <w:szCs w:val="18"/>
              </w:rPr>
              <w:t>Обеспечение деятельности подведомственных учреждений в области культуры - клубы</w:t>
            </w:r>
          </w:p>
        </w:tc>
        <w:tc>
          <w:tcPr>
            <w:tcW w:w="72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88.0.00.80010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center"/>
              <w:rPr>
                <w:b/>
                <w:bCs/>
                <w:sz w:val="18"/>
                <w:szCs w:val="18"/>
              </w:rPr>
            </w:pPr>
            <w:r w:rsidRPr="00D94D5D">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2 083,20000</w:t>
            </w:r>
          </w:p>
        </w:tc>
        <w:tc>
          <w:tcPr>
            <w:tcW w:w="1213" w:type="dxa"/>
            <w:tcBorders>
              <w:top w:val="nil"/>
              <w:left w:val="single" w:sz="4" w:space="0" w:color="auto"/>
              <w:bottom w:val="single" w:sz="4" w:space="0" w:color="auto"/>
              <w:right w:val="nil"/>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1 053,55000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D94D5D" w:rsidRPr="00D94D5D" w:rsidRDefault="00D94D5D" w:rsidP="002A336C">
            <w:pPr>
              <w:jc w:val="right"/>
              <w:rPr>
                <w:b/>
                <w:bCs/>
                <w:sz w:val="18"/>
                <w:szCs w:val="18"/>
              </w:rPr>
            </w:pPr>
            <w:r w:rsidRPr="00D94D5D">
              <w:rPr>
                <w:b/>
                <w:bCs/>
                <w:sz w:val="18"/>
                <w:szCs w:val="18"/>
              </w:rPr>
              <w:t>1 063,04200</w:t>
            </w:r>
          </w:p>
        </w:tc>
      </w:tr>
      <w:tr w:rsidR="001618EE" w:rsidRPr="001618EE" w:rsidTr="002A336C">
        <w:trPr>
          <w:gridAfter w:val="4"/>
          <w:wAfter w:w="4049" w:type="dxa"/>
          <w:trHeight w:val="129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88.0.00.80010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100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391,00000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390,00000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417,00000</w:t>
            </w:r>
          </w:p>
        </w:tc>
      </w:tr>
      <w:tr w:rsidR="001618EE" w:rsidRPr="001618EE"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88.0.00.80010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110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391,00000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390,00000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417,00000</w:t>
            </w:r>
          </w:p>
        </w:tc>
      </w:tr>
      <w:tr w:rsidR="001618EE" w:rsidRPr="001618EE" w:rsidTr="002A336C">
        <w:trPr>
          <w:gridAfter w:val="4"/>
          <w:wAfter w:w="4049" w:type="dxa"/>
          <w:trHeight w:val="585"/>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88.0.00.80010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200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1 660,20000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663,55000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646,04200</w:t>
            </w:r>
          </w:p>
        </w:tc>
      </w:tr>
      <w:tr w:rsidR="001618EE" w:rsidRPr="001618EE" w:rsidTr="002A336C">
        <w:trPr>
          <w:gridAfter w:val="4"/>
          <w:wAfter w:w="4049" w:type="dxa"/>
          <w:trHeight w:val="597"/>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88.0.00.80010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240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1 660,20000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663,55000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646,04200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88.0.00.80010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800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32,00000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0,00000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88.0.00.80010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850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32,00000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0,00000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СОЦИАЛЬНАЯ ПОЛИТИКА</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10</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366,10000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Пенсионное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10</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366,10000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r>
      <w:tr w:rsidR="001618EE" w:rsidRPr="001618EE" w:rsidTr="002A336C">
        <w:trPr>
          <w:gridAfter w:val="4"/>
          <w:wAfter w:w="4049" w:type="dxa"/>
          <w:trHeight w:val="503"/>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10</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366,10000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r>
      <w:tr w:rsidR="001618EE" w:rsidRPr="001618EE" w:rsidTr="002A336C">
        <w:trPr>
          <w:gridAfter w:val="4"/>
          <w:wAfter w:w="4049" w:type="dxa"/>
          <w:trHeight w:val="87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lastRenderedPageBreak/>
              <w:t>Доплаты к пенсиям государственных служащих субъектов Российской Федерации и муниципальных служащих</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10</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88.0.00.10100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366,10000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370,00000</w:t>
            </w:r>
          </w:p>
        </w:tc>
      </w:tr>
      <w:tr w:rsidR="001618EE" w:rsidRPr="001618EE" w:rsidTr="002A336C">
        <w:trPr>
          <w:gridAfter w:val="4"/>
          <w:wAfter w:w="4049" w:type="dxa"/>
          <w:trHeight w:val="473"/>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10</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88.0.00.10100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300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366,10000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370,00000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370,00000</w:t>
            </w:r>
          </w:p>
        </w:tc>
      </w:tr>
      <w:tr w:rsidR="001618EE" w:rsidRPr="001618EE" w:rsidTr="002A336C">
        <w:trPr>
          <w:gridAfter w:val="4"/>
          <w:wAfter w:w="4049" w:type="dxa"/>
          <w:trHeight w:val="357"/>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Публичные нормативные социальные выплаты гражданам</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10</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01</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88.0.00.10100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310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366,10000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370,00000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370,00000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8800</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0,00000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97,89000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211,05000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условно утвержденные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0,00000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97,89000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211,05000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Непрограммные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88.0.00.00000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0,00000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97,89000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211,05000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8800088800</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88.0.00.88800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0,00000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97,89000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211,05000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b/>
                <w:bCs/>
                <w:sz w:val="18"/>
                <w:szCs w:val="18"/>
              </w:rPr>
            </w:pPr>
            <w:r w:rsidRPr="001618EE">
              <w:rPr>
                <w:b/>
                <w:bCs/>
                <w:sz w:val="18"/>
                <w:szCs w:val="18"/>
              </w:rPr>
              <w:t>условно утвержденные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88.0.00.88880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b/>
                <w:bCs/>
                <w:sz w:val="18"/>
                <w:szCs w:val="18"/>
              </w:rPr>
            </w:pPr>
            <w:r w:rsidRPr="001618EE">
              <w:rPr>
                <w:b/>
                <w:bCs/>
                <w:sz w:val="18"/>
                <w:szCs w:val="18"/>
              </w:rPr>
              <w:t> </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0,00000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97,89000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211,05000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88.0.00.88880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800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0,00000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97,89000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211,05000</w:t>
            </w:r>
          </w:p>
        </w:tc>
      </w:tr>
      <w:tr w:rsidR="001618EE" w:rsidRPr="001618EE" w:rsidTr="002A336C">
        <w:trPr>
          <w:gridAfter w:val="4"/>
          <w:wAfter w:w="4049" w:type="dxa"/>
          <w:trHeight w:val="330"/>
        </w:trPr>
        <w:tc>
          <w:tcPr>
            <w:tcW w:w="3720" w:type="dxa"/>
            <w:tcBorders>
              <w:top w:val="nil"/>
              <w:left w:val="single" w:sz="4" w:space="0" w:color="auto"/>
              <w:bottom w:val="single" w:sz="4" w:space="0" w:color="auto"/>
              <w:right w:val="nil"/>
            </w:tcBorders>
            <w:shd w:val="clear" w:color="auto" w:fill="auto"/>
            <w:vAlign w:val="center"/>
            <w:hideMark/>
          </w:tcPr>
          <w:p w:rsidR="001618EE" w:rsidRPr="001618EE" w:rsidRDefault="001618EE" w:rsidP="002A336C">
            <w:pPr>
              <w:rPr>
                <w:sz w:val="18"/>
                <w:szCs w:val="18"/>
              </w:rPr>
            </w:pPr>
            <w:r w:rsidRPr="001618EE">
              <w:rPr>
                <w:sz w:val="18"/>
                <w:szCs w:val="18"/>
              </w:rPr>
              <w:t>Специальные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555</w:t>
            </w:r>
          </w:p>
        </w:tc>
        <w:tc>
          <w:tcPr>
            <w:tcW w:w="60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w:t>
            </w:r>
          </w:p>
        </w:tc>
        <w:tc>
          <w:tcPr>
            <w:tcW w:w="480"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w:t>
            </w:r>
          </w:p>
        </w:tc>
        <w:tc>
          <w:tcPr>
            <w:tcW w:w="14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88.0.00.88880</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center"/>
              <w:rPr>
                <w:sz w:val="18"/>
                <w:szCs w:val="18"/>
              </w:rPr>
            </w:pPr>
            <w:r w:rsidRPr="001618EE">
              <w:rPr>
                <w:sz w:val="18"/>
                <w:szCs w:val="18"/>
              </w:rPr>
              <w:t>880</w:t>
            </w:r>
          </w:p>
        </w:tc>
        <w:tc>
          <w:tcPr>
            <w:tcW w:w="1101"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0,00000</w:t>
            </w:r>
          </w:p>
        </w:tc>
        <w:tc>
          <w:tcPr>
            <w:tcW w:w="1213" w:type="dxa"/>
            <w:tcBorders>
              <w:top w:val="nil"/>
              <w:left w:val="single" w:sz="4" w:space="0" w:color="auto"/>
              <w:bottom w:val="single" w:sz="4" w:space="0" w:color="auto"/>
              <w:right w:val="nil"/>
            </w:tcBorders>
            <w:shd w:val="clear" w:color="auto" w:fill="auto"/>
            <w:noWrap/>
            <w:vAlign w:val="center"/>
            <w:hideMark/>
          </w:tcPr>
          <w:p w:rsidR="001618EE" w:rsidRPr="001618EE" w:rsidRDefault="001618EE" w:rsidP="002A336C">
            <w:pPr>
              <w:jc w:val="right"/>
              <w:rPr>
                <w:sz w:val="18"/>
                <w:szCs w:val="18"/>
              </w:rPr>
            </w:pPr>
            <w:r w:rsidRPr="001618EE">
              <w:rPr>
                <w:sz w:val="18"/>
                <w:szCs w:val="18"/>
              </w:rPr>
              <w:t>97,89000</w:t>
            </w:r>
          </w:p>
        </w:tc>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sz w:val="18"/>
                <w:szCs w:val="18"/>
              </w:rPr>
            </w:pPr>
            <w:r w:rsidRPr="001618EE">
              <w:rPr>
                <w:sz w:val="18"/>
                <w:szCs w:val="18"/>
              </w:rPr>
              <w:t>211,05000</w:t>
            </w:r>
          </w:p>
        </w:tc>
      </w:tr>
      <w:tr w:rsidR="001618EE" w:rsidRPr="001618EE" w:rsidTr="002A336C">
        <w:trPr>
          <w:gridAfter w:val="4"/>
          <w:wAfter w:w="4049" w:type="dxa"/>
          <w:trHeight w:val="255"/>
        </w:trPr>
        <w:tc>
          <w:tcPr>
            <w:tcW w:w="3720" w:type="dxa"/>
            <w:tcBorders>
              <w:top w:val="single" w:sz="4" w:space="0" w:color="auto"/>
              <w:left w:val="single" w:sz="4" w:space="0" w:color="auto"/>
              <w:bottom w:val="single" w:sz="4" w:space="0" w:color="auto"/>
              <w:right w:val="nil"/>
            </w:tcBorders>
            <w:shd w:val="clear" w:color="auto" w:fill="auto"/>
            <w:noWrap/>
            <w:vAlign w:val="center"/>
            <w:hideMark/>
          </w:tcPr>
          <w:p w:rsidR="001618EE" w:rsidRPr="001618EE" w:rsidRDefault="001618EE" w:rsidP="002A336C">
            <w:pPr>
              <w:rPr>
                <w:b/>
                <w:bCs/>
                <w:sz w:val="18"/>
                <w:szCs w:val="18"/>
              </w:rPr>
            </w:pPr>
            <w:r w:rsidRPr="001618EE">
              <w:rPr>
                <w:b/>
                <w:bCs/>
                <w:sz w:val="18"/>
                <w:szCs w:val="18"/>
              </w:rPr>
              <w:t>Итого расходов</w:t>
            </w:r>
          </w:p>
        </w:tc>
        <w:tc>
          <w:tcPr>
            <w:tcW w:w="720" w:type="dxa"/>
            <w:tcBorders>
              <w:top w:val="single" w:sz="4" w:space="0" w:color="auto"/>
              <w:left w:val="nil"/>
              <w:bottom w:val="single" w:sz="4" w:space="0" w:color="auto"/>
              <w:right w:val="nil"/>
            </w:tcBorders>
            <w:shd w:val="clear" w:color="auto" w:fill="auto"/>
            <w:noWrap/>
            <w:vAlign w:val="center"/>
            <w:hideMark/>
          </w:tcPr>
          <w:p w:rsidR="001618EE" w:rsidRPr="001618EE" w:rsidRDefault="001618EE" w:rsidP="002A336C">
            <w:pPr>
              <w:rPr>
                <w:b/>
                <w:bCs/>
                <w:sz w:val="18"/>
                <w:szCs w:val="18"/>
              </w:rPr>
            </w:pPr>
            <w:r w:rsidRPr="001618EE">
              <w:rPr>
                <w:b/>
                <w:bCs/>
                <w:sz w:val="18"/>
                <w:szCs w:val="18"/>
              </w:rPr>
              <w:t> </w:t>
            </w:r>
          </w:p>
        </w:tc>
        <w:tc>
          <w:tcPr>
            <w:tcW w:w="600" w:type="dxa"/>
            <w:tcBorders>
              <w:top w:val="single" w:sz="4" w:space="0" w:color="auto"/>
              <w:left w:val="nil"/>
              <w:bottom w:val="single" w:sz="4" w:space="0" w:color="auto"/>
              <w:right w:val="nil"/>
            </w:tcBorders>
            <w:shd w:val="clear" w:color="auto" w:fill="auto"/>
            <w:noWrap/>
            <w:vAlign w:val="center"/>
            <w:hideMark/>
          </w:tcPr>
          <w:p w:rsidR="001618EE" w:rsidRPr="001618EE" w:rsidRDefault="001618EE" w:rsidP="002A336C">
            <w:pPr>
              <w:rPr>
                <w:b/>
                <w:bCs/>
                <w:sz w:val="18"/>
                <w:szCs w:val="18"/>
              </w:rPr>
            </w:pPr>
            <w:r w:rsidRPr="001618EE">
              <w:rPr>
                <w:b/>
                <w:bCs/>
                <w:sz w:val="18"/>
                <w:szCs w:val="18"/>
              </w:rPr>
              <w:t> </w:t>
            </w:r>
          </w:p>
        </w:tc>
        <w:tc>
          <w:tcPr>
            <w:tcW w:w="480" w:type="dxa"/>
            <w:tcBorders>
              <w:top w:val="single" w:sz="4" w:space="0" w:color="auto"/>
              <w:left w:val="nil"/>
              <w:bottom w:val="single" w:sz="4" w:space="0" w:color="auto"/>
              <w:right w:val="nil"/>
            </w:tcBorders>
            <w:shd w:val="clear" w:color="auto" w:fill="auto"/>
            <w:noWrap/>
            <w:vAlign w:val="center"/>
            <w:hideMark/>
          </w:tcPr>
          <w:p w:rsidR="001618EE" w:rsidRPr="001618EE" w:rsidRDefault="001618EE" w:rsidP="002A336C">
            <w:pPr>
              <w:rPr>
                <w:b/>
                <w:bCs/>
                <w:sz w:val="18"/>
                <w:szCs w:val="18"/>
              </w:rPr>
            </w:pPr>
            <w:r w:rsidRPr="001618EE">
              <w:rPr>
                <w:b/>
                <w:bCs/>
                <w:sz w:val="18"/>
                <w:szCs w:val="18"/>
              </w:rPr>
              <w:t> </w:t>
            </w:r>
          </w:p>
        </w:tc>
        <w:tc>
          <w:tcPr>
            <w:tcW w:w="1401" w:type="dxa"/>
            <w:tcBorders>
              <w:top w:val="single" w:sz="4" w:space="0" w:color="auto"/>
              <w:left w:val="nil"/>
              <w:bottom w:val="single" w:sz="4" w:space="0" w:color="auto"/>
              <w:right w:val="nil"/>
            </w:tcBorders>
            <w:shd w:val="clear" w:color="auto" w:fill="auto"/>
            <w:noWrap/>
            <w:vAlign w:val="center"/>
            <w:hideMark/>
          </w:tcPr>
          <w:p w:rsidR="001618EE" w:rsidRPr="001618EE" w:rsidRDefault="001618EE" w:rsidP="002A336C">
            <w:pPr>
              <w:rPr>
                <w:b/>
                <w:bCs/>
                <w:sz w:val="18"/>
                <w:szCs w:val="18"/>
              </w:rPr>
            </w:pPr>
            <w:r w:rsidRPr="001618EE">
              <w:rPr>
                <w:b/>
                <w:bCs/>
                <w:sz w:val="18"/>
                <w:szCs w:val="18"/>
              </w:rPr>
              <w:t> </w:t>
            </w:r>
          </w:p>
        </w:tc>
        <w:tc>
          <w:tcPr>
            <w:tcW w:w="552" w:type="dxa"/>
            <w:tcBorders>
              <w:top w:val="single" w:sz="4" w:space="0" w:color="auto"/>
              <w:left w:val="nil"/>
              <w:bottom w:val="single" w:sz="4" w:space="0" w:color="auto"/>
              <w:right w:val="nil"/>
            </w:tcBorders>
            <w:shd w:val="clear" w:color="auto" w:fill="auto"/>
            <w:noWrap/>
            <w:vAlign w:val="center"/>
            <w:hideMark/>
          </w:tcPr>
          <w:p w:rsidR="001618EE" w:rsidRPr="001618EE" w:rsidRDefault="001618EE" w:rsidP="002A336C">
            <w:pPr>
              <w:rPr>
                <w:b/>
                <w:bCs/>
                <w:sz w:val="18"/>
                <w:szCs w:val="18"/>
              </w:rPr>
            </w:pPr>
            <w:r w:rsidRPr="001618EE">
              <w:rPr>
                <w:b/>
                <w:bCs/>
                <w:sz w:val="18"/>
                <w:szCs w:val="18"/>
              </w:rPr>
              <w:t>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15 528,44</w:t>
            </w:r>
          </w:p>
        </w:tc>
        <w:tc>
          <w:tcPr>
            <w:tcW w:w="1213" w:type="dxa"/>
            <w:tcBorders>
              <w:top w:val="single" w:sz="4" w:space="0" w:color="auto"/>
              <w:left w:val="nil"/>
              <w:bottom w:val="single" w:sz="4" w:space="0" w:color="auto"/>
              <w:right w:val="nil"/>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4 118,00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8EE" w:rsidRPr="001618EE" w:rsidRDefault="001618EE" w:rsidP="002A336C">
            <w:pPr>
              <w:jc w:val="right"/>
              <w:rPr>
                <w:b/>
                <w:bCs/>
                <w:sz w:val="18"/>
                <w:szCs w:val="18"/>
              </w:rPr>
            </w:pPr>
            <w:r w:rsidRPr="001618EE">
              <w:rPr>
                <w:b/>
                <w:bCs/>
                <w:sz w:val="18"/>
                <w:szCs w:val="18"/>
              </w:rPr>
              <w:t>4 442,00</w:t>
            </w:r>
          </w:p>
        </w:tc>
      </w:tr>
    </w:tbl>
    <w:p w:rsidR="001618EE" w:rsidRPr="001618EE" w:rsidRDefault="001618EE" w:rsidP="001618EE">
      <w:pPr>
        <w:jc w:val="right"/>
      </w:pPr>
    </w:p>
    <w:p w:rsidR="001618EE" w:rsidRPr="001618EE" w:rsidRDefault="001618EE" w:rsidP="001618EE">
      <w:pPr>
        <w:jc w:val="right"/>
      </w:pPr>
    </w:p>
    <w:p w:rsidR="001618EE" w:rsidRPr="001618EE" w:rsidRDefault="001618EE" w:rsidP="001618EE">
      <w:pPr>
        <w:ind w:firstLineChars="100" w:firstLine="200"/>
        <w:jc w:val="right"/>
        <w:rPr>
          <w:bCs/>
        </w:rPr>
      </w:pPr>
      <w:r w:rsidRPr="001618EE">
        <w:rPr>
          <w:bCs/>
        </w:rPr>
        <w:t xml:space="preserve">Приложение №3 к решению Совета депутатов </w:t>
      </w:r>
    </w:p>
    <w:p w:rsidR="001618EE" w:rsidRPr="001618EE" w:rsidRDefault="001618EE" w:rsidP="001618EE">
      <w:pPr>
        <w:ind w:firstLineChars="100" w:firstLine="200"/>
        <w:jc w:val="right"/>
        <w:rPr>
          <w:b/>
          <w:bCs/>
        </w:rPr>
      </w:pPr>
      <w:r w:rsidRPr="001618EE">
        <w:rPr>
          <w:bCs/>
        </w:rPr>
        <w:t xml:space="preserve">                                                                     </w:t>
      </w:r>
      <w:proofErr w:type="spellStart"/>
      <w:r w:rsidRPr="001618EE">
        <w:rPr>
          <w:bCs/>
        </w:rPr>
        <w:t>Базовского</w:t>
      </w:r>
      <w:proofErr w:type="spellEnd"/>
      <w:r w:rsidRPr="001618EE">
        <w:rPr>
          <w:bCs/>
        </w:rPr>
        <w:t xml:space="preserve"> сельсовета № 64/171 от 25.12.2024г</w:t>
      </w:r>
      <w:r w:rsidRPr="001618EE">
        <w:rPr>
          <w:b/>
          <w:bCs/>
        </w:rPr>
        <w:t>.</w:t>
      </w:r>
    </w:p>
    <w:p w:rsidR="001618EE" w:rsidRPr="001618EE" w:rsidRDefault="001618EE" w:rsidP="001618EE">
      <w:pPr>
        <w:jc w:val="right"/>
      </w:pPr>
    </w:p>
    <w:p w:rsidR="001618EE" w:rsidRPr="001618EE" w:rsidRDefault="001618EE" w:rsidP="001618EE">
      <w:pPr>
        <w:jc w:val="right"/>
      </w:pPr>
      <w:r w:rsidRPr="001618EE">
        <w:t>Приложение №6</w:t>
      </w:r>
    </w:p>
    <w:p w:rsidR="001618EE" w:rsidRPr="001618EE" w:rsidRDefault="001618EE" w:rsidP="001618EE">
      <w:pPr>
        <w:jc w:val="right"/>
      </w:pPr>
    </w:p>
    <w:p w:rsidR="001618EE" w:rsidRPr="001618EE" w:rsidRDefault="001618EE" w:rsidP="001618EE">
      <w:pPr>
        <w:jc w:val="center"/>
      </w:pPr>
      <w:r w:rsidRPr="001618EE">
        <w:t xml:space="preserve">Источники финансирования дефицита  бюджета </w:t>
      </w:r>
      <w:proofErr w:type="spellStart"/>
      <w:r w:rsidRPr="001618EE">
        <w:t>Базовского</w:t>
      </w:r>
      <w:proofErr w:type="spellEnd"/>
      <w:r w:rsidRPr="001618EE">
        <w:t xml:space="preserve"> сельсовета на 2024год плановый период 2025-2026 годов </w:t>
      </w:r>
    </w:p>
    <w:p w:rsidR="001618EE" w:rsidRPr="001618EE" w:rsidRDefault="001618EE" w:rsidP="001618EE">
      <w:pPr>
        <w:jc w:val="center"/>
      </w:pPr>
    </w:p>
    <w:tbl>
      <w:tblPr>
        <w:tblW w:w="10200" w:type="dxa"/>
        <w:tblInd w:w="150" w:type="dxa"/>
        <w:tblLayout w:type="fixed"/>
        <w:tblCellMar>
          <w:left w:w="30" w:type="dxa"/>
          <w:right w:w="30" w:type="dxa"/>
        </w:tblCellMar>
        <w:tblLook w:val="0000" w:firstRow="0" w:lastRow="0" w:firstColumn="0" w:lastColumn="0" w:noHBand="0" w:noVBand="0"/>
      </w:tblPr>
      <w:tblGrid>
        <w:gridCol w:w="2520"/>
        <w:gridCol w:w="4920"/>
        <w:gridCol w:w="840"/>
        <w:gridCol w:w="960"/>
        <w:gridCol w:w="960"/>
      </w:tblGrid>
      <w:tr w:rsidR="001618EE" w:rsidRPr="001618EE" w:rsidTr="002A336C">
        <w:trPr>
          <w:trHeight w:val="413"/>
        </w:trPr>
        <w:tc>
          <w:tcPr>
            <w:tcW w:w="2520" w:type="dxa"/>
            <w:vMerge w:val="restart"/>
            <w:tcBorders>
              <w:top w:val="single" w:sz="12" w:space="0" w:color="auto"/>
              <w:left w:val="single" w:sz="12" w:space="0" w:color="auto"/>
              <w:right w:val="single" w:sz="12" w:space="0" w:color="auto"/>
            </w:tcBorders>
          </w:tcPr>
          <w:p w:rsidR="001618EE" w:rsidRPr="001618EE" w:rsidRDefault="001618EE" w:rsidP="002A336C">
            <w:pPr>
              <w:adjustRightInd w:val="0"/>
              <w:jc w:val="center"/>
              <w:rPr>
                <w:color w:val="000000"/>
              </w:rPr>
            </w:pPr>
            <w:r w:rsidRPr="001618EE">
              <w:rPr>
                <w:color w:val="000000"/>
              </w:rPr>
              <w:t xml:space="preserve">Код источника финансирования по КИВФ, </w:t>
            </w:r>
            <w:proofErr w:type="spellStart"/>
            <w:r w:rsidRPr="001618EE">
              <w:rPr>
                <w:color w:val="000000"/>
              </w:rPr>
              <w:t>КИВнФ</w:t>
            </w:r>
            <w:proofErr w:type="spellEnd"/>
          </w:p>
        </w:tc>
        <w:tc>
          <w:tcPr>
            <w:tcW w:w="4920" w:type="dxa"/>
            <w:vMerge w:val="restart"/>
            <w:tcBorders>
              <w:top w:val="single" w:sz="12" w:space="0" w:color="auto"/>
              <w:left w:val="single" w:sz="12" w:space="0" w:color="auto"/>
              <w:right w:val="single" w:sz="12" w:space="0" w:color="auto"/>
            </w:tcBorders>
          </w:tcPr>
          <w:p w:rsidR="001618EE" w:rsidRPr="001618EE" w:rsidRDefault="001618EE" w:rsidP="002A336C">
            <w:pPr>
              <w:adjustRightInd w:val="0"/>
              <w:jc w:val="center"/>
              <w:rPr>
                <w:color w:val="000000"/>
              </w:rPr>
            </w:pPr>
            <w:r w:rsidRPr="001618EE">
              <w:rPr>
                <w:color w:val="000000"/>
              </w:rPr>
              <w:t xml:space="preserve"> Наименование кода группы, подгруппы, вида источника финансирование дефицита бюджета</w:t>
            </w:r>
          </w:p>
        </w:tc>
        <w:tc>
          <w:tcPr>
            <w:tcW w:w="840" w:type="dxa"/>
            <w:tcBorders>
              <w:top w:val="single" w:sz="12" w:space="0" w:color="auto"/>
              <w:left w:val="single" w:sz="12" w:space="0" w:color="auto"/>
              <w:right w:val="single" w:sz="12" w:space="0" w:color="auto"/>
            </w:tcBorders>
          </w:tcPr>
          <w:p w:rsidR="001618EE" w:rsidRPr="001618EE" w:rsidRDefault="001618EE" w:rsidP="002A336C">
            <w:pPr>
              <w:adjustRightInd w:val="0"/>
              <w:jc w:val="center"/>
              <w:rPr>
                <w:color w:val="000000"/>
              </w:rPr>
            </w:pPr>
          </w:p>
        </w:tc>
        <w:tc>
          <w:tcPr>
            <w:tcW w:w="1920" w:type="dxa"/>
            <w:gridSpan w:val="2"/>
            <w:tcBorders>
              <w:top w:val="single" w:sz="12" w:space="0" w:color="auto"/>
              <w:left w:val="single" w:sz="12" w:space="0" w:color="auto"/>
              <w:bottom w:val="single" w:sz="12" w:space="0" w:color="auto"/>
              <w:right w:val="single" w:sz="12" w:space="0" w:color="auto"/>
            </w:tcBorders>
          </w:tcPr>
          <w:p w:rsidR="001618EE" w:rsidRPr="001618EE" w:rsidRDefault="001618EE" w:rsidP="002A336C">
            <w:pPr>
              <w:adjustRightInd w:val="0"/>
              <w:jc w:val="center"/>
              <w:rPr>
                <w:color w:val="000000"/>
              </w:rPr>
            </w:pPr>
            <w:r w:rsidRPr="001618EE">
              <w:rPr>
                <w:color w:val="000000"/>
              </w:rPr>
              <w:t>Плановый период</w:t>
            </w:r>
          </w:p>
        </w:tc>
      </w:tr>
      <w:tr w:rsidR="001618EE" w:rsidRPr="001618EE" w:rsidTr="002A336C">
        <w:trPr>
          <w:trHeight w:val="412"/>
        </w:trPr>
        <w:tc>
          <w:tcPr>
            <w:tcW w:w="2520" w:type="dxa"/>
            <w:vMerge/>
            <w:tcBorders>
              <w:left w:val="single" w:sz="12" w:space="0" w:color="auto"/>
              <w:bottom w:val="nil"/>
              <w:right w:val="single" w:sz="12" w:space="0" w:color="auto"/>
            </w:tcBorders>
          </w:tcPr>
          <w:p w:rsidR="001618EE" w:rsidRPr="001618EE" w:rsidRDefault="001618EE" w:rsidP="002A336C">
            <w:pPr>
              <w:adjustRightInd w:val="0"/>
              <w:jc w:val="center"/>
              <w:rPr>
                <w:color w:val="000000"/>
              </w:rPr>
            </w:pPr>
          </w:p>
        </w:tc>
        <w:tc>
          <w:tcPr>
            <w:tcW w:w="4920" w:type="dxa"/>
            <w:vMerge/>
            <w:tcBorders>
              <w:left w:val="single" w:sz="12" w:space="0" w:color="auto"/>
              <w:bottom w:val="nil"/>
              <w:right w:val="single" w:sz="12" w:space="0" w:color="auto"/>
            </w:tcBorders>
          </w:tcPr>
          <w:p w:rsidR="001618EE" w:rsidRPr="001618EE" w:rsidRDefault="001618EE" w:rsidP="002A336C">
            <w:pPr>
              <w:adjustRightInd w:val="0"/>
              <w:jc w:val="center"/>
              <w:rPr>
                <w:color w:val="000000"/>
              </w:rPr>
            </w:pPr>
          </w:p>
        </w:tc>
        <w:tc>
          <w:tcPr>
            <w:tcW w:w="840" w:type="dxa"/>
            <w:tcBorders>
              <w:left w:val="single" w:sz="12" w:space="0" w:color="auto"/>
              <w:bottom w:val="single" w:sz="12" w:space="0" w:color="auto"/>
              <w:right w:val="single" w:sz="12" w:space="0" w:color="auto"/>
            </w:tcBorders>
          </w:tcPr>
          <w:p w:rsidR="001618EE" w:rsidRPr="001618EE" w:rsidRDefault="001618EE" w:rsidP="002A336C">
            <w:pPr>
              <w:adjustRightInd w:val="0"/>
              <w:jc w:val="center"/>
              <w:rPr>
                <w:color w:val="000000"/>
              </w:rPr>
            </w:pPr>
            <w:r w:rsidRPr="001618EE">
              <w:rPr>
                <w:color w:val="000000"/>
              </w:rPr>
              <w:t>2024</w:t>
            </w:r>
          </w:p>
        </w:tc>
        <w:tc>
          <w:tcPr>
            <w:tcW w:w="960" w:type="dxa"/>
            <w:tcBorders>
              <w:top w:val="single" w:sz="12" w:space="0" w:color="auto"/>
              <w:left w:val="single" w:sz="12" w:space="0" w:color="auto"/>
              <w:bottom w:val="single" w:sz="12" w:space="0" w:color="auto"/>
              <w:right w:val="single" w:sz="12" w:space="0" w:color="auto"/>
            </w:tcBorders>
          </w:tcPr>
          <w:p w:rsidR="001618EE" w:rsidRPr="001618EE" w:rsidRDefault="001618EE" w:rsidP="002A336C">
            <w:pPr>
              <w:adjustRightInd w:val="0"/>
              <w:jc w:val="center"/>
              <w:rPr>
                <w:color w:val="000000"/>
              </w:rPr>
            </w:pPr>
            <w:r w:rsidRPr="001618EE">
              <w:rPr>
                <w:color w:val="000000"/>
              </w:rPr>
              <w:t>2025</w:t>
            </w:r>
          </w:p>
        </w:tc>
        <w:tc>
          <w:tcPr>
            <w:tcW w:w="960" w:type="dxa"/>
            <w:tcBorders>
              <w:top w:val="single" w:sz="12" w:space="0" w:color="auto"/>
              <w:left w:val="single" w:sz="12" w:space="0" w:color="auto"/>
              <w:bottom w:val="single" w:sz="12" w:space="0" w:color="auto"/>
              <w:right w:val="single" w:sz="12" w:space="0" w:color="auto"/>
            </w:tcBorders>
          </w:tcPr>
          <w:p w:rsidR="001618EE" w:rsidRPr="001618EE" w:rsidRDefault="001618EE" w:rsidP="002A336C">
            <w:pPr>
              <w:adjustRightInd w:val="0"/>
              <w:jc w:val="center"/>
              <w:rPr>
                <w:color w:val="000000"/>
              </w:rPr>
            </w:pPr>
            <w:r w:rsidRPr="001618EE">
              <w:rPr>
                <w:color w:val="000000"/>
              </w:rPr>
              <w:t>2026</w:t>
            </w:r>
          </w:p>
        </w:tc>
      </w:tr>
      <w:tr w:rsidR="001618EE" w:rsidRPr="001618EE" w:rsidTr="002A336C">
        <w:trPr>
          <w:trHeight w:val="479"/>
        </w:trPr>
        <w:tc>
          <w:tcPr>
            <w:tcW w:w="2520" w:type="dxa"/>
            <w:tcBorders>
              <w:top w:val="single" w:sz="12"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01 00 00 00 00 0000 000</w:t>
            </w:r>
          </w:p>
        </w:tc>
        <w:tc>
          <w:tcPr>
            <w:tcW w:w="4920" w:type="dxa"/>
            <w:tcBorders>
              <w:top w:val="single" w:sz="12" w:space="0" w:color="auto"/>
              <w:left w:val="single" w:sz="12" w:space="0" w:color="auto"/>
              <w:bottom w:val="single" w:sz="6" w:space="0" w:color="auto"/>
              <w:right w:val="single" w:sz="12" w:space="0" w:color="auto"/>
            </w:tcBorders>
            <w:vAlign w:val="center"/>
          </w:tcPr>
          <w:p w:rsidR="001618EE" w:rsidRPr="001618EE" w:rsidRDefault="001618EE" w:rsidP="002A336C">
            <w:r w:rsidRPr="001618EE">
              <w:t xml:space="preserve">Источники внутреннего финансирования дефицита районного бюджета, в </w:t>
            </w:r>
            <w:proofErr w:type="spellStart"/>
            <w:r w:rsidRPr="001618EE">
              <w:t>т.ч</w:t>
            </w:r>
            <w:proofErr w:type="spellEnd"/>
            <w:r w:rsidRPr="001618EE">
              <w:t xml:space="preserve">. </w:t>
            </w:r>
          </w:p>
        </w:tc>
        <w:tc>
          <w:tcPr>
            <w:tcW w:w="840" w:type="dxa"/>
            <w:tcBorders>
              <w:top w:val="single" w:sz="12"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12"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12"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390"/>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01 02 00 00 00 0000 000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 xml:space="preserve">Кредиты,  в валюте Российской Федерации от кредитных организаций </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480"/>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01 02 00 00 00 0000 710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Получение кредитов от кредитных организаций в валюте Российской Федерации</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650"/>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01 02 00 00 10 0000 710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Кредиты, полученные в валюте Российской Федерации от кредитных организаций бюджетами поселений</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432"/>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01 02 00 00 00 0000 800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 xml:space="preserve">Гашение кредитов, предоставленных кредитными организациями в валюте Российской Федерации </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408"/>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01 02 00 00 10 0000 810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Гашение поселениями кредитов от кредитных организаций</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484"/>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01 03 00 00 00 0000 000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Бюджетные кредиты от других бюджетов бюджетной системы РФ в валюте РФ</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394"/>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 xml:space="preserve">01 03 00 00 00 0000 700 </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Получение бюджетных кредитов от других бюджетов бюджетной системы РФ в валюте РФ</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730"/>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01 03 00 00 10 0000 710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Получение бюджетных кредитов от других бюджетов бюджетной системы РФ в валюте РФ поселениям</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692"/>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01 03 00 00 00 0000 800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Гашение бюджетных кредитов полученных от других бюджетов бюджетной системы РФ в валюте РФ</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682"/>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01 03 00 00 10 0000 810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 xml:space="preserve">Гашение поселениями бюджетных кредитов от других бюджетов бюджетной системы </w:t>
            </w:r>
            <w:proofErr w:type="gramStart"/>
            <w:r w:rsidRPr="001618EE">
              <w:t>РФ</w:t>
            </w:r>
            <w:proofErr w:type="gramEnd"/>
            <w:r w:rsidRPr="001618EE">
              <w:t xml:space="preserve"> а </w:t>
            </w:r>
            <w:proofErr w:type="spellStart"/>
            <w:r w:rsidRPr="001618EE">
              <w:t>вылюте</w:t>
            </w:r>
            <w:proofErr w:type="spellEnd"/>
            <w:r w:rsidRPr="001618EE">
              <w:t xml:space="preserve"> РФ</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508"/>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01 05 00 00 00 0000 000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Изменение остатков средств на счетах по учету средств бюджета</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lang w:val="en-US"/>
              </w:rPr>
              <w:t>1</w:t>
            </w:r>
            <w:r w:rsidRPr="001618EE">
              <w:rPr>
                <w:color w:val="000000"/>
              </w:rPr>
              <w:t>4</w:t>
            </w:r>
            <w:r w:rsidRPr="001618EE">
              <w:rPr>
                <w:color w:val="000000"/>
                <w:lang w:val="en-US"/>
              </w:rPr>
              <w:t>3</w:t>
            </w:r>
            <w:r w:rsidRPr="001618EE">
              <w:rPr>
                <w:color w:val="000000"/>
              </w:rPr>
              <w:t>3,95173</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530"/>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01 05 02 01 10 0000 510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Увеличение прочих остатков денежных средств бюджетов поселений</w:t>
            </w:r>
          </w:p>
        </w:tc>
        <w:tc>
          <w:tcPr>
            <w:tcW w:w="840" w:type="dxa"/>
            <w:tcBorders>
              <w:top w:val="single" w:sz="6" w:space="0" w:color="auto"/>
              <w:left w:val="single" w:sz="12" w:space="0" w:color="auto"/>
              <w:bottom w:val="single" w:sz="6" w:space="0" w:color="auto"/>
              <w:right w:val="single" w:sz="12" w:space="0" w:color="auto"/>
            </w:tcBorders>
            <w:vAlign w:val="bottom"/>
          </w:tcPr>
          <w:p w:rsidR="001618EE" w:rsidRPr="001618EE" w:rsidRDefault="001618EE" w:rsidP="002A336C">
            <w:pPr>
              <w:jc w:val="right"/>
            </w:pPr>
            <w:r w:rsidRPr="001618EE">
              <w:t>-14094,491</w:t>
            </w:r>
          </w:p>
        </w:tc>
        <w:tc>
          <w:tcPr>
            <w:tcW w:w="960" w:type="dxa"/>
            <w:tcBorders>
              <w:top w:val="single" w:sz="6" w:space="0" w:color="auto"/>
              <w:left w:val="single" w:sz="12" w:space="0" w:color="auto"/>
              <w:bottom w:val="single" w:sz="6" w:space="0" w:color="auto"/>
              <w:right w:val="single" w:sz="12" w:space="0" w:color="auto"/>
            </w:tcBorders>
            <w:vAlign w:val="bottom"/>
          </w:tcPr>
          <w:p w:rsidR="001618EE" w:rsidRPr="001618EE" w:rsidRDefault="001618EE" w:rsidP="002A336C">
            <w:pPr>
              <w:jc w:val="right"/>
            </w:pPr>
            <w:r w:rsidRPr="001618EE">
              <w:t>-3934,40</w:t>
            </w:r>
          </w:p>
        </w:tc>
        <w:tc>
          <w:tcPr>
            <w:tcW w:w="960" w:type="dxa"/>
            <w:tcBorders>
              <w:top w:val="single" w:sz="6" w:space="0" w:color="auto"/>
              <w:left w:val="single" w:sz="12" w:space="0" w:color="auto"/>
              <w:bottom w:val="single" w:sz="6" w:space="0" w:color="auto"/>
              <w:right w:val="single" w:sz="12" w:space="0" w:color="auto"/>
            </w:tcBorders>
            <w:vAlign w:val="bottom"/>
          </w:tcPr>
          <w:p w:rsidR="001618EE" w:rsidRPr="001618EE" w:rsidRDefault="001618EE" w:rsidP="002A336C">
            <w:pPr>
              <w:jc w:val="right"/>
            </w:pPr>
            <w:r w:rsidRPr="001618EE">
              <w:t>-4240,80</w:t>
            </w:r>
          </w:p>
        </w:tc>
      </w:tr>
      <w:tr w:rsidR="001618EE" w:rsidRPr="001618EE" w:rsidTr="002A336C">
        <w:trPr>
          <w:trHeight w:val="510"/>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lastRenderedPageBreak/>
              <w:t>01 05 02 01 10 0000 610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Уменьшение прочих остатков денежных средств бюджетов поселений</w:t>
            </w:r>
          </w:p>
        </w:tc>
        <w:tc>
          <w:tcPr>
            <w:tcW w:w="840" w:type="dxa"/>
            <w:tcBorders>
              <w:top w:val="single" w:sz="6" w:space="0" w:color="auto"/>
              <w:left w:val="single" w:sz="12" w:space="0" w:color="auto"/>
              <w:bottom w:val="single" w:sz="6" w:space="0" w:color="auto"/>
              <w:right w:val="single" w:sz="12" w:space="0" w:color="auto"/>
            </w:tcBorders>
            <w:vAlign w:val="bottom"/>
          </w:tcPr>
          <w:p w:rsidR="001618EE" w:rsidRPr="001618EE" w:rsidRDefault="001618EE" w:rsidP="002A336C">
            <w:pPr>
              <w:jc w:val="right"/>
            </w:pPr>
            <w:r w:rsidRPr="001618EE">
              <w:t>1</w:t>
            </w:r>
            <w:r w:rsidRPr="001618EE">
              <w:rPr>
                <w:lang w:val="en-US"/>
              </w:rPr>
              <w:t>5</w:t>
            </w:r>
            <w:r w:rsidRPr="001618EE">
              <w:t>528,44273</w:t>
            </w:r>
          </w:p>
        </w:tc>
        <w:tc>
          <w:tcPr>
            <w:tcW w:w="960" w:type="dxa"/>
            <w:tcBorders>
              <w:top w:val="single" w:sz="6" w:space="0" w:color="auto"/>
              <w:left w:val="single" w:sz="12" w:space="0" w:color="auto"/>
              <w:bottom w:val="single" w:sz="6" w:space="0" w:color="auto"/>
              <w:right w:val="single" w:sz="12" w:space="0" w:color="auto"/>
            </w:tcBorders>
            <w:vAlign w:val="bottom"/>
          </w:tcPr>
          <w:p w:rsidR="001618EE" w:rsidRPr="001618EE" w:rsidRDefault="001618EE" w:rsidP="002A336C">
            <w:pPr>
              <w:jc w:val="right"/>
            </w:pPr>
            <w:r w:rsidRPr="001618EE">
              <w:t>3934,40</w:t>
            </w:r>
          </w:p>
        </w:tc>
        <w:tc>
          <w:tcPr>
            <w:tcW w:w="960" w:type="dxa"/>
            <w:tcBorders>
              <w:top w:val="single" w:sz="6" w:space="0" w:color="auto"/>
              <w:left w:val="single" w:sz="12" w:space="0" w:color="auto"/>
              <w:bottom w:val="single" w:sz="6" w:space="0" w:color="auto"/>
              <w:right w:val="single" w:sz="12" w:space="0" w:color="auto"/>
            </w:tcBorders>
            <w:vAlign w:val="bottom"/>
          </w:tcPr>
          <w:p w:rsidR="001618EE" w:rsidRPr="001618EE" w:rsidRDefault="001618EE" w:rsidP="002A336C">
            <w:pPr>
              <w:jc w:val="right"/>
            </w:pPr>
            <w:r w:rsidRPr="001618EE">
              <w:t>4240,80</w:t>
            </w:r>
          </w:p>
        </w:tc>
      </w:tr>
      <w:tr w:rsidR="001618EE" w:rsidRPr="001618EE" w:rsidTr="002A336C">
        <w:trPr>
          <w:trHeight w:val="532"/>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01 06 00 00 00 0000 000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Иные источники внутреннего финансирования дефицитов бюджетов</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526"/>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01 06 05 00 00 0000 000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 xml:space="preserve">Бюджетные </w:t>
            </w:r>
            <w:proofErr w:type="gramStart"/>
            <w:r w:rsidRPr="001618EE">
              <w:t>кредиты</w:t>
            </w:r>
            <w:proofErr w:type="gramEnd"/>
            <w:r w:rsidRPr="001618EE">
              <w:t xml:space="preserve"> предоставленные внутри страны в валюте РФ</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454"/>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01 06 05 00 00 0000 600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Возврат бюджетных кредитов предоставленных внутри страны в валюте РФ</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518"/>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01 06 05 01 10 0000 640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Возврат бюджетных кредитов, предоставленных юридическими лицами из бюджета поселения</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526"/>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01 06 05 02 10 0000 640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Возврат бюджетных кредитов, предоставленных другим бюджетам из бюджета поселения</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161"/>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01 06 05 00 00 0000 540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Предоставление бюджетных кредитов</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448"/>
        </w:trPr>
        <w:tc>
          <w:tcPr>
            <w:tcW w:w="25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01 06 05 01 10 0000 540</w:t>
            </w:r>
          </w:p>
        </w:tc>
        <w:tc>
          <w:tcPr>
            <w:tcW w:w="4920" w:type="dxa"/>
            <w:tcBorders>
              <w:top w:val="single" w:sz="6" w:space="0" w:color="auto"/>
              <w:left w:val="single" w:sz="12" w:space="0" w:color="auto"/>
              <w:bottom w:val="single" w:sz="6" w:space="0" w:color="auto"/>
              <w:right w:val="single" w:sz="12" w:space="0" w:color="auto"/>
            </w:tcBorders>
            <w:vAlign w:val="center"/>
          </w:tcPr>
          <w:p w:rsidR="001618EE" w:rsidRPr="001618EE" w:rsidRDefault="001618EE" w:rsidP="002A336C">
            <w:r w:rsidRPr="001618EE">
              <w:t>Предоставление бюджетных кредитов юридическим лицам из поселения</w:t>
            </w:r>
          </w:p>
        </w:tc>
        <w:tc>
          <w:tcPr>
            <w:tcW w:w="84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6"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r w:rsidR="001618EE" w:rsidRPr="001618EE" w:rsidTr="002A336C">
        <w:trPr>
          <w:trHeight w:val="526"/>
        </w:trPr>
        <w:tc>
          <w:tcPr>
            <w:tcW w:w="2520" w:type="dxa"/>
            <w:tcBorders>
              <w:top w:val="single" w:sz="6" w:space="0" w:color="auto"/>
              <w:left w:val="single" w:sz="12" w:space="0" w:color="auto"/>
              <w:bottom w:val="single" w:sz="4" w:space="0" w:color="auto"/>
              <w:right w:val="single" w:sz="12" w:space="0" w:color="auto"/>
            </w:tcBorders>
            <w:vAlign w:val="center"/>
          </w:tcPr>
          <w:p w:rsidR="001618EE" w:rsidRPr="001618EE" w:rsidRDefault="001618EE" w:rsidP="002A336C">
            <w:r w:rsidRPr="001618EE">
              <w:t>01 06 05 02 10 0000 540</w:t>
            </w:r>
          </w:p>
        </w:tc>
        <w:tc>
          <w:tcPr>
            <w:tcW w:w="4920" w:type="dxa"/>
            <w:tcBorders>
              <w:top w:val="single" w:sz="6" w:space="0" w:color="auto"/>
              <w:left w:val="single" w:sz="12" w:space="0" w:color="auto"/>
              <w:bottom w:val="single" w:sz="4" w:space="0" w:color="auto"/>
              <w:right w:val="single" w:sz="12" w:space="0" w:color="auto"/>
            </w:tcBorders>
            <w:vAlign w:val="center"/>
          </w:tcPr>
          <w:p w:rsidR="001618EE" w:rsidRPr="001618EE" w:rsidRDefault="001618EE" w:rsidP="002A336C">
            <w:r w:rsidRPr="001618EE">
              <w:t>Предоставление бюджетных кредитов другим бюджетам из поселения</w:t>
            </w:r>
          </w:p>
        </w:tc>
        <w:tc>
          <w:tcPr>
            <w:tcW w:w="840" w:type="dxa"/>
            <w:tcBorders>
              <w:top w:val="single" w:sz="6" w:space="0" w:color="auto"/>
              <w:left w:val="single" w:sz="12" w:space="0" w:color="auto"/>
              <w:bottom w:val="single" w:sz="4"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4"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c>
          <w:tcPr>
            <w:tcW w:w="960" w:type="dxa"/>
            <w:tcBorders>
              <w:top w:val="single" w:sz="6" w:space="0" w:color="auto"/>
              <w:left w:val="single" w:sz="12" w:space="0" w:color="auto"/>
              <w:bottom w:val="single" w:sz="4" w:space="0" w:color="auto"/>
              <w:right w:val="single" w:sz="12" w:space="0" w:color="auto"/>
            </w:tcBorders>
          </w:tcPr>
          <w:p w:rsidR="001618EE" w:rsidRPr="001618EE" w:rsidRDefault="001618EE" w:rsidP="002A336C">
            <w:pPr>
              <w:adjustRightInd w:val="0"/>
              <w:jc w:val="right"/>
              <w:rPr>
                <w:color w:val="000000"/>
              </w:rPr>
            </w:pPr>
            <w:r w:rsidRPr="001618EE">
              <w:rPr>
                <w:color w:val="000000"/>
              </w:rPr>
              <w:t>0,00</w:t>
            </w:r>
          </w:p>
        </w:tc>
      </w:tr>
    </w:tbl>
    <w:p w:rsidR="001618EE" w:rsidRDefault="001618EE" w:rsidP="001618EE">
      <w:pPr>
        <w:jc w:val="center"/>
        <w:rPr>
          <w:rFonts w:ascii="Arial" w:hAnsi="Arial" w:cs="Arial"/>
        </w:rPr>
      </w:pPr>
    </w:p>
    <w:p w:rsidR="00F3745B" w:rsidRPr="00F3745B" w:rsidRDefault="00F3745B" w:rsidP="00F3745B">
      <w:pPr>
        <w:pStyle w:val="ConsPlusTitle"/>
        <w:widowControl/>
        <w:jc w:val="center"/>
        <w:rPr>
          <w:rFonts w:ascii="Times New Roman" w:hAnsi="Times New Roman" w:cs="Times New Roman"/>
          <w:sz w:val="24"/>
          <w:szCs w:val="24"/>
        </w:rPr>
      </w:pPr>
      <w:r w:rsidRPr="00F3745B">
        <w:rPr>
          <w:rFonts w:ascii="Times New Roman" w:hAnsi="Times New Roman" w:cs="Times New Roman"/>
          <w:sz w:val="24"/>
          <w:szCs w:val="24"/>
        </w:rPr>
        <w:t>РЕШЕНИЕ</w:t>
      </w:r>
    </w:p>
    <w:p w:rsidR="00F3745B" w:rsidRPr="00F3745B" w:rsidRDefault="00F3745B" w:rsidP="00F3745B">
      <w:pPr>
        <w:pStyle w:val="ConsPlusTitle"/>
        <w:widowControl/>
        <w:jc w:val="center"/>
        <w:rPr>
          <w:rFonts w:ascii="Times New Roman" w:hAnsi="Times New Roman" w:cs="Times New Roman"/>
          <w:sz w:val="24"/>
          <w:szCs w:val="24"/>
        </w:rPr>
      </w:pPr>
      <w:r w:rsidRPr="00F3745B">
        <w:rPr>
          <w:rFonts w:ascii="Times New Roman" w:hAnsi="Times New Roman" w:cs="Times New Roman"/>
          <w:sz w:val="24"/>
          <w:szCs w:val="24"/>
        </w:rPr>
        <w:t>(тридцать пятой сессии)</w:t>
      </w:r>
    </w:p>
    <w:p w:rsidR="00F3745B" w:rsidRPr="00F3745B" w:rsidRDefault="00F3745B" w:rsidP="00F3745B">
      <w:pPr>
        <w:pStyle w:val="ConsPlusTitle"/>
        <w:widowControl/>
        <w:jc w:val="center"/>
        <w:rPr>
          <w:rFonts w:ascii="Times New Roman" w:hAnsi="Times New Roman" w:cs="Times New Roman"/>
          <w:b w:val="0"/>
          <w:sz w:val="24"/>
          <w:szCs w:val="24"/>
        </w:rPr>
      </w:pPr>
      <w:r w:rsidRPr="00F3745B">
        <w:rPr>
          <w:rFonts w:ascii="Times New Roman" w:hAnsi="Times New Roman" w:cs="Times New Roman"/>
          <w:b w:val="0"/>
          <w:sz w:val="24"/>
          <w:szCs w:val="24"/>
        </w:rPr>
        <w:t>от__</w:t>
      </w:r>
      <w:r w:rsidRPr="00F3745B">
        <w:rPr>
          <w:rFonts w:ascii="Times New Roman" w:hAnsi="Times New Roman" w:cs="Times New Roman"/>
          <w:b w:val="0"/>
          <w:sz w:val="24"/>
          <w:szCs w:val="24"/>
          <w:u w:val="single"/>
        </w:rPr>
        <w:t>25.12.2024г.</w:t>
      </w:r>
      <w:r w:rsidRPr="00F3745B">
        <w:rPr>
          <w:rFonts w:ascii="Times New Roman" w:hAnsi="Times New Roman" w:cs="Times New Roman"/>
          <w:b w:val="0"/>
          <w:sz w:val="24"/>
          <w:szCs w:val="24"/>
        </w:rPr>
        <w:t xml:space="preserve">__                                  </w:t>
      </w:r>
      <w:proofErr w:type="spellStart"/>
      <w:r w:rsidRPr="00F3745B">
        <w:rPr>
          <w:rFonts w:ascii="Times New Roman" w:hAnsi="Times New Roman" w:cs="Times New Roman"/>
          <w:b w:val="0"/>
          <w:sz w:val="24"/>
          <w:szCs w:val="24"/>
        </w:rPr>
        <w:t>п</w:t>
      </w:r>
      <w:proofErr w:type="gramStart"/>
      <w:r w:rsidRPr="00F3745B">
        <w:rPr>
          <w:rFonts w:ascii="Times New Roman" w:hAnsi="Times New Roman" w:cs="Times New Roman"/>
          <w:b w:val="0"/>
          <w:sz w:val="24"/>
          <w:szCs w:val="24"/>
        </w:rPr>
        <w:t>.Б</w:t>
      </w:r>
      <w:proofErr w:type="gramEnd"/>
      <w:r w:rsidRPr="00F3745B">
        <w:rPr>
          <w:rFonts w:ascii="Times New Roman" w:hAnsi="Times New Roman" w:cs="Times New Roman"/>
          <w:b w:val="0"/>
          <w:sz w:val="24"/>
          <w:szCs w:val="24"/>
        </w:rPr>
        <w:t>азово</w:t>
      </w:r>
      <w:proofErr w:type="spellEnd"/>
      <w:r w:rsidRPr="00F3745B">
        <w:rPr>
          <w:rFonts w:ascii="Times New Roman" w:hAnsi="Times New Roman" w:cs="Times New Roman"/>
          <w:b w:val="0"/>
          <w:sz w:val="24"/>
          <w:szCs w:val="24"/>
        </w:rPr>
        <w:t xml:space="preserve">                                          № ___</w:t>
      </w:r>
      <w:r w:rsidRPr="00F3745B">
        <w:rPr>
          <w:rFonts w:ascii="Times New Roman" w:hAnsi="Times New Roman" w:cs="Times New Roman"/>
          <w:b w:val="0"/>
          <w:sz w:val="24"/>
          <w:szCs w:val="24"/>
          <w:u w:val="single"/>
        </w:rPr>
        <w:t>65/172</w:t>
      </w:r>
      <w:r w:rsidRPr="00F3745B">
        <w:rPr>
          <w:rFonts w:ascii="Times New Roman" w:hAnsi="Times New Roman" w:cs="Times New Roman"/>
          <w:b w:val="0"/>
          <w:sz w:val="24"/>
          <w:szCs w:val="24"/>
        </w:rPr>
        <w:t>__</w:t>
      </w:r>
    </w:p>
    <w:p w:rsidR="00F3745B" w:rsidRPr="00F3745B" w:rsidRDefault="00F3745B" w:rsidP="00F3745B">
      <w:pPr>
        <w:pStyle w:val="ConsPlusTitle"/>
        <w:widowControl/>
        <w:jc w:val="center"/>
        <w:rPr>
          <w:rFonts w:ascii="Times New Roman" w:hAnsi="Times New Roman" w:cs="Times New Roman"/>
          <w:sz w:val="24"/>
          <w:szCs w:val="24"/>
        </w:rPr>
      </w:pPr>
      <w:r w:rsidRPr="00F3745B">
        <w:rPr>
          <w:rFonts w:ascii="Times New Roman" w:hAnsi="Times New Roman" w:cs="Times New Roman"/>
          <w:sz w:val="24"/>
          <w:szCs w:val="24"/>
        </w:rPr>
        <w:t xml:space="preserve"> </w:t>
      </w:r>
    </w:p>
    <w:p w:rsidR="00F3745B" w:rsidRPr="00F3745B" w:rsidRDefault="00F3745B" w:rsidP="00F3745B">
      <w:pPr>
        <w:pStyle w:val="ConsPlusTitle"/>
        <w:widowControl/>
        <w:jc w:val="center"/>
        <w:rPr>
          <w:rFonts w:ascii="Times New Roman" w:hAnsi="Times New Roman" w:cs="Times New Roman"/>
          <w:sz w:val="24"/>
          <w:szCs w:val="24"/>
        </w:rPr>
      </w:pPr>
      <w:r w:rsidRPr="00F3745B">
        <w:rPr>
          <w:rFonts w:ascii="Times New Roman" w:hAnsi="Times New Roman" w:cs="Times New Roman"/>
          <w:sz w:val="24"/>
          <w:szCs w:val="24"/>
        </w:rPr>
        <w:t xml:space="preserve">О  бюджете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w:t>
      </w:r>
      <w:proofErr w:type="spellStart"/>
      <w:r w:rsidRPr="00F3745B">
        <w:rPr>
          <w:rFonts w:ascii="Times New Roman" w:hAnsi="Times New Roman" w:cs="Times New Roman"/>
          <w:sz w:val="24"/>
          <w:szCs w:val="24"/>
        </w:rPr>
        <w:t>Чулымского</w:t>
      </w:r>
      <w:proofErr w:type="spellEnd"/>
      <w:r w:rsidRPr="00F3745B">
        <w:rPr>
          <w:rFonts w:ascii="Times New Roman" w:hAnsi="Times New Roman" w:cs="Times New Roman"/>
          <w:sz w:val="24"/>
          <w:szCs w:val="24"/>
        </w:rPr>
        <w:t xml:space="preserve"> района Новосибирской области </w:t>
      </w:r>
      <w:r w:rsidRPr="00F3745B">
        <w:rPr>
          <w:rFonts w:ascii="Times New Roman" w:hAnsi="Times New Roman" w:cs="Times New Roman"/>
          <w:b w:val="0"/>
          <w:i/>
          <w:sz w:val="24"/>
          <w:szCs w:val="24"/>
        </w:rPr>
        <w:t xml:space="preserve"> </w:t>
      </w:r>
      <w:proofErr w:type="gramStart"/>
      <w:r w:rsidRPr="00F3745B">
        <w:rPr>
          <w:rFonts w:ascii="Times New Roman" w:hAnsi="Times New Roman" w:cs="Times New Roman"/>
          <w:sz w:val="24"/>
          <w:szCs w:val="24"/>
        </w:rPr>
        <w:t>на</w:t>
      </w:r>
      <w:proofErr w:type="gramEnd"/>
      <w:r w:rsidRPr="00F3745B">
        <w:rPr>
          <w:rFonts w:ascii="Times New Roman" w:hAnsi="Times New Roman" w:cs="Times New Roman"/>
          <w:sz w:val="24"/>
          <w:szCs w:val="24"/>
        </w:rPr>
        <w:t xml:space="preserve"> </w:t>
      </w:r>
    </w:p>
    <w:p w:rsidR="00F3745B" w:rsidRPr="00F3745B" w:rsidRDefault="00F3745B" w:rsidP="00F3745B">
      <w:pPr>
        <w:pStyle w:val="ConsPlusTitle"/>
        <w:widowControl/>
        <w:jc w:val="center"/>
        <w:rPr>
          <w:rFonts w:ascii="Times New Roman" w:hAnsi="Times New Roman" w:cs="Times New Roman"/>
          <w:sz w:val="24"/>
          <w:szCs w:val="24"/>
        </w:rPr>
      </w:pPr>
      <w:r w:rsidRPr="00F3745B">
        <w:rPr>
          <w:rFonts w:ascii="Times New Roman" w:hAnsi="Times New Roman" w:cs="Times New Roman"/>
          <w:sz w:val="24"/>
          <w:szCs w:val="24"/>
        </w:rPr>
        <w:t>2025 год и плановый период 2026 и 2027 годов</w:t>
      </w:r>
    </w:p>
    <w:p w:rsidR="00F3745B" w:rsidRPr="00F3745B" w:rsidRDefault="00F3745B" w:rsidP="00F3745B">
      <w:pPr>
        <w:pStyle w:val="ConsPlusNormal"/>
        <w:ind w:firstLine="709"/>
        <w:jc w:val="both"/>
        <w:outlineLvl w:val="0"/>
        <w:rPr>
          <w:rFonts w:ascii="Times New Roman" w:hAnsi="Times New Roman" w:cs="Times New Roman"/>
          <w:b/>
          <w:sz w:val="24"/>
          <w:szCs w:val="24"/>
        </w:rPr>
      </w:pPr>
    </w:p>
    <w:p w:rsidR="00F3745B" w:rsidRPr="00F3745B" w:rsidRDefault="00F3745B" w:rsidP="00F3745B">
      <w:pPr>
        <w:pStyle w:val="ConsPlusTitle"/>
        <w:widowControl/>
        <w:ind w:firstLine="600"/>
        <w:jc w:val="both"/>
        <w:rPr>
          <w:rFonts w:ascii="Times New Roman" w:hAnsi="Times New Roman" w:cs="Times New Roman"/>
          <w:sz w:val="24"/>
          <w:szCs w:val="24"/>
        </w:rPr>
      </w:pPr>
      <w:proofErr w:type="gramStart"/>
      <w:r w:rsidRPr="00F3745B">
        <w:rPr>
          <w:rFonts w:ascii="Times New Roman" w:hAnsi="Times New Roman" w:cs="Times New Roman"/>
          <w:b w:val="0"/>
          <w:sz w:val="24"/>
          <w:szCs w:val="24"/>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F3745B">
        <w:rPr>
          <w:rFonts w:ascii="Times New Roman" w:hAnsi="Times New Roman" w:cs="Times New Roman"/>
          <w:b w:val="0"/>
          <w:sz w:val="24"/>
          <w:szCs w:val="24"/>
        </w:rPr>
        <w:t>Базовского</w:t>
      </w:r>
      <w:proofErr w:type="spellEnd"/>
      <w:r w:rsidRPr="00F3745B">
        <w:rPr>
          <w:rFonts w:ascii="Times New Roman" w:hAnsi="Times New Roman" w:cs="Times New Roman"/>
          <w:b w:val="0"/>
          <w:sz w:val="24"/>
          <w:szCs w:val="24"/>
        </w:rPr>
        <w:t xml:space="preserve"> сельсовета </w:t>
      </w:r>
      <w:proofErr w:type="spellStart"/>
      <w:r w:rsidRPr="00F3745B">
        <w:rPr>
          <w:rFonts w:ascii="Times New Roman" w:hAnsi="Times New Roman" w:cs="Times New Roman"/>
          <w:b w:val="0"/>
          <w:sz w:val="24"/>
          <w:szCs w:val="24"/>
        </w:rPr>
        <w:t>Чулымского</w:t>
      </w:r>
      <w:proofErr w:type="spellEnd"/>
      <w:r w:rsidRPr="00F3745B">
        <w:rPr>
          <w:rFonts w:ascii="Times New Roman" w:hAnsi="Times New Roman" w:cs="Times New Roman"/>
          <w:b w:val="0"/>
          <w:sz w:val="24"/>
          <w:szCs w:val="24"/>
        </w:rPr>
        <w:t xml:space="preserve"> района Новосибирской области, Положением «О бюджетном процессе  в </w:t>
      </w:r>
      <w:proofErr w:type="spellStart"/>
      <w:r w:rsidRPr="00F3745B">
        <w:rPr>
          <w:rFonts w:ascii="Times New Roman" w:hAnsi="Times New Roman" w:cs="Times New Roman"/>
          <w:b w:val="0"/>
          <w:sz w:val="24"/>
          <w:szCs w:val="24"/>
        </w:rPr>
        <w:t>Базовском</w:t>
      </w:r>
      <w:proofErr w:type="spellEnd"/>
      <w:r w:rsidRPr="00F3745B">
        <w:rPr>
          <w:rFonts w:ascii="Times New Roman" w:hAnsi="Times New Roman" w:cs="Times New Roman"/>
          <w:b w:val="0"/>
          <w:sz w:val="24"/>
          <w:szCs w:val="24"/>
        </w:rPr>
        <w:t xml:space="preserve"> сельсовете </w:t>
      </w:r>
      <w:proofErr w:type="spellStart"/>
      <w:r w:rsidRPr="00F3745B">
        <w:rPr>
          <w:rFonts w:ascii="Times New Roman" w:hAnsi="Times New Roman" w:cs="Times New Roman"/>
          <w:b w:val="0"/>
          <w:sz w:val="24"/>
          <w:szCs w:val="24"/>
        </w:rPr>
        <w:t>Чулымского</w:t>
      </w:r>
      <w:proofErr w:type="spellEnd"/>
      <w:r w:rsidRPr="00F3745B">
        <w:rPr>
          <w:rFonts w:ascii="Times New Roman" w:hAnsi="Times New Roman" w:cs="Times New Roman"/>
          <w:b w:val="0"/>
          <w:sz w:val="24"/>
          <w:szCs w:val="24"/>
        </w:rPr>
        <w:t xml:space="preserve"> района Новосибирской области», утвержденным решением Совета депутатов </w:t>
      </w:r>
      <w:proofErr w:type="spellStart"/>
      <w:r w:rsidRPr="00F3745B">
        <w:rPr>
          <w:rFonts w:ascii="Times New Roman" w:hAnsi="Times New Roman" w:cs="Times New Roman"/>
          <w:b w:val="0"/>
          <w:sz w:val="24"/>
          <w:szCs w:val="24"/>
        </w:rPr>
        <w:t>Базовского</w:t>
      </w:r>
      <w:proofErr w:type="spellEnd"/>
      <w:r w:rsidRPr="00F3745B">
        <w:rPr>
          <w:rFonts w:ascii="Times New Roman" w:hAnsi="Times New Roman" w:cs="Times New Roman"/>
          <w:b w:val="0"/>
          <w:sz w:val="24"/>
          <w:szCs w:val="24"/>
        </w:rPr>
        <w:t xml:space="preserve"> сельсовета </w:t>
      </w:r>
      <w:proofErr w:type="spellStart"/>
      <w:r w:rsidRPr="00F3745B">
        <w:rPr>
          <w:rFonts w:ascii="Times New Roman" w:hAnsi="Times New Roman" w:cs="Times New Roman"/>
          <w:b w:val="0"/>
          <w:sz w:val="24"/>
          <w:szCs w:val="24"/>
        </w:rPr>
        <w:t>Чулымского</w:t>
      </w:r>
      <w:proofErr w:type="spellEnd"/>
      <w:r w:rsidRPr="00F3745B">
        <w:rPr>
          <w:rFonts w:ascii="Times New Roman" w:hAnsi="Times New Roman" w:cs="Times New Roman"/>
          <w:b w:val="0"/>
          <w:sz w:val="24"/>
          <w:szCs w:val="24"/>
        </w:rPr>
        <w:t xml:space="preserve"> района Новосибирской области от 03.06.2022 №15/83,</w:t>
      </w:r>
      <w:r w:rsidRPr="00F3745B">
        <w:rPr>
          <w:rFonts w:ascii="Times New Roman" w:hAnsi="Times New Roman" w:cs="Times New Roman"/>
          <w:b w:val="0"/>
          <w:color w:val="FF0000"/>
          <w:sz w:val="24"/>
          <w:szCs w:val="24"/>
        </w:rPr>
        <w:t xml:space="preserve"> </w:t>
      </w:r>
      <w:r w:rsidRPr="00F3745B">
        <w:rPr>
          <w:rFonts w:ascii="Times New Roman" w:hAnsi="Times New Roman" w:cs="Times New Roman"/>
          <w:b w:val="0"/>
          <w:sz w:val="24"/>
          <w:szCs w:val="24"/>
        </w:rPr>
        <w:t xml:space="preserve">(с внесенными изменениями решениями Совета депутатов </w:t>
      </w:r>
      <w:proofErr w:type="spellStart"/>
      <w:r w:rsidRPr="00F3745B">
        <w:rPr>
          <w:rFonts w:ascii="Times New Roman" w:hAnsi="Times New Roman" w:cs="Times New Roman"/>
          <w:b w:val="0"/>
          <w:sz w:val="24"/>
          <w:szCs w:val="24"/>
        </w:rPr>
        <w:t>Базовского</w:t>
      </w:r>
      <w:proofErr w:type="spellEnd"/>
      <w:proofErr w:type="gramEnd"/>
      <w:r w:rsidRPr="00F3745B">
        <w:rPr>
          <w:rFonts w:ascii="Times New Roman" w:hAnsi="Times New Roman" w:cs="Times New Roman"/>
          <w:b w:val="0"/>
          <w:sz w:val="24"/>
          <w:szCs w:val="24"/>
        </w:rPr>
        <w:t xml:space="preserve"> сельсовета от 29.11.2022г. №35/103, от 10.01.2023г. №3/110), </w:t>
      </w:r>
      <w:r w:rsidRPr="00F3745B">
        <w:rPr>
          <w:rFonts w:ascii="Times New Roman" w:hAnsi="Times New Roman" w:cs="Times New Roman"/>
          <w:sz w:val="24"/>
          <w:szCs w:val="24"/>
        </w:rPr>
        <w:t xml:space="preserve"> </w:t>
      </w:r>
      <w:r w:rsidRPr="00F3745B">
        <w:rPr>
          <w:rFonts w:ascii="Times New Roman" w:hAnsi="Times New Roman" w:cs="Times New Roman"/>
          <w:b w:val="0"/>
          <w:sz w:val="24"/>
          <w:szCs w:val="24"/>
        </w:rPr>
        <w:t xml:space="preserve">Совет депутатов </w:t>
      </w:r>
      <w:proofErr w:type="spellStart"/>
      <w:r w:rsidRPr="00F3745B">
        <w:rPr>
          <w:rFonts w:ascii="Times New Roman" w:hAnsi="Times New Roman" w:cs="Times New Roman"/>
          <w:b w:val="0"/>
          <w:sz w:val="24"/>
          <w:szCs w:val="24"/>
        </w:rPr>
        <w:t>Базовского</w:t>
      </w:r>
      <w:proofErr w:type="spellEnd"/>
      <w:r w:rsidRPr="00F3745B">
        <w:rPr>
          <w:rFonts w:ascii="Times New Roman" w:hAnsi="Times New Roman" w:cs="Times New Roman"/>
          <w:b w:val="0"/>
          <w:sz w:val="24"/>
          <w:szCs w:val="24"/>
        </w:rPr>
        <w:t xml:space="preserve"> сельсовета  </w:t>
      </w:r>
      <w:proofErr w:type="spellStart"/>
      <w:r w:rsidRPr="00F3745B">
        <w:rPr>
          <w:rFonts w:ascii="Times New Roman" w:hAnsi="Times New Roman" w:cs="Times New Roman"/>
          <w:b w:val="0"/>
          <w:sz w:val="24"/>
          <w:szCs w:val="24"/>
        </w:rPr>
        <w:t>Чулымского</w:t>
      </w:r>
      <w:proofErr w:type="spellEnd"/>
      <w:r w:rsidRPr="00F3745B">
        <w:rPr>
          <w:rFonts w:ascii="Times New Roman" w:hAnsi="Times New Roman" w:cs="Times New Roman"/>
          <w:b w:val="0"/>
          <w:sz w:val="24"/>
          <w:szCs w:val="24"/>
        </w:rPr>
        <w:t xml:space="preserve"> района Новосибирской области  </w:t>
      </w:r>
      <w:r w:rsidRPr="00F3745B">
        <w:rPr>
          <w:rFonts w:ascii="Times New Roman" w:hAnsi="Times New Roman" w:cs="Times New Roman"/>
          <w:sz w:val="24"/>
          <w:szCs w:val="24"/>
        </w:rPr>
        <w:t>РЕШИЛ:</w:t>
      </w:r>
    </w:p>
    <w:p w:rsidR="00F3745B" w:rsidRPr="00F3745B" w:rsidRDefault="00F3745B" w:rsidP="00F3745B">
      <w:pPr>
        <w:pStyle w:val="ConsPlusNormal"/>
        <w:ind w:firstLine="709"/>
        <w:jc w:val="both"/>
        <w:outlineLvl w:val="0"/>
        <w:rPr>
          <w:rFonts w:ascii="Times New Roman" w:hAnsi="Times New Roman" w:cs="Times New Roman"/>
          <w:sz w:val="24"/>
          <w:szCs w:val="24"/>
        </w:rPr>
      </w:pPr>
      <w:r w:rsidRPr="00F3745B">
        <w:rPr>
          <w:rFonts w:ascii="Times New Roman" w:hAnsi="Times New Roman" w:cs="Times New Roman"/>
          <w:b/>
          <w:sz w:val="24"/>
          <w:szCs w:val="24"/>
        </w:rPr>
        <w:t>Статья 1. Основные характеристики местного бюджета  на 2025 год и на плановый период 2026 и 2027годов</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 xml:space="preserve">1. Утвердить основные характеристики бюджета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w:t>
      </w:r>
      <w:proofErr w:type="spellStart"/>
      <w:r w:rsidRPr="00F3745B">
        <w:rPr>
          <w:rFonts w:ascii="Times New Roman" w:hAnsi="Times New Roman" w:cs="Times New Roman"/>
          <w:sz w:val="24"/>
          <w:szCs w:val="24"/>
        </w:rPr>
        <w:t>Чулымского</w:t>
      </w:r>
      <w:proofErr w:type="spellEnd"/>
      <w:r w:rsidRPr="00F3745B">
        <w:rPr>
          <w:rFonts w:ascii="Times New Roman" w:hAnsi="Times New Roman" w:cs="Times New Roman"/>
          <w:sz w:val="24"/>
          <w:szCs w:val="24"/>
        </w:rPr>
        <w:t xml:space="preserve"> района Новосибирской области (далее – местный бюджет) на 2025год:</w:t>
      </w:r>
    </w:p>
    <w:p w:rsidR="00F3745B" w:rsidRPr="00F3745B" w:rsidRDefault="00F3745B" w:rsidP="00F3745B">
      <w:pPr>
        <w:pStyle w:val="ConsPlusNormal"/>
        <w:ind w:firstLine="709"/>
        <w:jc w:val="both"/>
        <w:rPr>
          <w:rFonts w:ascii="Times New Roman" w:hAnsi="Times New Roman" w:cs="Times New Roman"/>
          <w:sz w:val="24"/>
          <w:szCs w:val="24"/>
        </w:rPr>
      </w:pPr>
      <w:proofErr w:type="gramStart"/>
      <w:r w:rsidRPr="00F3745B">
        <w:rPr>
          <w:rFonts w:ascii="Times New Roman" w:hAnsi="Times New Roman" w:cs="Times New Roman"/>
          <w:sz w:val="24"/>
          <w:szCs w:val="24"/>
        </w:rPr>
        <w:t xml:space="preserve">1) прогнозируемый общий объем доходов местного бюджета в сумме </w:t>
      </w:r>
      <w:r w:rsidRPr="00F3745B">
        <w:rPr>
          <w:rFonts w:ascii="Times New Roman" w:hAnsi="Times New Roman" w:cs="Times New Roman"/>
          <w:b/>
          <w:sz w:val="24"/>
          <w:szCs w:val="24"/>
        </w:rPr>
        <w:t xml:space="preserve">14565,35 </w:t>
      </w:r>
      <w:r w:rsidRPr="00F3745B">
        <w:rPr>
          <w:rFonts w:ascii="Times New Roman" w:hAnsi="Times New Roman" w:cs="Times New Roman"/>
          <w:sz w:val="24"/>
          <w:szCs w:val="24"/>
        </w:rPr>
        <w:t xml:space="preserve">тыс. рублей, в том числе объем безвозмездных поступлений в сумме </w:t>
      </w:r>
      <w:r w:rsidRPr="00F3745B">
        <w:rPr>
          <w:rFonts w:ascii="Times New Roman" w:hAnsi="Times New Roman" w:cs="Times New Roman"/>
          <w:b/>
          <w:sz w:val="24"/>
          <w:szCs w:val="24"/>
        </w:rPr>
        <w:t xml:space="preserve">12593,05 </w:t>
      </w:r>
      <w:r w:rsidRPr="00F3745B">
        <w:rPr>
          <w:rFonts w:ascii="Times New Roman" w:hAnsi="Times New Roman" w:cs="Times New Roman"/>
          <w:sz w:val="24"/>
          <w:szCs w:val="24"/>
        </w:rPr>
        <w:t xml:space="preserve">тыс. рублей, из них объем межбюджетных трансфертов, получаемых из других бюджетов бюджетной системы Российской Федерации, в сумме </w:t>
      </w:r>
      <w:r w:rsidRPr="00F3745B">
        <w:rPr>
          <w:rFonts w:ascii="Times New Roman" w:hAnsi="Times New Roman" w:cs="Times New Roman"/>
          <w:b/>
          <w:sz w:val="24"/>
          <w:szCs w:val="24"/>
        </w:rPr>
        <w:t xml:space="preserve">12593,050 </w:t>
      </w:r>
      <w:r w:rsidRPr="00F3745B">
        <w:rPr>
          <w:rFonts w:ascii="Times New Roman" w:hAnsi="Times New Roman" w:cs="Times New Roman"/>
          <w:sz w:val="24"/>
          <w:szCs w:val="24"/>
        </w:rPr>
        <w:t xml:space="preserve">тыс. рублей, в том числе объем субсидий, субвенций и иных межбюджетных трансфертов, имеющих целевое назначение, в сумме </w:t>
      </w:r>
      <w:r w:rsidRPr="00F3745B">
        <w:rPr>
          <w:rFonts w:ascii="Times New Roman" w:hAnsi="Times New Roman" w:cs="Times New Roman"/>
          <w:b/>
          <w:bCs/>
          <w:sz w:val="24"/>
          <w:szCs w:val="24"/>
        </w:rPr>
        <w:t xml:space="preserve">8465,15 </w:t>
      </w:r>
      <w:r w:rsidRPr="00F3745B">
        <w:rPr>
          <w:rFonts w:ascii="Times New Roman" w:hAnsi="Times New Roman" w:cs="Times New Roman"/>
          <w:sz w:val="24"/>
          <w:szCs w:val="24"/>
        </w:rPr>
        <w:t xml:space="preserve">тыс. рублей. </w:t>
      </w:r>
      <w:proofErr w:type="gramEnd"/>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 xml:space="preserve">2) общий объем расходов местного бюджета в сумме </w:t>
      </w:r>
      <w:r w:rsidRPr="00F3745B">
        <w:rPr>
          <w:rFonts w:ascii="Times New Roman" w:hAnsi="Times New Roman" w:cs="Times New Roman"/>
          <w:b/>
          <w:sz w:val="24"/>
          <w:szCs w:val="24"/>
        </w:rPr>
        <w:t xml:space="preserve">14565,35 </w:t>
      </w:r>
      <w:r w:rsidRPr="00F3745B">
        <w:rPr>
          <w:rFonts w:ascii="Times New Roman" w:hAnsi="Times New Roman" w:cs="Times New Roman"/>
          <w:sz w:val="24"/>
          <w:szCs w:val="24"/>
        </w:rPr>
        <w:t>тыс. рублей.</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 xml:space="preserve">3) дефицит местного бюджета в сумме </w:t>
      </w:r>
      <w:r w:rsidRPr="00F3745B">
        <w:rPr>
          <w:rFonts w:ascii="Times New Roman" w:hAnsi="Times New Roman" w:cs="Times New Roman"/>
          <w:b/>
          <w:sz w:val="24"/>
          <w:szCs w:val="24"/>
        </w:rPr>
        <w:t>0,00</w:t>
      </w:r>
      <w:r w:rsidRPr="00F3745B">
        <w:rPr>
          <w:rFonts w:ascii="Times New Roman" w:hAnsi="Times New Roman" w:cs="Times New Roman"/>
          <w:sz w:val="24"/>
          <w:szCs w:val="24"/>
        </w:rPr>
        <w:t xml:space="preserve"> </w:t>
      </w:r>
      <w:proofErr w:type="spellStart"/>
      <w:r w:rsidRPr="00F3745B">
        <w:rPr>
          <w:rFonts w:ascii="Times New Roman" w:hAnsi="Times New Roman" w:cs="Times New Roman"/>
          <w:sz w:val="24"/>
          <w:szCs w:val="24"/>
        </w:rPr>
        <w:t>тыс</w:t>
      </w:r>
      <w:proofErr w:type="gramStart"/>
      <w:r w:rsidRPr="00F3745B">
        <w:rPr>
          <w:rFonts w:ascii="Times New Roman" w:hAnsi="Times New Roman" w:cs="Times New Roman"/>
          <w:sz w:val="24"/>
          <w:szCs w:val="24"/>
        </w:rPr>
        <w:t>.р</w:t>
      </w:r>
      <w:proofErr w:type="gramEnd"/>
      <w:r w:rsidRPr="00F3745B">
        <w:rPr>
          <w:rFonts w:ascii="Times New Roman" w:hAnsi="Times New Roman" w:cs="Times New Roman"/>
          <w:sz w:val="24"/>
          <w:szCs w:val="24"/>
        </w:rPr>
        <w:t>ублей</w:t>
      </w:r>
      <w:proofErr w:type="spellEnd"/>
      <w:r w:rsidRPr="00F3745B">
        <w:rPr>
          <w:rFonts w:ascii="Times New Roman" w:hAnsi="Times New Roman" w:cs="Times New Roman"/>
          <w:sz w:val="24"/>
          <w:szCs w:val="24"/>
        </w:rPr>
        <w:t>.</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 xml:space="preserve">2. Утвердить основные характеристики бюджета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w:t>
      </w:r>
      <w:proofErr w:type="spellStart"/>
      <w:r w:rsidRPr="00F3745B">
        <w:rPr>
          <w:rFonts w:ascii="Times New Roman" w:hAnsi="Times New Roman" w:cs="Times New Roman"/>
          <w:sz w:val="24"/>
          <w:szCs w:val="24"/>
        </w:rPr>
        <w:t>Чулымского</w:t>
      </w:r>
      <w:proofErr w:type="spellEnd"/>
      <w:r w:rsidRPr="00F3745B">
        <w:rPr>
          <w:rFonts w:ascii="Times New Roman" w:hAnsi="Times New Roman" w:cs="Times New Roman"/>
          <w:sz w:val="24"/>
          <w:szCs w:val="24"/>
        </w:rPr>
        <w:t xml:space="preserve"> района Новосибирской области на плановый период 2026 и 2027 годов:</w:t>
      </w:r>
    </w:p>
    <w:p w:rsidR="00F3745B" w:rsidRPr="00F3745B" w:rsidRDefault="00F3745B" w:rsidP="00F3745B">
      <w:pPr>
        <w:pStyle w:val="ConsPlusNormal"/>
        <w:ind w:firstLine="709"/>
        <w:jc w:val="both"/>
        <w:rPr>
          <w:rFonts w:ascii="Times New Roman" w:hAnsi="Times New Roman" w:cs="Times New Roman"/>
          <w:sz w:val="24"/>
          <w:szCs w:val="24"/>
        </w:rPr>
      </w:pPr>
      <w:proofErr w:type="gramStart"/>
      <w:r w:rsidRPr="00F3745B">
        <w:rPr>
          <w:rFonts w:ascii="Times New Roman" w:hAnsi="Times New Roman" w:cs="Times New Roman"/>
          <w:sz w:val="24"/>
          <w:szCs w:val="24"/>
        </w:rPr>
        <w:t xml:space="preserve">1) прогнозируемый общий объем доходов местного бюджета на </w:t>
      </w:r>
      <w:r w:rsidRPr="00F3745B">
        <w:rPr>
          <w:rFonts w:ascii="Times New Roman" w:hAnsi="Times New Roman" w:cs="Times New Roman"/>
          <w:b/>
          <w:bCs/>
          <w:sz w:val="24"/>
          <w:szCs w:val="24"/>
        </w:rPr>
        <w:t>2026 год</w:t>
      </w:r>
      <w:r w:rsidRPr="00F3745B">
        <w:rPr>
          <w:rFonts w:ascii="Times New Roman" w:hAnsi="Times New Roman" w:cs="Times New Roman"/>
          <w:sz w:val="24"/>
          <w:szCs w:val="24"/>
        </w:rPr>
        <w:t xml:space="preserve"> в сумме </w:t>
      </w:r>
      <w:r w:rsidRPr="00F3745B">
        <w:rPr>
          <w:rFonts w:ascii="Times New Roman" w:hAnsi="Times New Roman" w:cs="Times New Roman"/>
          <w:b/>
          <w:bCs/>
          <w:sz w:val="24"/>
          <w:szCs w:val="24"/>
        </w:rPr>
        <w:t xml:space="preserve">5364,41 </w:t>
      </w:r>
      <w:r w:rsidRPr="00F3745B">
        <w:rPr>
          <w:rFonts w:ascii="Times New Roman" w:hAnsi="Times New Roman" w:cs="Times New Roman"/>
          <w:sz w:val="24"/>
          <w:szCs w:val="24"/>
        </w:rPr>
        <w:t xml:space="preserve">тыс. рублей, в том числе объем безвозмездных поступлений в сумме </w:t>
      </w:r>
      <w:r w:rsidRPr="00F3745B">
        <w:rPr>
          <w:rFonts w:ascii="Times New Roman" w:hAnsi="Times New Roman" w:cs="Times New Roman"/>
          <w:b/>
          <w:bCs/>
          <w:sz w:val="24"/>
          <w:szCs w:val="24"/>
        </w:rPr>
        <w:t>3302</w:t>
      </w:r>
      <w:r w:rsidRPr="00F3745B">
        <w:rPr>
          <w:rFonts w:ascii="Times New Roman" w:hAnsi="Times New Roman" w:cs="Times New Roman"/>
          <w:b/>
          <w:sz w:val="24"/>
          <w:szCs w:val="24"/>
        </w:rPr>
        <w:t xml:space="preserve">,61 </w:t>
      </w:r>
      <w:r w:rsidRPr="00F3745B">
        <w:rPr>
          <w:rFonts w:ascii="Times New Roman" w:hAnsi="Times New Roman" w:cs="Times New Roman"/>
          <w:sz w:val="24"/>
          <w:szCs w:val="24"/>
        </w:rPr>
        <w:t xml:space="preserve">тыс. рублей, из них объем межбюджетных трансфертов, получаемых из других бюджетов бюджетной системы Российской Федерации, в сумме </w:t>
      </w:r>
      <w:r w:rsidRPr="00F3745B">
        <w:rPr>
          <w:rFonts w:ascii="Times New Roman" w:hAnsi="Times New Roman" w:cs="Times New Roman"/>
          <w:b/>
          <w:bCs/>
          <w:sz w:val="24"/>
          <w:szCs w:val="24"/>
        </w:rPr>
        <w:t>3302</w:t>
      </w:r>
      <w:r w:rsidRPr="00F3745B">
        <w:rPr>
          <w:rFonts w:ascii="Times New Roman" w:hAnsi="Times New Roman" w:cs="Times New Roman"/>
          <w:b/>
          <w:sz w:val="24"/>
          <w:szCs w:val="24"/>
        </w:rPr>
        <w:t xml:space="preserve">,61 </w:t>
      </w:r>
      <w:r w:rsidRPr="00F3745B">
        <w:rPr>
          <w:rFonts w:ascii="Times New Roman" w:hAnsi="Times New Roman" w:cs="Times New Roman"/>
          <w:sz w:val="24"/>
          <w:szCs w:val="24"/>
        </w:rPr>
        <w:t xml:space="preserve">тыс. рублей, в том числе объем субсидий, субвенций и иных межбюджетных трансфертов, имеющих целевое назначение, в сумме           </w:t>
      </w:r>
      <w:r w:rsidRPr="00F3745B">
        <w:rPr>
          <w:rFonts w:ascii="Times New Roman" w:hAnsi="Times New Roman" w:cs="Times New Roman"/>
          <w:b/>
          <w:bCs/>
          <w:sz w:val="24"/>
          <w:szCs w:val="24"/>
        </w:rPr>
        <w:t>237,01</w:t>
      </w:r>
      <w:proofErr w:type="gramEnd"/>
      <w:r w:rsidRPr="00F3745B">
        <w:rPr>
          <w:rFonts w:ascii="Times New Roman" w:hAnsi="Times New Roman" w:cs="Times New Roman"/>
          <w:b/>
          <w:bCs/>
          <w:sz w:val="24"/>
          <w:szCs w:val="24"/>
        </w:rPr>
        <w:t xml:space="preserve"> </w:t>
      </w:r>
      <w:proofErr w:type="gramStart"/>
      <w:r w:rsidRPr="00F3745B">
        <w:rPr>
          <w:rFonts w:ascii="Times New Roman" w:hAnsi="Times New Roman" w:cs="Times New Roman"/>
          <w:sz w:val="24"/>
          <w:szCs w:val="24"/>
        </w:rPr>
        <w:t xml:space="preserve">тыс. рублей., и на </w:t>
      </w:r>
      <w:r w:rsidRPr="00F3745B">
        <w:rPr>
          <w:rFonts w:ascii="Times New Roman" w:hAnsi="Times New Roman" w:cs="Times New Roman"/>
          <w:b/>
          <w:bCs/>
          <w:sz w:val="24"/>
          <w:szCs w:val="24"/>
        </w:rPr>
        <w:t>2027год</w:t>
      </w:r>
      <w:r w:rsidRPr="00F3745B">
        <w:rPr>
          <w:rFonts w:ascii="Times New Roman" w:hAnsi="Times New Roman" w:cs="Times New Roman"/>
          <w:sz w:val="24"/>
          <w:szCs w:val="24"/>
        </w:rPr>
        <w:t xml:space="preserve"> в сумме </w:t>
      </w:r>
      <w:r w:rsidRPr="00F3745B">
        <w:rPr>
          <w:rFonts w:ascii="Times New Roman" w:hAnsi="Times New Roman" w:cs="Times New Roman"/>
          <w:b/>
          <w:bCs/>
          <w:sz w:val="24"/>
          <w:szCs w:val="24"/>
        </w:rPr>
        <w:t xml:space="preserve">6264,01 </w:t>
      </w:r>
      <w:r w:rsidRPr="00F3745B">
        <w:rPr>
          <w:rFonts w:ascii="Times New Roman" w:hAnsi="Times New Roman" w:cs="Times New Roman"/>
          <w:sz w:val="24"/>
          <w:szCs w:val="24"/>
        </w:rPr>
        <w:t xml:space="preserve">тыс. рублей, в том числе объем безвозмездных поступлений в сумме </w:t>
      </w:r>
      <w:r w:rsidRPr="00F3745B">
        <w:rPr>
          <w:rFonts w:ascii="Times New Roman" w:hAnsi="Times New Roman" w:cs="Times New Roman"/>
          <w:b/>
          <w:bCs/>
          <w:sz w:val="24"/>
          <w:szCs w:val="24"/>
        </w:rPr>
        <w:t>3752,</w:t>
      </w:r>
      <w:r w:rsidRPr="00F3745B">
        <w:rPr>
          <w:rFonts w:ascii="Times New Roman" w:hAnsi="Times New Roman" w:cs="Times New Roman"/>
          <w:b/>
          <w:sz w:val="24"/>
          <w:szCs w:val="24"/>
        </w:rPr>
        <w:t xml:space="preserve">71 </w:t>
      </w:r>
      <w:r w:rsidRPr="00F3745B">
        <w:rPr>
          <w:rFonts w:ascii="Times New Roman" w:hAnsi="Times New Roman" w:cs="Times New Roman"/>
          <w:sz w:val="24"/>
          <w:szCs w:val="24"/>
        </w:rPr>
        <w:t xml:space="preserve">тыс. рублей, из них объем межбюджетных трансфертов, получаемых из других бюджетов бюджетной системы Российской Федерации, в сумме </w:t>
      </w:r>
      <w:r w:rsidRPr="00F3745B">
        <w:rPr>
          <w:rFonts w:ascii="Times New Roman" w:hAnsi="Times New Roman" w:cs="Times New Roman"/>
          <w:b/>
          <w:bCs/>
          <w:sz w:val="24"/>
          <w:szCs w:val="24"/>
        </w:rPr>
        <w:t>3752,</w:t>
      </w:r>
      <w:r w:rsidRPr="00F3745B">
        <w:rPr>
          <w:rFonts w:ascii="Times New Roman" w:hAnsi="Times New Roman" w:cs="Times New Roman"/>
          <w:b/>
          <w:sz w:val="24"/>
          <w:szCs w:val="24"/>
        </w:rPr>
        <w:t>71</w:t>
      </w:r>
      <w:r w:rsidRPr="00F3745B">
        <w:rPr>
          <w:rFonts w:ascii="Times New Roman" w:hAnsi="Times New Roman" w:cs="Times New Roman"/>
          <w:sz w:val="24"/>
          <w:szCs w:val="24"/>
        </w:rPr>
        <w:t xml:space="preserve">тыс. рублей, в том числе объем субсидий, субвенций и иных межбюджетных трансфертов, имеющих целевое назначение, в сумме </w:t>
      </w:r>
      <w:r w:rsidRPr="00F3745B">
        <w:rPr>
          <w:rFonts w:ascii="Times New Roman" w:hAnsi="Times New Roman" w:cs="Times New Roman"/>
          <w:b/>
          <w:bCs/>
          <w:sz w:val="24"/>
          <w:szCs w:val="24"/>
        </w:rPr>
        <w:t xml:space="preserve">245,81 </w:t>
      </w:r>
      <w:r w:rsidRPr="00F3745B">
        <w:rPr>
          <w:rFonts w:ascii="Times New Roman" w:hAnsi="Times New Roman" w:cs="Times New Roman"/>
          <w:sz w:val="24"/>
          <w:szCs w:val="24"/>
        </w:rPr>
        <w:t>тыс. рублей.;</w:t>
      </w:r>
      <w:proofErr w:type="gramEnd"/>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lastRenderedPageBreak/>
        <w:t xml:space="preserve">2) общий объем расходов местного бюджета на </w:t>
      </w:r>
      <w:r w:rsidRPr="00F3745B">
        <w:rPr>
          <w:rFonts w:ascii="Times New Roman" w:hAnsi="Times New Roman" w:cs="Times New Roman"/>
          <w:b/>
          <w:bCs/>
          <w:sz w:val="24"/>
          <w:szCs w:val="24"/>
        </w:rPr>
        <w:t>2026 год</w:t>
      </w:r>
      <w:r w:rsidRPr="00F3745B">
        <w:rPr>
          <w:rFonts w:ascii="Times New Roman" w:hAnsi="Times New Roman" w:cs="Times New Roman"/>
          <w:sz w:val="24"/>
          <w:szCs w:val="24"/>
        </w:rPr>
        <w:t xml:space="preserve"> в сумме </w:t>
      </w:r>
      <w:r w:rsidRPr="00F3745B">
        <w:rPr>
          <w:rFonts w:ascii="Times New Roman" w:hAnsi="Times New Roman" w:cs="Times New Roman"/>
          <w:b/>
          <w:bCs/>
          <w:sz w:val="24"/>
          <w:szCs w:val="24"/>
        </w:rPr>
        <w:t>5364</w:t>
      </w:r>
      <w:r w:rsidRPr="00F3745B">
        <w:rPr>
          <w:rFonts w:ascii="Times New Roman" w:hAnsi="Times New Roman" w:cs="Times New Roman"/>
          <w:b/>
          <w:sz w:val="24"/>
          <w:szCs w:val="24"/>
        </w:rPr>
        <w:t xml:space="preserve">,41 </w:t>
      </w:r>
      <w:r w:rsidRPr="00F3745B">
        <w:rPr>
          <w:rFonts w:ascii="Times New Roman" w:hAnsi="Times New Roman" w:cs="Times New Roman"/>
          <w:sz w:val="24"/>
          <w:szCs w:val="24"/>
        </w:rPr>
        <w:t>тыс. рублей</w:t>
      </w:r>
      <w:proofErr w:type="gramStart"/>
      <w:r w:rsidRPr="00F3745B">
        <w:rPr>
          <w:rFonts w:ascii="Times New Roman" w:hAnsi="Times New Roman" w:cs="Times New Roman"/>
          <w:sz w:val="24"/>
          <w:szCs w:val="24"/>
        </w:rPr>
        <w:t xml:space="preserve">., </w:t>
      </w:r>
      <w:proofErr w:type="gramEnd"/>
      <w:r w:rsidRPr="00F3745B">
        <w:rPr>
          <w:rFonts w:ascii="Times New Roman" w:hAnsi="Times New Roman" w:cs="Times New Roman"/>
          <w:sz w:val="24"/>
          <w:szCs w:val="24"/>
        </w:rPr>
        <w:t xml:space="preserve">в том числе условно утвержденные расходы в сумме        </w:t>
      </w:r>
      <w:r w:rsidRPr="00F3745B">
        <w:rPr>
          <w:rFonts w:ascii="Times New Roman" w:hAnsi="Times New Roman" w:cs="Times New Roman"/>
          <w:b/>
          <w:bCs/>
          <w:sz w:val="24"/>
          <w:szCs w:val="24"/>
        </w:rPr>
        <w:t>128,200 тыс</w:t>
      </w:r>
      <w:r w:rsidRPr="00F3745B">
        <w:rPr>
          <w:rFonts w:ascii="Times New Roman" w:hAnsi="Times New Roman" w:cs="Times New Roman"/>
          <w:sz w:val="24"/>
          <w:szCs w:val="24"/>
        </w:rPr>
        <w:t xml:space="preserve">. рублей, и на </w:t>
      </w:r>
      <w:r w:rsidRPr="00F3745B">
        <w:rPr>
          <w:rFonts w:ascii="Times New Roman" w:hAnsi="Times New Roman" w:cs="Times New Roman"/>
          <w:b/>
          <w:bCs/>
          <w:sz w:val="24"/>
          <w:szCs w:val="24"/>
        </w:rPr>
        <w:t>2027 год</w:t>
      </w:r>
      <w:r w:rsidRPr="00F3745B">
        <w:rPr>
          <w:rFonts w:ascii="Times New Roman" w:hAnsi="Times New Roman" w:cs="Times New Roman"/>
          <w:sz w:val="24"/>
          <w:szCs w:val="24"/>
        </w:rPr>
        <w:t xml:space="preserve"> в сумме </w:t>
      </w:r>
      <w:r w:rsidRPr="00F3745B">
        <w:rPr>
          <w:rFonts w:ascii="Times New Roman" w:hAnsi="Times New Roman" w:cs="Times New Roman"/>
          <w:b/>
          <w:bCs/>
          <w:sz w:val="24"/>
          <w:szCs w:val="24"/>
        </w:rPr>
        <w:t xml:space="preserve">6264,01 </w:t>
      </w:r>
      <w:r w:rsidRPr="00F3745B">
        <w:rPr>
          <w:rFonts w:ascii="Times New Roman" w:hAnsi="Times New Roman" w:cs="Times New Roman"/>
          <w:sz w:val="24"/>
          <w:szCs w:val="24"/>
        </w:rPr>
        <w:t xml:space="preserve">тыс. рублей., в том числе условно утвержденные расходы в сумме </w:t>
      </w:r>
      <w:r w:rsidRPr="00F3745B">
        <w:rPr>
          <w:rFonts w:ascii="Times New Roman" w:hAnsi="Times New Roman" w:cs="Times New Roman"/>
          <w:b/>
          <w:bCs/>
          <w:sz w:val="24"/>
          <w:szCs w:val="24"/>
        </w:rPr>
        <w:t>300,</w:t>
      </w:r>
      <w:r w:rsidRPr="00F3745B">
        <w:rPr>
          <w:rFonts w:ascii="Times New Roman" w:hAnsi="Times New Roman" w:cs="Times New Roman"/>
          <w:b/>
          <w:sz w:val="24"/>
          <w:szCs w:val="24"/>
        </w:rPr>
        <w:t xml:space="preserve">91 </w:t>
      </w:r>
      <w:r w:rsidRPr="00F3745B">
        <w:rPr>
          <w:rFonts w:ascii="Times New Roman" w:hAnsi="Times New Roman" w:cs="Times New Roman"/>
          <w:sz w:val="24"/>
          <w:szCs w:val="24"/>
        </w:rPr>
        <w:t>тыс. рублей.;</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3) дефицит бюджета на 2026год в сумме 0,00тыс. рублей</w:t>
      </w:r>
      <w:proofErr w:type="gramStart"/>
      <w:r w:rsidRPr="00F3745B">
        <w:rPr>
          <w:rFonts w:ascii="Times New Roman" w:hAnsi="Times New Roman" w:cs="Times New Roman"/>
          <w:sz w:val="24"/>
          <w:szCs w:val="24"/>
        </w:rPr>
        <w:t xml:space="preserve">., </w:t>
      </w:r>
      <w:proofErr w:type="gramEnd"/>
      <w:r w:rsidRPr="00F3745B">
        <w:rPr>
          <w:rFonts w:ascii="Times New Roman" w:hAnsi="Times New Roman" w:cs="Times New Roman"/>
          <w:sz w:val="24"/>
          <w:szCs w:val="24"/>
        </w:rPr>
        <w:t>дефицит  местного бюджета на 2027 год в сумме 0,00тыс. рублей.</w:t>
      </w:r>
    </w:p>
    <w:p w:rsidR="00F3745B" w:rsidRPr="00F3745B" w:rsidRDefault="00F3745B" w:rsidP="00F3745B">
      <w:pPr>
        <w:pStyle w:val="ConsPlusNormal"/>
        <w:ind w:firstLine="709"/>
        <w:jc w:val="both"/>
        <w:rPr>
          <w:rFonts w:ascii="Times New Roman" w:hAnsi="Times New Roman" w:cs="Times New Roman"/>
          <w:sz w:val="24"/>
          <w:szCs w:val="24"/>
        </w:rPr>
      </w:pPr>
    </w:p>
    <w:p w:rsidR="00F3745B" w:rsidRPr="00F3745B" w:rsidRDefault="00F3745B" w:rsidP="00F3745B">
      <w:pPr>
        <w:pStyle w:val="ConsPlusNormal"/>
        <w:ind w:firstLine="709"/>
        <w:jc w:val="both"/>
        <w:outlineLvl w:val="0"/>
        <w:rPr>
          <w:rFonts w:ascii="Times New Roman" w:hAnsi="Times New Roman" w:cs="Times New Roman"/>
          <w:b/>
          <w:sz w:val="24"/>
          <w:szCs w:val="24"/>
        </w:rPr>
      </w:pPr>
      <w:r w:rsidRPr="00F3745B">
        <w:rPr>
          <w:rFonts w:ascii="Times New Roman" w:hAnsi="Times New Roman" w:cs="Times New Roman"/>
          <w:b/>
          <w:sz w:val="24"/>
          <w:szCs w:val="24"/>
        </w:rPr>
        <w:t>Статья 2.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w:t>
      </w:r>
    </w:p>
    <w:p w:rsidR="00F3745B" w:rsidRPr="00F3745B" w:rsidRDefault="00F3745B" w:rsidP="00F3745B">
      <w:pPr>
        <w:jc w:val="both"/>
        <w:outlineLvl w:val="0"/>
        <w:rPr>
          <w:sz w:val="24"/>
          <w:szCs w:val="24"/>
        </w:rPr>
      </w:pPr>
      <w:r w:rsidRPr="00F3745B">
        <w:rPr>
          <w:sz w:val="24"/>
          <w:szCs w:val="24"/>
        </w:rPr>
        <w:t xml:space="preserve">           1.Утвердить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2025 год и плановый период 2026 и 2027 годов согласно приложению 1 к настоящему решению.</w:t>
      </w:r>
    </w:p>
    <w:p w:rsidR="00F3745B" w:rsidRPr="00F3745B" w:rsidRDefault="00F3745B" w:rsidP="00F3745B">
      <w:pPr>
        <w:jc w:val="both"/>
        <w:outlineLvl w:val="0"/>
        <w:rPr>
          <w:sz w:val="24"/>
          <w:szCs w:val="24"/>
        </w:rPr>
      </w:pPr>
      <w:r w:rsidRPr="00F3745B">
        <w:rPr>
          <w:sz w:val="24"/>
          <w:szCs w:val="24"/>
        </w:rPr>
        <w:t xml:space="preserve">          </w:t>
      </w:r>
      <w:proofErr w:type="gramStart"/>
      <w:r w:rsidRPr="00F3745B">
        <w:rPr>
          <w:sz w:val="24"/>
          <w:szCs w:val="24"/>
        </w:rPr>
        <w:t>2.Установить, что доходы  бюдже</w:t>
      </w:r>
      <w:r w:rsidRPr="00F3745B">
        <w:rPr>
          <w:sz w:val="24"/>
          <w:szCs w:val="24"/>
        </w:rPr>
        <w:softHyphen/>
        <w:t xml:space="preserve">та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на 2025 год и плановый период 2026 и 2027 годов формируются за счет доходов от предусмотренных законодательством Россий</w:t>
      </w:r>
      <w:r w:rsidRPr="00F3745B">
        <w:rPr>
          <w:sz w:val="24"/>
          <w:szCs w:val="24"/>
        </w:rPr>
        <w:softHyphen/>
        <w:t>ской Федерации о налогах и сборах федераль</w:t>
      </w:r>
      <w:r w:rsidRPr="00F3745B">
        <w:rPr>
          <w:sz w:val="24"/>
          <w:szCs w:val="24"/>
        </w:rPr>
        <w:softHyphen/>
        <w:t>ных налогов и сборов, в том числе от налогов, предусмотренных специальными налоговыми режимами, региональных налогов, а также пе</w:t>
      </w:r>
      <w:r w:rsidRPr="00F3745B">
        <w:rPr>
          <w:sz w:val="24"/>
          <w:szCs w:val="24"/>
        </w:rPr>
        <w:softHyphen/>
        <w:t>ней и штрафов по ним, неналоговых доходов, а также за счет</w:t>
      </w:r>
      <w:proofErr w:type="gramEnd"/>
      <w:r w:rsidRPr="00F3745B">
        <w:rPr>
          <w:sz w:val="24"/>
          <w:szCs w:val="24"/>
        </w:rPr>
        <w:t xml:space="preserve"> безвозмездных поступлений.</w:t>
      </w:r>
    </w:p>
    <w:p w:rsidR="00F3745B" w:rsidRPr="00F3745B" w:rsidRDefault="00F3745B" w:rsidP="00F3745B">
      <w:pPr>
        <w:adjustRightInd w:val="0"/>
        <w:ind w:firstLine="720"/>
        <w:jc w:val="both"/>
        <w:rPr>
          <w:sz w:val="24"/>
          <w:szCs w:val="24"/>
        </w:rPr>
      </w:pPr>
      <w:r w:rsidRPr="00F3745B">
        <w:rPr>
          <w:sz w:val="24"/>
          <w:szCs w:val="24"/>
        </w:rPr>
        <w:t xml:space="preserve">3. Установить, что доходы от сдачи в аренду имущества, находящегося в собственности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и переданного в оперативное управление казенным учреждениям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или являющимися получателями бюджетных средств учреждениями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зачисляются в бюджет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Новосибирской области.</w:t>
      </w:r>
    </w:p>
    <w:p w:rsidR="00F3745B" w:rsidRPr="00F3745B" w:rsidRDefault="00F3745B" w:rsidP="00F3745B">
      <w:pPr>
        <w:outlineLvl w:val="0"/>
        <w:rPr>
          <w:b/>
          <w:sz w:val="24"/>
          <w:szCs w:val="24"/>
        </w:rPr>
      </w:pPr>
      <w:r w:rsidRPr="00F3745B">
        <w:rPr>
          <w:sz w:val="24"/>
          <w:szCs w:val="24"/>
        </w:rPr>
        <w:t xml:space="preserve">   </w:t>
      </w:r>
      <w:r w:rsidRPr="00F3745B">
        <w:rPr>
          <w:b/>
          <w:sz w:val="24"/>
          <w:szCs w:val="24"/>
        </w:rPr>
        <w:t xml:space="preserve">     Статья 3. Бюджетные ассигнования местного бюджета на 2025год и на плановый период 2026 и 2027 годов</w:t>
      </w:r>
    </w:p>
    <w:p w:rsidR="00F3745B" w:rsidRPr="00F3745B" w:rsidRDefault="00F3745B" w:rsidP="00F3745B">
      <w:pPr>
        <w:numPr>
          <w:ilvl w:val="0"/>
          <w:numId w:val="3"/>
        </w:numPr>
        <w:autoSpaceDE/>
        <w:autoSpaceDN/>
        <w:spacing w:line="276" w:lineRule="auto"/>
        <w:jc w:val="both"/>
        <w:rPr>
          <w:sz w:val="24"/>
          <w:szCs w:val="24"/>
        </w:rPr>
      </w:pPr>
      <w:r w:rsidRPr="00F3745B">
        <w:rPr>
          <w:sz w:val="24"/>
          <w:szCs w:val="24"/>
        </w:rPr>
        <w:t xml:space="preserve">Установить в пределах общего объема расходов, установленного </w:t>
      </w:r>
      <w:hyperlink w:anchor="P12" w:history="1">
        <w:r w:rsidRPr="00F3745B">
          <w:rPr>
            <w:sz w:val="24"/>
            <w:szCs w:val="24"/>
          </w:rPr>
          <w:t>статьей 1</w:t>
        </w:r>
      </w:hyperlink>
    </w:p>
    <w:p w:rsidR="00F3745B" w:rsidRPr="00F3745B" w:rsidRDefault="00F3745B" w:rsidP="00F3745B">
      <w:pPr>
        <w:jc w:val="both"/>
        <w:rPr>
          <w:sz w:val="24"/>
          <w:szCs w:val="24"/>
        </w:rPr>
      </w:pPr>
      <w:r w:rsidRPr="00F3745B">
        <w:rPr>
          <w:sz w:val="24"/>
          <w:szCs w:val="24"/>
        </w:rPr>
        <w:t xml:space="preserve">настоящего решения, распределение бюджетных ассигнований по разделам и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на 2025 год и плановый период 2026 и 2027 годов согласно </w:t>
      </w:r>
      <w:r w:rsidRPr="00F3745B">
        <w:rPr>
          <w:b/>
          <w:sz w:val="24"/>
          <w:szCs w:val="24"/>
        </w:rPr>
        <w:t>приложению 2</w:t>
      </w:r>
      <w:r w:rsidRPr="00F3745B">
        <w:rPr>
          <w:sz w:val="24"/>
          <w:szCs w:val="24"/>
        </w:rPr>
        <w:t xml:space="preserve"> к настоящему решению.</w:t>
      </w:r>
    </w:p>
    <w:p w:rsidR="00F3745B" w:rsidRPr="00F3745B" w:rsidRDefault="00F3745B" w:rsidP="00F3745B">
      <w:pPr>
        <w:pStyle w:val="a4"/>
        <w:numPr>
          <w:ilvl w:val="0"/>
          <w:numId w:val="3"/>
        </w:numPr>
        <w:jc w:val="both"/>
        <w:rPr>
          <w:rFonts w:ascii="Times New Roman" w:hAnsi="Times New Roman"/>
          <w:sz w:val="24"/>
          <w:szCs w:val="24"/>
        </w:rPr>
      </w:pPr>
      <w:r w:rsidRPr="00F3745B">
        <w:rPr>
          <w:rFonts w:ascii="Times New Roman" w:hAnsi="Times New Roman"/>
          <w:sz w:val="24"/>
          <w:szCs w:val="24"/>
        </w:rPr>
        <w:t xml:space="preserve">Утвердить ведомственную структуру расходов бюджета  </w:t>
      </w:r>
      <w:proofErr w:type="spellStart"/>
      <w:r w:rsidRPr="00F3745B">
        <w:rPr>
          <w:rFonts w:ascii="Times New Roman" w:hAnsi="Times New Roman"/>
          <w:sz w:val="24"/>
          <w:szCs w:val="24"/>
        </w:rPr>
        <w:t>Базовского</w:t>
      </w:r>
      <w:proofErr w:type="spellEnd"/>
      <w:r w:rsidRPr="00F3745B">
        <w:rPr>
          <w:rFonts w:ascii="Times New Roman" w:hAnsi="Times New Roman"/>
          <w:sz w:val="24"/>
          <w:szCs w:val="24"/>
        </w:rPr>
        <w:t xml:space="preserve"> сельсовета</w:t>
      </w:r>
    </w:p>
    <w:p w:rsidR="00F3745B" w:rsidRPr="00F3745B" w:rsidRDefault="00F3745B" w:rsidP="00F3745B">
      <w:pPr>
        <w:pStyle w:val="a4"/>
        <w:jc w:val="both"/>
        <w:rPr>
          <w:rFonts w:ascii="Times New Roman" w:hAnsi="Times New Roman"/>
          <w:sz w:val="24"/>
          <w:szCs w:val="24"/>
        </w:rPr>
      </w:pPr>
      <w:proofErr w:type="spellStart"/>
      <w:r w:rsidRPr="00F3745B">
        <w:rPr>
          <w:rFonts w:ascii="Times New Roman" w:hAnsi="Times New Roman"/>
          <w:sz w:val="24"/>
          <w:szCs w:val="24"/>
        </w:rPr>
        <w:t>Чулымского</w:t>
      </w:r>
      <w:proofErr w:type="spellEnd"/>
      <w:r w:rsidRPr="00F3745B">
        <w:rPr>
          <w:rFonts w:ascii="Times New Roman" w:hAnsi="Times New Roman"/>
          <w:sz w:val="24"/>
          <w:szCs w:val="24"/>
        </w:rPr>
        <w:t xml:space="preserve"> района Новосибирской области</w:t>
      </w:r>
      <w:r w:rsidRPr="00F3745B">
        <w:rPr>
          <w:rFonts w:ascii="Times New Roman" w:hAnsi="Times New Roman"/>
          <w:b/>
          <w:i/>
          <w:sz w:val="24"/>
          <w:szCs w:val="24"/>
        </w:rPr>
        <w:t xml:space="preserve"> </w:t>
      </w:r>
      <w:r w:rsidRPr="00F3745B">
        <w:rPr>
          <w:rFonts w:ascii="Times New Roman" w:hAnsi="Times New Roman"/>
          <w:sz w:val="24"/>
          <w:szCs w:val="24"/>
        </w:rPr>
        <w:t xml:space="preserve">на 2025год и плановый период 2026 и 2027 годов согласно </w:t>
      </w:r>
      <w:r w:rsidRPr="00F3745B">
        <w:rPr>
          <w:rFonts w:ascii="Times New Roman" w:hAnsi="Times New Roman"/>
          <w:b/>
          <w:sz w:val="24"/>
          <w:szCs w:val="24"/>
        </w:rPr>
        <w:t>приложению 3</w:t>
      </w:r>
      <w:r w:rsidRPr="00F3745B">
        <w:rPr>
          <w:rFonts w:ascii="Times New Roman" w:hAnsi="Times New Roman"/>
          <w:sz w:val="24"/>
          <w:szCs w:val="24"/>
        </w:rPr>
        <w:t xml:space="preserve"> к настоящему решению.</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3. Установить общий объем бюджетных ассигнований, направленных на исполнение публичных нормативных обязательств, на 2025 год в сумме 392,8тыс. рублей, на 2026год в сумме 400,0 тыс. рублей и на 2027год в сумме 410,0 тыс. рублей.</w:t>
      </w:r>
    </w:p>
    <w:p w:rsidR="00F3745B" w:rsidRPr="00F3745B" w:rsidRDefault="00F3745B" w:rsidP="00F3745B">
      <w:pPr>
        <w:ind w:firstLine="567"/>
        <w:jc w:val="both"/>
        <w:rPr>
          <w:sz w:val="24"/>
          <w:szCs w:val="24"/>
        </w:rPr>
      </w:pPr>
      <w:r w:rsidRPr="00F3745B">
        <w:rPr>
          <w:sz w:val="24"/>
          <w:szCs w:val="24"/>
        </w:rPr>
        <w:t xml:space="preserve">4. Утвердить перечень публичных нормативных обязательств, подлежащих исполнению за счет средств муниципального образования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Новосибирской области на 2025 год и на плановый период 2026 и 2027 год согласно </w:t>
      </w:r>
      <w:r w:rsidRPr="00F3745B">
        <w:rPr>
          <w:b/>
          <w:sz w:val="24"/>
          <w:szCs w:val="24"/>
        </w:rPr>
        <w:t>приложению 4</w:t>
      </w:r>
      <w:r w:rsidRPr="00F3745B">
        <w:rPr>
          <w:sz w:val="24"/>
          <w:szCs w:val="24"/>
        </w:rPr>
        <w:t xml:space="preserve"> к настоящему решению.</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 xml:space="preserve">5. Установить размер резервного фонда администрации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на 2025 год в сумме 5,00 тыс. руб., в плановом периоде 2026 года в сумме 0,00 тыс. рублей, 2027года в сумме 0,00 тыс. рублей.</w:t>
      </w:r>
    </w:p>
    <w:p w:rsidR="00F3745B" w:rsidRPr="00F3745B" w:rsidRDefault="00F3745B" w:rsidP="00F3745B">
      <w:pPr>
        <w:jc w:val="both"/>
        <w:rPr>
          <w:sz w:val="24"/>
          <w:szCs w:val="24"/>
        </w:rPr>
      </w:pPr>
      <w:r w:rsidRPr="00F3745B">
        <w:rPr>
          <w:sz w:val="24"/>
          <w:szCs w:val="24"/>
        </w:rPr>
        <w:t xml:space="preserve">           6. Субсидии, в том числе гранты в форме субсидий юридическим лицам, индивидуальным предпринимателям и физическим лица</w:t>
      </w:r>
      <w:proofErr w:type="gramStart"/>
      <w:r w:rsidRPr="00F3745B">
        <w:rPr>
          <w:sz w:val="24"/>
          <w:szCs w:val="24"/>
        </w:rPr>
        <w:t>м-</w:t>
      </w:r>
      <w:proofErr w:type="gramEnd"/>
      <w:r w:rsidRPr="00F3745B">
        <w:rPr>
          <w:sz w:val="24"/>
          <w:szCs w:val="24"/>
        </w:rPr>
        <w:t xml:space="preserve"> производителям товаров (работ, услуг), а также некоммерческим организациям, не являющимися казенными учреждениями, предоставляются в случаях, предусмотренных законодательством Российской Федерации, законодательством Новосибирской области , нормативно правовыми актами администрации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и в пределах бюджетных ассигнований, предусмотренных ведомственной структурой расходов местного бюджета на 2025 год и плановый период 2026-2027 годов по соответствующим целевым статьям и видам расходов, </w:t>
      </w:r>
      <w:proofErr w:type="gramStart"/>
      <w:r w:rsidRPr="00F3745B">
        <w:rPr>
          <w:sz w:val="24"/>
          <w:szCs w:val="24"/>
        </w:rPr>
        <w:t>согласно приложения</w:t>
      </w:r>
      <w:proofErr w:type="gramEnd"/>
      <w:r w:rsidRPr="00F3745B">
        <w:rPr>
          <w:sz w:val="24"/>
          <w:szCs w:val="24"/>
        </w:rPr>
        <w:t xml:space="preserve"> № 3 к настоящему решению.</w:t>
      </w:r>
    </w:p>
    <w:p w:rsidR="00F3745B" w:rsidRPr="00F3745B" w:rsidRDefault="00F3745B" w:rsidP="00F3745B">
      <w:pPr>
        <w:pStyle w:val="ConsPlusNormal"/>
        <w:ind w:firstLine="709"/>
        <w:jc w:val="both"/>
        <w:outlineLvl w:val="0"/>
        <w:rPr>
          <w:rFonts w:ascii="Times New Roman" w:hAnsi="Times New Roman" w:cs="Times New Roman"/>
          <w:sz w:val="24"/>
          <w:szCs w:val="24"/>
        </w:rPr>
      </w:pPr>
      <w:r w:rsidRPr="00F3745B">
        <w:rPr>
          <w:rFonts w:ascii="Times New Roman" w:hAnsi="Times New Roman" w:cs="Times New Roman"/>
          <w:b/>
          <w:sz w:val="24"/>
          <w:szCs w:val="24"/>
        </w:rPr>
        <w:t>Статья 4. Особенности заключения и оплаты договоров (муниципальных контрактов)</w:t>
      </w:r>
    </w:p>
    <w:p w:rsidR="00F3745B" w:rsidRPr="00F3745B" w:rsidRDefault="00F3745B" w:rsidP="00F3745B">
      <w:pPr>
        <w:widowControl w:val="0"/>
        <w:adjustRightInd w:val="0"/>
        <w:ind w:firstLine="709"/>
        <w:jc w:val="both"/>
        <w:rPr>
          <w:sz w:val="24"/>
          <w:szCs w:val="24"/>
        </w:rPr>
      </w:pPr>
      <w:r w:rsidRPr="00F3745B">
        <w:rPr>
          <w:sz w:val="24"/>
          <w:szCs w:val="24"/>
        </w:rPr>
        <w:t>1.Установить, что муниципальные учреждения, и органы местного</w:t>
      </w:r>
      <w:r w:rsidRPr="00F3745B">
        <w:rPr>
          <w:color w:val="FF0000"/>
          <w:sz w:val="24"/>
          <w:szCs w:val="24"/>
        </w:rPr>
        <w:t xml:space="preserve"> </w:t>
      </w:r>
      <w:r w:rsidRPr="00F3745B">
        <w:rPr>
          <w:sz w:val="24"/>
          <w:szCs w:val="24"/>
        </w:rPr>
        <w:t xml:space="preserve">самоуправления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Новосибирской области</w:t>
      </w:r>
      <w:r w:rsidRPr="00F3745B">
        <w:rPr>
          <w:b/>
          <w:i/>
          <w:sz w:val="24"/>
          <w:szCs w:val="24"/>
        </w:rPr>
        <w:t xml:space="preserve"> </w:t>
      </w:r>
      <w:r w:rsidRPr="00F3745B">
        <w:rPr>
          <w:sz w:val="24"/>
          <w:szCs w:val="24"/>
        </w:rPr>
        <w:t>при заключении договоро</w:t>
      </w:r>
      <w:proofErr w:type="gramStart"/>
      <w:r w:rsidRPr="00F3745B">
        <w:rPr>
          <w:sz w:val="24"/>
          <w:szCs w:val="24"/>
        </w:rPr>
        <w:t>в(</w:t>
      </w:r>
      <w:proofErr w:type="gramEnd"/>
      <w:r w:rsidRPr="00F3745B">
        <w:rPr>
          <w:sz w:val="24"/>
          <w:szCs w:val="24"/>
        </w:rPr>
        <w:t>контрактов) вправе предусматривать авансовые платежи:</w:t>
      </w:r>
    </w:p>
    <w:p w:rsidR="00F3745B" w:rsidRPr="00F3745B" w:rsidRDefault="00F3745B" w:rsidP="00F3745B">
      <w:pPr>
        <w:widowControl w:val="0"/>
        <w:adjustRightInd w:val="0"/>
        <w:ind w:firstLine="709"/>
        <w:jc w:val="both"/>
        <w:rPr>
          <w:sz w:val="24"/>
          <w:szCs w:val="24"/>
        </w:rPr>
      </w:pPr>
      <w:r w:rsidRPr="00F3745B">
        <w:rPr>
          <w:sz w:val="24"/>
          <w:szCs w:val="24"/>
        </w:rPr>
        <w:lastRenderedPageBreak/>
        <w:t xml:space="preserve">1) в размере 100% включительно цены договора (муниципальным контракта) - по договорам </w:t>
      </w:r>
      <w:proofErr w:type="gramStart"/>
      <w:r w:rsidRPr="00F3745B">
        <w:rPr>
          <w:sz w:val="24"/>
          <w:szCs w:val="24"/>
        </w:rPr>
        <w:t xml:space="preserve">( </w:t>
      </w:r>
      <w:proofErr w:type="gramEnd"/>
      <w:r w:rsidRPr="00F3745B">
        <w:rPr>
          <w:sz w:val="24"/>
          <w:szCs w:val="24"/>
        </w:rPr>
        <w:t>муниципальным контрактам):</w:t>
      </w:r>
    </w:p>
    <w:p w:rsidR="00F3745B" w:rsidRPr="00F3745B" w:rsidRDefault="00F3745B" w:rsidP="00F3745B">
      <w:pPr>
        <w:ind w:firstLine="567"/>
        <w:jc w:val="both"/>
        <w:rPr>
          <w:sz w:val="24"/>
          <w:szCs w:val="24"/>
        </w:rPr>
      </w:pPr>
      <w:r w:rsidRPr="00F3745B">
        <w:rPr>
          <w:sz w:val="24"/>
          <w:szCs w:val="24"/>
        </w:rPr>
        <w:t xml:space="preserve">а) предоставление услуг связи, услуг проживания в гостиницах; </w:t>
      </w:r>
    </w:p>
    <w:p w:rsidR="00F3745B" w:rsidRPr="00F3745B" w:rsidRDefault="00F3745B" w:rsidP="00F3745B">
      <w:pPr>
        <w:ind w:firstLine="567"/>
        <w:jc w:val="both"/>
        <w:rPr>
          <w:sz w:val="24"/>
          <w:szCs w:val="24"/>
        </w:rPr>
      </w:pPr>
      <w:r w:rsidRPr="00F3745B">
        <w:rPr>
          <w:sz w:val="24"/>
          <w:szCs w:val="24"/>
        </w:rPr>
        <w:t xml:space="preserve">б) подписка на периодические издания и (или) их </w:t>
      </w:r>
      <w:proofErr w:type="gramStart"/>
      <w:r w:rsidRPr="00F3745B">
        <w:rPr>
          <w:sz w:val="24"/>
          <w:szCs w:val="24"/>
        </w:rPr>
        <w:t>приобретении</w:t>
      </w:r>
      <w:proofErr w:type="gramEnd"/>
      <w:r w:rsidRPr="00F3745B">
        <w:rPr>
          <w:sz w:val="24"/>
          <w:szCs w:val="24"/>
        </w:rPr>
        <w:t xml:space="preserve">; </w:t>
      </w:r>
    </w:p>
    <w:p w:rsidR="00F3745B" w:rsidRPr="00F3745B" w:rsidRDefault="00F3745B" w:rsidP="00F3745B">
      <w:pPr>
        <w:ind w:firstLine="567"/>
        <w:jc w:val="both"/>
        <w:rPr>
          <w:sz w:val="24"/>
          <w:szCs w:val="24"/>
        </w:rPr>
      </w:pPr>
      <w:r w:rsidRPr="00F3745B">
        <w:rPr>
          <w:sz w:val="24"/>
          <w:szCs w:val="24"/>
        </w:rPr>
        <w:t>в) обучение на курсах повышения квалификации;</w:t>
      </w:r>
    </w:p>
    <w:p w:rsidR="00F3745B" w:rsidRPr="00F3745B" w:rsidRDefault="00F3745B" w:rsidP="00F3745B">
      <w:pPr>
        <w:ind w:firstLine="567"/>
        <w:jc w:val="both"/>
        <w:rPr>
          <w:sz w:val="24"/>
          <w:szCs w:val="24"/>
        </w:rPr>
      </w:pPr>
      <w:r w:rsidRPr="00F3745B">
        <w:rPr>
          <w:sz w:val="24"/>
          <w:szCs w:val="24"/>
        </w:rPr>
        <w:t>г) приобретение ави</w:t>
      </w:r>
      <w:proofErr w:type="gramStart"/>
      <w:r w:rsidRPr="00F3745B">
        <w:rPr>
          <w:sz w:val="24"/>
          <w:szCs w:val="24"/>
        </w:rPr>
        <w:t>а-</w:t>
      </w:r>
      <w:proofErr w:type="gramEnd"/>
      <w:r w:rsidRPr="00F3745B">
        <w:rPr>
          <w:sz w:val="24"/>
          <w:szCs w:val="24"/>
        </w:rPr>
        <w:t xml:space="preserve"> и железнодорожных билетов, билетов для проезда городским и пригородным транспортом, путевок на санаторно-курортное лечение;</w:t>
      </w:r>
    </w:p>
    <w:p w:rsidR="00F3745B" w:rsidRPr="00F3745B" w:rsidRDefault="00F3745B" w:rsidP="00F3745B">
      <w:pPr>
        <w:ind w:firstLine="567"/>
        <w:jc w:val="both"/>
        <w:rPr>
          <w:sz w:val="24"/>
          <w:szCs w:val="24"/>
        </w:rPr>
      </w:pPr>
      <w:r w:rsidRPr="00F3745B">
        <w:rPr>
          <w:sz w:val="24"/>
          <w:szCs w:val="24"/>
        </w:rPr>
        <w:t xml:space="preserve">д) страхование; </w:t>
      </w:r>
    </w:p>
    <w:p w:rsidR="00F3745B" w:rsidRPr="00F3745B" w:rsidRDefault="00F3745B" w:rsidP="00F3745B">
      <w:pPr>
        <w:ind w:firstLine="567"/>
        <w:jc w:val="both"/>
        <w:rPr>
          <w:sz w:val="24"/>
          <w:szCs w:val="24"/>
        </w:rPr>
      </w:pPr>
      <w:r w:rsidRPr="00F3745B">
        <w:rPr>
          <w:sz w:val="24"/>
          <w:szCs w:val="24"/>
        </w:rPr>
        <w:t>е) товары, работы, услуги,</w:t>
      </w:r>
      <w:r w:rsidRPr="00F3745B">
        <w:rPr>
          <w:color w:val="FF0000"/>
          <w:sz w:val="24"/>
          <w:szCs w:val="24"/>
        </w:rPr>
        <w:t xml:space="preserve"> </w:t>
      </w:r>
      <w:r w:rsidRPr="00F3745B">
        <w:rPr>
          <w:sz w:val="24"/>
          <w:szCs w:val="24"/>
        </w:rPr>
        <w:t>подлежащим оплате за счет средств, полученных от иной приносящей доход деятельности;</w:t>
      </w:r>
    </w:p>
    <w:p w:rsidR="00F3745B" w:rsidRPr="00F3745B" w:rsidRDefault="00F3745B" w:rsidP="00F3745B">
      <w:pPr>
        <w:ind w:firstLine="567"/>
        <w:jc w:val="both"/>
        <w:rPr>
          <w:sz w:val="24"/>
          <w:szCs w:val="24"/>
        </w:rPr>
      </w:pPr>
      <w:r w:rsidRPr="00F3745B">
        <w:rPr>
          <w:sz w:val="24"/>
          <w:szCs w:val="24"/>
        </w:rPr>
        <w:t>ж) аренда;</w:t>
      </w:r>
    </w:p>
    <w:p w:rsidR="00F3745B" w:rsidRPr="00F3745B" w:rsidRDefault="00F3745B" w:rsidP="00F3745B">
      <w:pPr>
        <w:ind w:firstLine="567"/>
        <w:jc w:val="both"/>
        <w:rPr>
          <w:sz w:val="24"/>
          <w:szCs w:val="24"/>
        </w:rPr>
      </w:pPr>
      <w:r w:rsidRPr="00F3745B">
        <w:rPr>
          <w:sz w:val="24"/>
          <w:szCs w:val="24"/>
        </w:rPr>
        <w:t>з) оплата услуг по зачислению денежных средств (социальных выплат и государственных пособий) на счета физических лиц;</w:t>
      </w:r>
    </w:p>
    <w:p w:rsidR="00F3745B" w:rsidRPr="00F3745B" w:rsidRDefault="00F3745B" w:rsidP="00F3745B">
      <w:pPr>
        <w:ind w:firstLine="567"/>
        <w:jc w:val="both"/>
        <w:rPr>
          <w:sz w:val="24"/>
          <w:szCs w:val="24"/>
        </w:rPr>
      </w:pPr>
      <w:r w:rsidRPr="00F3745B">
        <w:rPr>
          <w:sz w:val="24"/>
          <w:szCs w:val="24"/>
        </w:rPr>
        <w:t>и) комплексные работы по замене электросчетчика;</w:t>
      </w:r>
    </w:p>
    <w:p w:rsidR="00F3745B" w:rsidRPr="00F3745B" w:rsidRDefault="00F3745B" w:rsidP="00F3745B">
      <w:pPr>
        <w:ind w:firstLine="567"/>
        <w:jc w:val="both"/>
        <w:rPr>
          <w:sz w:val="24"/>
          <w:szCs w:val="24"/>
        </w:rPr>
      </w:pPr>
      <w:r w:rsidRPr="00F3745B">
        <w:rPr>
          <w:sz w:val="24"/>
          <w:szCs w:val="24"/>
        </w:rPr>
        <w:t>к) выполнение однолинейных схем электроснабжения;</w:t>
      </w:r>
    </w:p>
    <w:p w:rsidR="00F3745B" w:rsidRPr="00F3745B" w:rsidRDefault="00F3745B" w:rsidP="00F3745B">
      <w:pPr>
        <w:ind w:firstLine="567"/>
        <w:jc w:val="both"/>
        <w:rPr>
          <w:sz w:val="24"/>
          <w:szCs w:val="24"/>
        </w:rPr>
      </w:pPr>
      <w:r w:rsidRPr="00F3745B">
        <w:rPr>
          <w:sz w:val="24"/>
          <w:szCs w:val="24"/>
        </w:rPr>
        <w:t>л) осуществление технологического присоединения к электрическим сетям; разработка технических условий на присоединение;</w:t>
      </w:r>
    </w:p>
    <w:p w:rsidR="00F3745B" w:rsidRPr="00F3745B" w:rsidRDefault="00F3745B" w:rsidP="00F3745B">
      <w:pPr>
        <w:ind w:firstLine="567"/>
        <w:jc w:val="both"/>
        <w:rPr>
          <w:sz w:val="24"/>
          <w:szCs w:val="24"/>
        </w:rPr>
      </w:pPr>
      <w:r w:rsidRPr="00F3745B">
        <w:rPr>
          <w:sz w:val="24"/>
          <w:szCs w:val="24"/>
        </w:rPr>
        <w:t>м) оплата нотариальных действий и иных услуг, оказываемых при осуществлении нотариальных действий.</w:t>
      </w:r>
    </w:p>
    <w:p w:rsidR="00F3745B" w:rsidRPr="00F3745B" w:rsidRDefault="00F3745B" w:rsidP="00F3745B">
      <w:pPr>
        <w:ind w:firstLine="567"/>
        <w:jc w:val="both"/>
        <w:rPr>
          <w:sz w:val="24"/>
          <w:szCs w:val="24"/>
        </w:rPr>
      </w:pPr>
      <w:r w:rsidRPr="00F3745B">
        <w:rPr>
          <w:sz w:val="24"/>
          <w:szCs w:val="24"/>
        </w:rPr>
        <w:t xml:space="preserve">н) взнос за участие в выставках, конференциях, конкурсах. </w:t>
      </w:r>
    </w:p>
    <w:p w:rsidR="00F3745B" w:rsidRPr="00F3745B" w:rsidRDefault="00F3745B" w:rsidP="00F3745B">
      <w:pPr>
        <w:ind w:firstLine="567"/>
        <w:jc w:val="both"/>
        <w:rPr>
          <w:sz w:val="24"/>
          <w:szCs w:val="24"/>
        </w:rPr>
      </w:pPr>
      <w:r w:rsidRPr="00F3745B">
        <w:rPr>
          <w:sz w:val="24"/>
          <w:szCs w:val="24"/>
        </w:rPr>
        <w:t>2) в размере до 20 % включительно цены договора (муниципальным контракта), если иное не предусмотрено законодательством Российской Федерации, по остальным договорам (муниципальным контрактам);</w:t>
      </w:r>
    </w:p>
    <w:p w:rsidR="00F3745B" w:rsidRPr="00F3745B" w:rsidRDefault="00F3745B" w:rsidP="00F3745B">
      <w:pPr>
        <w:widowControl w:val="0"/>
        <w:adjustRightInd w:val="0"/>
        <w:ind w:firstLine="709"/>
        <w:jc w:val="both"/>
        <w:rPr>
          <w:sz w:val="24"/>
          <w:szCs w:val="24"/>
        </w:rPr>
      </w:pPr>
      <w:r w:rsidRPr="00F3745B">
        <w:rPr>
          <w:sz w:val="24"/>
          <w:szCs w:val="24"/>
        </w:rPr>
        <w:t>3) в размере до 100 % включительно цены договора (</w:t>
      </w:r>
      <w:proofErr w:type="gramStart"/>
      <w:r w:rsidRPr="00F3745B">
        <w:rPr>
          <w:sz w:val="24"/>
          <w:szCs w:val="24"/>
        </w:rPr>
        <w:t>муниципальным</w:t>
      </w:r>
      <w:proofErr w:type="gramEnd"/>
      <w:r w:rsidRPr="00F3745B">
        <w:rPr>
          <w:sz w:val="24"/>
          <w:szCs w:val="24"/>
        </w:rPr>
        <w:t xml:space="preserve"> контракта) - по постановлению (распоряжению) администрации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w:t>
      </w:r>
    </w:p>
    <w:p w:rsidR="00F3745B" w:rsidRPr="00F3745B" w:rsidRDefault="00F3745B" w:rsidP="00F3745B">
      <w:pPr>
        <w:pStyle w:val="ConsPlusNormal"/>
        <w:ind w:firstLine="709"/>
        <w:jc w:val="both"/>
        <w:outlineLvl w:val="0"/>
        <w:rPr>
          <w:rFonts w:ascii="Times New Roman" w:hAnsi="Times New Roman" w:cs="Times New Roman"/>
          <w:b/>
          <w:sz w:val="24"/>
          <w:szCs w:val="24"/>
        </w:rPr>
      </w:pPr>
      <w:r w:rsidRPr="00F3745B">
        <w:rPr>
          <w:rFonts w:ascii="Times New Roman" w:hAnsi="Times New Roman" w:cs="Times New Roman"/>
          <w:b/>
          <w:sz w:val="24"/>
          <w:szCs w:val="24"/>
        </w:rPr>
        <w:t xml:space="preserve">Статья 5. Иные межбюджетные трансферты, предоставляемые из  бюджета </w:t>
      </w:r>
      <w:proofErr w:type="spellStart"/>
      <w:r w:rsidRPr="00F3745B">
        <w:rPr>
          <w:rFonts w:ascii="Times New Roman" w:hAnsi="Times New Roman" w:cs="Times New Roman"/>
          <w:b/>
          <w:sz w:val="24"/>
          <w:szCs w:val="24"/>
        </w:rPr>
        <w:t>Базовского</w:t>
      </w:r>
      <w:proofErr w:type="spellEnd"/>
      <w:r w:rsidRPr="00F3745B">
        <w:rPr>
          <w:rFonts w:ascii="Times New Roman" w:hAnsi="Times New Roman" w:cs="Times New Roman"/>
          <w:b/>
          <w:sz w:val="24"/>
          <w:szCs w:val="24"/>
        </w:rPr>
        <w:t xml:space="preserve"> сельсовета</w:t>
      </w:r>
    </w:p>
    <w:p w:rsidR="00F3745B" w:rsidRPr="00F3745B" w:rsidRDefault="00F3745B" w:rsidP="00F3745B">
      <w:pPr>
        <w:widowControl w:val="0"/>
        <w:ind w:firstLine="567"/>
        <w:jc w:val="both"/>
        <w:rPr>
          <w:sz w:val="24"/>
          <w:szCs w:val="24"/>
        </w:rPr>
      </w:pPr>
      <w:r w:rsidRPr="00F3745B">
        <w:rPr>
          <w:b/>
          <w:sz w:val="24"/>
          <w:szCs w:val="24"/>
        </w:rPr>
        <w:t xml:space="preserve"> </w:t>
      </w:r>
      <w:r w:rsidRPr="00F3745B">
        <w:rPr>
          <w:sz w:val="24"/>
          <w:szCs w:val="24"/>
        </w:rPr>
        <w:t xml:space="preserve">1. Утвердить объем иных межбюджетных трансфертов, передаваемых из  бюджета </w:t>
      </w:r>
      <w:proofErr w:type="spellStart"/>
      <w:r w:rsidRPr="00F3745B">
        <w:rPr>
          <w:sz w:val="24"/>
          <w:szCs w:val="24"/>
        </w:rPr>
        <w:t>Базовского</w:t>
      </w:r>
      <w:proofErr w:type="spellEnd"/>
      <w:r w:rsidRPr="00F3745B">
        <w:rPr>
          <w:sz w:val="24"/>
          <w:szCs w:val="24"/>
        </w:rPr>
        <w:t xml:space="preserve"> сельсовета в бюджет других бюджетов бюджетной системы Российской Федерации на   2025 год в сумме 45,0 тыс. рублей, на 2026 год в сумме 45,0 тыс. рублей, на 2027 год в сумме 45,0 тыс. рублей</w:t>
      </w:r>
      <w:proofErr w:type="gramStart"/>
      <w:r w:rsidRPr="00F3745B">
        <w:rPr>
          <w:sz w:val="24"/>
          <w:szCs w:val="24"/>
        </w:rPr>
        <w:t>.</w:t>
      </w:r>
      <w:proofErr w:type="gramEnd"/>
      <w:r w:rsidRPr="00F3745B">
        <w:rPr>
          <w:sz w:val="24"/>
          <w:szCs w:val="24"/>
        </w:rPr>
        <w:t xml:space="preserve"> </w:t>
      </w:r>
      <w:proofErr w:type="gramStart"/>
      <w:r w:rsidRPr="00F3745B">
        <w:rPr>
          <w:sz w:val="24"/>
          <w:szCs w:val="24"/>
        </w:rPr>
        <w:t>с</w:t>
      </w:r>
      <w:proofErr w:type="gramEnd"/>
      <w:r w:rsidRPr="00F3745B">
        <w:rPr>
          <w:sz w:val="24"/>
          <w:szCs w:val="24"/>
        </w:rPr>
        <w:t>огласно приложению № 5 к настоящему решению.</w:t>
      </w:r>
    </w:p>
    <w:p w:rsidR="00F3745B" w:rsidRPr="00F3745B" w:rsidRDefault="00F3745B" w:rsidP="00F3745B">
      <w:pPr>
        <w:adjustRightInd w:val="0"/>
        <w:ind w:firstLine="540"/>
        <w:jc w:val="both"/>
        <w:outlineLvl w:val="1"/>
        <w:rPr>
          <w:b/>
          <w:sz w:val="24"/>
          <w:szCs w:val="24"/>
        </w:rPr>
      </w:pPr>
      <w:r w:rsidRPr="00F3745B">
        <w:rPr>
          <w:b/>
          <w:sz w:val="24"/>
          <w:szCs w:val="24"/>
        </w:rPr>
        <w:t xml:space="preserve">Статья 6. Дорожный фонд </w:t>
      </w:r>
      <w:proofErr w:type="spellStart"/>
      <w:r w:rsidRPr="00F3745B">
        <w:rPr>
          <w:b/>
          <w:sz w:val="24"/>
          <w:szCs w:val="24"/>
        </w:rPr>
        <w:t>Базовского</w:t>
      </w:r>
      <w:proofErr w:type="spellEnd"/>
      <w:r w:rsidRPr="00F3745B">
        <w:rPr>
          <w:b/>
          <w:sz w:val="24"/>
          <w:szCs w:val="24"/>
        </w:rPr>
        <w:t xml:space="preserve"> сельсовета  </w:t>
      </w:r>
      <w:proofErr w:type="spellStart"/>
      <w:r w:rsidRPr="00F3745B">
        <w:rPr>
          <w:b/>
          <w:sz w:val="24"/>
          <w:szCs w:val="24"/>
        </w:rPr>
        <w:t>Чулымского</w:t>
      </w:r>
      <w:proofErr w:type="spellEnd"/>
      <w:r w:rsidRPr="00F3745B">
        <w:rPr>
          <w:b/>
          <w:sz w:val="24"/>
          <w:szCs w:val="24"/>
        </w:rPr>
        <w:t xml:space="preserve"> района Новосибирской области</w:t>
      </w:r>
    </w:p>
    <w:p w:rsidR="00F3745B" w:rsidRPr="00F3745B" w:rsidRDefault="00F3745B" w:rsidP="00F3745B">
      <w:pPr>
        <w:adjustRightInd w:val="0"/>
        <w:ind w:firstLine="540"/>
        <w:jc w:val="both"/>
        <w:rPr>
          <w:sz w:val="24"/>
          <w:szCs w:val="24"/>
        </w:rPr>
      </w:pPr>
      <w:r w:rsidRPr="00F3745B">
        <w:rPr>
          <w:sz w:val="24"/>
          <w:szCs w:val="24"/>
        </w:rPr>
        <w:t xml:space="preserve">1. Утвердить объем бюджетных ассигнований дорожного фонда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Новосибирской области:</w:t>
      </w:r>
    </w:p>
    <w:p w:rsidR="00F3745B" w:rsidRPr="00F3745B" w:rsidRDefault="00F3745B" w:rsidP="00F3745B">
      <w:pPr>
        <w:adjustRightInd w:val="0"/>
        <w:ind w:firstLine="540"/>
        <w:jc w:val="both"/>
        <w:rPr>
          <w:sz w:val="24"/>
          <w:szCs w:val="24"/>
        </w:rPr>
      </w:pPr>
      <w:r w:rsidRPr="00F3745B">
        <w:rPr>
          <w:sz w:val="24"/>
          <w:szCs w:val="24"/>
        </w:rPr>
        <w:t xml:space="preserve">1) на 2024 год в сумме </w:t>
      </w:r>
      <w:r w:rsidRPr="00F3745B">
        <w:rPr>
          <w:b/>
          <w:bCs/>
          <w:sz w:val="24"/>
          <w:szCs w:val="24"/>
        </w:rPr>
        <w:t xml:space="preserve">1 232,80 </w:t>
      </w:r>
      <w:r w:rsidRPr="00F3745B">
        <w:rPr>
          <w:sz w:val="24"/>
          <w:szCs w:val="24"/>
        </w:rPr>
        <w:t>тыс.</w:t>
      </w:r>
      <w:r w:rsidRPr="00F3745B">
        <w:rPr>
          <w:b/>
          <w:sz w:val="24"/>
          <w:szCs w:val="24"/>
        </w:rPr>
        <w:t xml:space="preserve"> </w:t>
      </w:r>
      <w:r w:rsidRPr="00F3745B">
        <w:rPr>
          <w:sz w:val="24"/>
          <w:szCs w:val="24"/>
        </w:rPr>
        <w:t>рублей;</w:t>
      </w:r>
    </w:p>
    <w:p w:rsidR="00F3745B" w:rsidRPr="00F3745B" w:rsidRDefault="00F3745B" w:rsidP="00F3745B">
      <w:pPr>
        <w:shd w:val="clear" w:color="auto" w:fill="FFFFFF"/>
        <w:adjustRightInd w:val="0"/>
        <w:ind w:firstLine="540"/>
        <w:jc w:val="both"/>
        <w:outlineLvl w:val="1"/>
        <w:rPr>
          <w:sz w:val="24"/>
          <w:szCs w:val="24"/>
        </w:rPr>
      </w:pPr>
      <w:r w:rsidRPr="00F3745B">
        <w:rPr>
          <w:sz w:val="24"/>
          <w:szCs w:val="24"/>
        </w:rPr>
        <w:t xml:space="preserve">2) на 2026 год в </w:t>
      </w:r>
      <w:r w:rsidRPr="00F3745B">
        <w:rPr>
          <w:b/>
          <w:sz w:val="24"/>
          <w:szCs w:val="24"/>
        </w:rPr>
        <w:t>сумме 1038,00 тыс.</w:t>
      </w:r>
      <w:r w:rsidRPr="00F3745B">
        <w:rPr>
          <w:sz w:val="24"/>
          <w:szCs w:val="24"/>
        </w:rPr>
        <w:t xml:space="preserve"> рублей, на 2027 год в сумме </w:t>
      </w:r>
      <w:r w:rsidRPr="00F3745B">
        <w:rPr>
          <w:b/>
          <w:bCs/>
          <w:sz w:val="24"/>
          <w:szCs w:val="24"/>
        </w:rPr>
        <w:t xml:space="preserve">1432,30 </w:t>
      </w:r>
      <w:r w:rsidRPr="00F3745B">
        <w:rPr>
          <w:sz w:val="24"/>
          <w:szCs w:val="24"/>
        </w:rPr>
        <w:t xml:space="preserve">тыс. </w:t>
      </w:r>
      <w:r w:rsidRPr="00F3745B">
        <w:rPr>
          <w:color w:val="000000"/>
          <w:sz w:val="24"/>
          <w:szCs w:val="24"/>
        </w:rPr>
        <w:t>рублей.</w:t>
      </w:r>
      <w:r w:rsidRPr="00F3745B">
        <w:rPr>
          <w:sz w:val="24"/>
          <w:szCs w:val="24"/>
        </w:rPr>
        <w:t xml:space="preserve"> </w:t>
      </w:r>
    </w:p>
    <w:p w:rsidR="00F3745B" w:rsidRPr="00F3745B" w:rsidRDefault="00F3745B" w:rsidP="00F3745B">
      <w:pPr>
        <w:shd w:val="clear" w:color="auto" w:fill="FFFFFF"/>
        <w:adjustRightInd w:val="0"/>
        <w:ind w:firstLine="540"/>
        <w:jc w:val="both"/>
        <w:outlineLvl w:val="1"/>
        <w:rPr>
          <w:sz w:val="24"/>
          <w:szCs w:val="24"/>
        </w:rPr>
      </w:pPr>
      <w:r w:rsidRPr="00F3745B">
        <w:rPr>
          <w:sz w:val="24"/>
          <w:szCs w:val="24"/>
        </w:rPr>
        <w:t xml:space="preserve">2.Установить, что формирование и использование дорожного фонда </w:t>
      </w:r>
      <w:proofErr w:type="spellStart"/>
      <w:r w:rsidRPr="00F3745B">
        <w:rPr>
          <w:sz w:val="24"/>
          <w:szCs w:val="24"/>
        </w:rPr>
        <w:t>Базовского</w:t>
      </w:r>
      <w:proofErr w:type="spellEnd"/>
      <w:r w:rsidRPr="00F3745B">
        <w:rPr>
          <w:sz w:val="24"/>
          <w:szCs w:val="24"/>
        </w:rPr>
        <w:t xml:space="preserve"> сельсовета осуществляется в соответствии с Порядком, утвержденным решением Совета депутатов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Новосибирской области.</w:t>
      </w:r>
    </w:p>
    <w:p w:rsidR="00F3745B" w:rsidRPr="00F3745B" w:rsidRDefault="00F3745B" w:rsidP="00F3745B">
      <w:pPr>
        <w:pStyle w:val="ConsPlusNormal"/>
        <w:ind w:firstLine="709"/>
        <w:jc w:val="both"/>
        <w:outlineLvl w:val="0"/>
        <w:rPr>
          <w:rFonts w:ascii="Times New Roman" w:hAnsi="Times New Roman" w:cs="Times New Roman"/>
          <w:b/>
          <w:sz w:val="24"/>
          <w:szCs w:val="24"/>
        </w:rPr>
      </w:pPr>
      <w:r w:rsidRPr="00F3745B">
        <w:rPr>
          <w:rFonts w:ascii="Times New Roman" w:hAnsi="Times New Roman" w:cs="Times New Roman"/>
          <w:b/>
          <w:sz w:val="24"/>
          <w:szCs w:val="24"/>
        </w:rPr>
        <w:t>Статья 7. Источники финансирования дефицита местного бюджета</w:t>
      </w:r>
    </w:p>
    <w:p w:rsidR="00F3745B" w:rsidRPr="00F3745B" w:rsidRDefault="00F3745B" w:rsidP="00F3745B">
      <w:pPr>
        <w:widowControl w:val="0"/>
        <w:adjustRightInd w:val="0"/>
        <w:ind w:firstLine="708"/>
        <w:jc w:val="both"/>
        <w:rPr>
          <w:sz w:val="24"/>
          <w:szCs w:val="24"/>
        </w:rPr>
      </w:pPr>
      <w:r w:rsidRPr="00F3745B">
        <w:rPr>
          <w:sz w:val="24"/>
          <w:szCs w:val="24"/>
        </w:rPr>
        <w:t>Установить источники финансирования дефицита местного бюджета на 2025 год и плановый период 2026 и 2027 годов согласно Приложению 6 к настоящему решению.</w:t>
      </w:r>
    </w:p>
    <w:p w:rsidR="00F3745B" w:rsidRPr="00F3745B" w:rsidRDefault="00F3745B" w:rsidP="00F3745B">
      <w:pPr>
        <w:pStyle w:val="ConsPlusNormal"/>
        <w:ind w:firstLine="709"/>
        <w:jc w:val="both"/>
        <w:outlineLvl w:val="0"/>
        <w:rPr>
          <w:rFonts w:ascii="Times New Roman" w:hAnsi="Times New Roman" w:cs="Times New Roman"/>
          <w:b/>
          <w:sz w:val="24"/>
          <w:szCs w:val="24"/>
        </w:rPr>
      </w:pPr>
      <w:r w:rsidRPr="00F3745B">
        <w:rPr>
          <w:rFonts w:ascii="Times New Roman" w:hAnsi="Times New Roman" w:cs="Times New Roman"/>
          <w:b/>
          <w:sz w:val="24"/>
          <w:szCs w:val="24"/>
        </w:rPr>
        <w:t xml:space="preserve">Статья 8. Муниципальные внутренние заимствования </w:t>
      </w:r>
      <w:proofErr w:type="spellStart"/>
      <w:r w:rsidRPr="00F3745B">
        <w:rPr>
          <w:rFonts w:ascii="Times New Roman" w:hAnsi="Times New Roman" w:cs="Times New Roman"/>
          <w:b/>
          <w:sz w:val="24"/>
          <w:szCs w:val="24"/>
        </w:rPr>
        <w:t>Базовского</w:t>
      </w:r>
      <w:proofErr w:type="spellEnd"/>
      <w:r w:rsidRPr="00F3745B">
        <w:rPr>
          <w:rFonts w:ascii="Times New Roman" w:hAnsi="Times New Roman" w:cs="Times New Roman"/>
          <w:b/>
          <w:sz w:val="24"/>
          <w:szCs w:val="24"/>
        </w:rPr>
        <w:t xml:space="preserve"> сельсовета </w:t>
      </w:r>
      <w:proofErr w:type="spellStart"/>
      <w:r w:rsidRPr="00F3745B">
        <w:rPr>
          <w:rFonts w:ascii="Times New Roman" w:hAnsi="Times New Roman" w:cs="Times New Roman"/>
          <w:b/>
          <w:sz w:val="24"/>
          <w:szCs w:val="24"/>
        </w:rPr>
        <w:t>Чулымского</w:t>
      </w:r>
      <w:proofErr w:type="spellEnd"/>
      <w:r w:rsidRPr="00F3745B">
        <w:rPr>
          <w:rFonts w:ascii="Times New Roman" w:hAnsi="Times New Roman" w:cs="Times New Roman"/>
          <w:b/>
          <w:sz w:val="24"/>
          <w:szCs w:val="24"/>
        </w:rPr>
        <w:t xml:space="preserve"> района Новосибирской области </w:t>
      </w:r>
    </w:p>
    <w:p w:rsidR="00F3745B" w:rsidRPr="00F3745B" w:rsidRDefault="00F3745B" w:rsidP="00F3745B">
      <w:pPr>
        <w:widowControl w:val="0"/>
        <w:adjustRightInd w:val="0"/>
        <w:ind w:firstLine="567"/>
        <w:jc w:val="both"/>
        <w:rPr>
          <w:sz w:val="24"/>
          <w:szCs w:val="24"/>
        </w:rPr>
      </w:pPr>
      <w:r w:rsidRPr="00F3745B">
        <w:rPr>
          <w:sz w:val="24"/>
          <w:szCs w:val="24"/>
        </w:rPr>
        <w:t xml:space="preserve">1.Утвердить программу муниципальных внутренних заимствований </w:t>
      </w:r>
      <w:proofErr w:type="spellStart"/>
      <w:r w:rsidRPr="00F3745B">
        <w:rPr>
          <w:sz w:val="24"/>
          <w:szCs w:val="24"/>
        </w:rPr>
        <w:t>Базовского</w:t>
      </w:r>
      <w:proofErr w:type="spellEnd"/>
      <w:r w:rsidRPr="00F3745B">
        <w:rPr>
          <w:sz w:val="24"/>
          <w:szCs w:val="24"/>
        </w:rPr>
        <w:t xml:space="preserve"> сельсовета</w:t>
      </w:r>
      <w:r w:rsidRPr="00F3745B">
        <w:rPr>
          <w:b/>
          <w:i/>
          <w:sz w:val="24"/>
          <w:szCs w:val="24"/>
        </w:rPr>
        <w:t xml:space="preserve"> </w:t>
      </w:r>
      <w:r w:rsidRPr="00F3745B">
        <w:rPr>
          <w:sz w:val="24"/>
          <w:szCs w:val="24"/>
        </w:rPr>
        <w:t>на 2025 год и плановый период 2026 и 2027 годов, согласно</w:t>
      </w:r>
      <w:r w:rsidRPr="00F3745B">
        <w:rPr>
          <w:b/>
          <w:sz w:val="24"/>
          <w:szCs w:val="24"/>
        </w:rPr>
        <w:t xml:space="preserve"> Приложению 7</w:t>
      </w:r>
      <w:r w:rsidRPr="00F3745B">
        <w:rPr>
          <w:sz w:val="24"/>
          <w:szCs w:val="24"/>
        </w:rPr>
        <w:t xml:space="preserve"> к настоящему решению.</w:t>
      </w:r>
    </w:p>
    <w:p w:rsidR="00F3745B" w:rsidRPr="00F3745B" w:rsidRDefault="00F3745B" w:rsidP="00F3745B">
      <w:pPr>
        <w:ind w:firstLine="567"/>
        <w:jc w:val="both"/>
        <w:rPr>
          <w:b/>
          <w:sz w:val="24"/>
          <w:szCs w:val="24"/>
        </w:rPr>
      </w:pPr>
      <w:r w:rsidRPr="00F3745B">
        <w:rPr>
          <w:b/>
          <w:sz w:val="24"/>
          <w:szCs w:val="24"/>
        </w:rPr>
        <w:t xml:space="preserve"> Статья 9. Муниципальный внутренний долг </w:t>
      </w:r>
      <w:proofErr w:type="spellStart"/>
      <w:r w:rsidRPr="00F3745B">
        <w:rPr>
          <w:b/>
          <w:sz w:val="24"/>
          <w:szCs w:val="24"/>
        </w:rPr>
        <w:t>Базовского</w:t>
      </w:r>
      <w:proofErr w:type="spellEnd"/>
      <w:r w:rsidRPr="00F3745B">
        <w:rPr>
          <w:b/>
          <w:sz w:val="24"/>
          <w:szCs w:val="24"/>
        </w:rPr>
        <w:t xml:space="preserve"> сельсовета </w:t>
      </w:r>
      <w:proofErr w:type="spellStart"/>
      <w:r w:rsidRPr="00F3745B">
        <w:rPr>
          <w:b/>
          <w:sz w:val="24"/>
          <w:szCs w:val="24"/>
        </w:rPr>
        <w:t>Чулымского</w:t>
      </w:r>
      <w:proofErr w:type="spellEnd"/>
      <w:r w:rsidRPr="00F3745B">
        <w:rPr>
          <w:b/>
          <w:sz w:val="24"/>
          <w:szCs w:val="24"/>
        </w:rPr>
        <w:t xml:space="preserve">  района Новосибирской области </w:t>
      </w:r>
    </w:p>
    <w:p w:rsidR="00F3745B" w:rsidRPr="00F3745B" w:rsidRDefault="00F3745B" w:rsidP="00F3745B">
      <w:pPr>
        <w:jc w:val="both"/>
        <w:rPr>
          <w:color w:val="FF0000"/>
          <w:sz w:val="24"/>
          <w:szCs w:val="24"/>
        </w:rPr>
      </w:pPr>
      <w:r w:rsidRPr="00F3745B">
        <w:rPr>
          <w:sz w:val="24"/>
          <w:szCs w:val="24"/>
        </w:rPr>
        <w:t xml:space="preserve">           1. Установить верхний предел муниципального внутреннего долга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на 01 января 2026 года в сумме 0,0 тыс. руб.,  в том числе верхний предел долга по государственным гарантиям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0,0 </w:t>
      </w:r>
      <w:proofErr w:type="spellStart"/>
      <w:r w:rsidRPr="00F3745B">
        <w:rPr>
          <w:sz w:val="24"/>
          <w:szCs w:val="24"/>
        </w:rPr>
        <w:t>тыс</w:t>
      </w:r>
      <w:proofErr w:type="gramStart"/>
      <w:r w:rsidRPr="00F3745B">
        <w:rPr>
          <w:sz w:val="24"/>
          <w:szCs w:val="24"/>
        </w:rPr>
        <w:t>.р</w:t>
      </w:r>
      <w:proofErr w:type="gramEnd"/>
      <w:r w:rsidRPr="00F3745B">
        <w:rPr>
          <w:sz w:val="24"/>
          <w:szCs w:val="24"/>
        </w:rPr>
        <w:t>уб</w:t>
      </w:r>
      <w:proofErr w:type="spellEnd"/>
      <w:r w:rsidRPr="00F3745B">
        <w:rPr>
          <w:sz w:val="24"/>
          <w:szCs w:val="24"/>
        </w:rPr>
        <w:t xml:space="preserve">., на 01 января 2027 года в сумме 0,0 </w:t>
      </w:r>
      <w:proofErr w:type="spellStart"/>
      <w:r w:rsidRPr="00F3745B">
        <w:rPr>
          <w:sz w:val="24"/>
          <w:szCs w:val="24"/>
        </w:rPr>
        <w:t>тыс.руб</w:t>
      </w:r>
      <w:proofErr w:type="spellEnd"/>
      <w:r w:rsidRPr="00F3745B">
        <w:rPr>
          <w:sz w:val="24"/>
          <w:szCs w:val="24"/>
        </w:rPr>
        <w:t xml:space="preserve">., в том числе верхний предел долга по государственным гарантиям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0,0 </w:t>
      </w:r>
      <w:proofErr w:type="spellStart"/>
      <w:r w:rsidRPr="00F3745B">
        <w:rPr>
          <w:sz w:val="24"/>
          <w:szCs w:val="24"/>
        </w:rPr>
        <w:t>тыс</w:t>
      </w:r>
      <w:proofErr w:type="gramStart"/>
      <w:r w:rsidRPr="00F3745B">
        <w:rPr>
          <w:sz w:val="24"/>
          <w:szCs w:val="24"/>
        </w:rPr>
        <w:t>.р</w:t>
      </w:r>
      <w:proofErr w:type="gramEnd"/>
      <w:r w:rsidRPr="00F3745B">
        <w:rPr>
          <w:sz w:val="24"/>
          <w:szCs w:val="24"/>
        </w:rPr>
        <w:t>уб</w:t>
      </w:r>
      <w:proofErr w:type="spellEnd"/>
      <w:r w:rsidRPr="00F3745B">
        <w:rPr>
          <w:sz w:val="24"/>
          <w:szCs w:val="24"/>
        </w:rPr>
        <w:t xml:space="preserve">., на 01 января 2028 года в сумме 0,0 тыс. руб. . </w:t>
      </w:r>
      <w:r w:rsidRPr="00F3745B">
        <w:rPr>
          <w:sz w:val="24"/>
          <w:szCs w:val="24"/>
        </w:rPr>
        <w:lastRenderedPageBreak/>
        <w:t xml:space="preserve">в том числе верхний предел долга по государственным гарантиям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0,0 </w:t>
      </w:r>
      <w:proofErr w:type="spellStart"/>
      <w:r w:rsidRPr="00F3745B">
        <w:rPr>
          <w:sz w:val="24"/>
          <w:szCs w:val="24"/>
        </w:rPr>
        <w:t>тыс.руб</w:t>
      </w:r>
      <w:proofErr w:type="spellEnd"/>
      <w:r w:rsidRPr="00F3745B">
        <w:rPr>
          <w:sz w:val="24"/>
          <w:szCs w:val="24"/>
        </w:rPr>
        <w:t>.</w:t>
      </w:r>
    </w:p>
    <w:p w:rsidR="00F3745B" w:rsidRPr="00F3745B" w:rsidRDefault="00F3745B" w:rsidP="00F3745B">
      <w:pPr>
        <w:pStyle w:val="ConsPlusNormal"/>
        <w:ind w:firstLine="709"/>
        <w:jc w:val="both"/>
        <w:rPr>
          <w:rFonts w:ascii="Times New Roman" w:hAnsi="Times New Roman" w:cs="Times New Roman"/>
          <w:b/>
          <w:sz w:val="24"/>
          <w:szCs w:val="24"/>
        </w:rPr>
      </w:pPr>
      <w:r w:rsidRPr="00F3745B">
        <w:rPr>
          <w:rFonts w:ascii="Times New Roman" w:hAnsi="Times New Roman" w:cs="Times New Roman"/>
          <w:b/>
          <w:sz w:val="24"/>
          <w:szCs w:val="24"/>
        </w:rPr>
        <w:t xml:space="preserve">Статья 10. Предоставление муниципальных гарантий </w:t>
      </w:r>
      <w:proofErr w:type="spellStart"/>
      <w:r w:rsidRPr="00F3745B">
        <w:rPr>
          <w:rFonts w:ascii="Times New Roman" w:hAnsi="Times New Roman" w:cs="Times New Roman"/>
          <w:b/>
          <w:sz w:val="24"/>
          <w:szCs w:val="24"/>
        </w:rPr>
        <w:t>Базовского</w:t>
      </w:r>
      <w:proofErr w:type="spellEnd"/>
      <w:r w:rsidRPr="00F3745B">
        <w:rPr>
          <w:rFonts w:ascii="Times New Roman" w:hAnsi="Times New Roman" w:cs="Times New Roman"/>
          <w:b/>
          <w:sz w:val="24"/>
          <w:szCs w:val="24"/>
        </w:rPr>
        <w:t xml:space="preserve"> сельсовета </w:t>
      </w:r>
      <w:proofErr w:type="spellStart"/>
      <w:r w:rsidRPr="00F3745B">
        <w:rPr>
          <w:rFonts w:ascii="Times New Roman" w:hAnsi="Times New Roman" w:cs="Times New Roman"/>
          <w:b/>
          <w:sz w:val="24"/>
          <w:szCs w:val="24"/>
        </w:rPr>
        <w:t>Чулымского</w:t>
      </w:r>
      <w:proofErr w:type="spellEnd"/>
      <w:r w:rsidRPr="00F3745B">
        <w:rPr>
          <w:rFonts w:ascii="Times New Roman" w:hAnsi="Times New Roman" w:cs="Times New Roman"/>
          <w:b/>
          <w:sz w:val="24"/>
          <w:szCs w:val="24"/>
        </w:rPr>
        <w:t xml:space="preserve"> района Новосибирской области</w:t>
      </w:r>
      <w:r w:rsidRPr="00F3745B">
        <w:rPr>
          <w:rFonts w:ascii="Times New Roman" w:hAnsi="Times New Roman" w:cs="Times New Roman"/>
          <w:b/>
          <w:i/>
          <w:sz w:val="24"/>
          <w:szCs w:val="24"/>
        </w:rPr>
        <w:t xml:space="preserve"> </w:t>
      </w:r>
      <w:r w:rsidRPr="00F3745B">
        <w:rPr>
          <w:rFonts w:ascii="Times New Roman" w:hAnsi="Times New Roman" w:cs="Times New Roman"/>
          <w:b/>
          <w:sz w:val="24"/>
          <w:szCs w:val="24"/>
        </w:rPr>
        <w:t>в валюте Российской Федерации</w:t>
      </w:r>
    </w:p>
    <w:p w:rsidR="00F3745B" w:rsidRPr="00F3745B" w:rsidRDefault="00F3745B" w:rsidP="00F3745B">
      <w:pPr>
        <w:ind w:firstLine="567"/>
        <w:jc w:val="both"/>
        <w:rPr>
          <w:sz w:val="24"/>
          <w:szCs w:val="24"/>
        </w:rPr>
      </w:pPr>
      <w:r w:rsidRPr="00F3745B">
        <w:rPr>
          <w:sz w:val="24"/>
          <w:szCs w:val="24"/>
        </w:rPr>
        <w:t xml:space="preserve">    1.Установить, что в 2025 и плановом периоде 2026 и 2027 годов муниципальные гарантии </w:t>
      </w:r>
      <w:proofErr w:type="spellStart"/>
      <w:r w:rsidRPr="00F3745B">
        <w:rPr>
          <w:sz w:val="24"/>
          <w:szCs w:val="24"/>
        </w:rPr>
        <w:t>Базовского</w:t>
      </w:r>
      <w:proofErr w:type="spellEnd"/>
      <w:r w:rsidRPr="00F3745B">
        <w:rPr>
          <w:sz w:val="24"/>
          <w:szCs w:val="24"/>
        </w:rPr>
        <w:t xml:space="preserve"> сельсовета не представляются </w:t>
      </w:r>
      <w:proofErr w:type="gramStart"/>
      <w:r w:rsidRPr="00F3745B">
        <w:rPr>
          <w:sz w:val="24"/>
          <w:szCs w:val="24"/>
        </w:rPr>
        <w:t>согласно таблицы</w:t>
      </w:r>
      <w:proofErr w:type="gramEnd"/>
      <w:r w:rsidRPr="00F3745B">
        <w:rPr>
          <w:sz w:val="24"/>
          <w:szCs w:val="24"/>
        </w:rPr>
        <w:t xml:space="preserve"> 1 и таблицы 2 приложения № 8 к настоящему решению.</w:t>
      </w:r>
    </w:p>
    <w:p w:rsidR="00F3745B" w:rsidRPr="00F3745B" w:rsidRDefault="00F3745B" w:rsidP="00F3745B">
      <w:pPr>
        <w:pStyle w:val="ConsPlusNormal"/>
        <w:ind w:firstLine="709"/>
        <w:jc w:val="both"/>
        <w:rPr>
          <w:rFonts w:ascii="Times New Roman" w:hAnsi="Times New Roman" w:cs="Times New Roman"/>
          <w:b/>
          <w:sz w:val="24"/>
          <w:szCs w:val="24"/>
        </w:rPr>
      </w:pPr>
      <w:r w:rsidRPr="00F3745B">
        <w:rPr>
          <w:rFonts w:ascii="Times New Roman" w:hAnsi="Times New Roman" w:cs="Times New Roman"/>
          <w:b/>
          <w:sz w:val="24"/>
          <w:szCs w:val="24"/>
        </w:rPr>
        <w:t>Статья 11. Предоставление бюджетных кредитов из местного бюджета</w:t>
      </w:r>
    </w:p>
    <w:p w:rsidR="00F3745B" w:rsidRPr="00F3745B" w:rsidRDefault="00F3745B" w:rsidP="00F3745B">
      <w:pPr>
        <w:adjustRightInd w:val="0"/>
        <w:ind w:firstLine="540"/>
        <w:jc w:val="both"/>
        <w:outlineLvl w:val="1"/>
        <w:rPr>
          <w:sz w:val="24"/>
          <w:szCs w:val="24"/>
        </w:rPr>
      </w:pPr>
      <w:r w:rsidRPr="00F3745B">
        <w:rPr>
          <w:b/>
          <w:sz w:val="24"/>
          <w:szCs w:val="24"/>
        </w:rPr>
        <w:t xml:space="preserve">                    </w:t>
      </w:r>
      <w:r w:rsidRPr="00F3745B">
        <w:rPr>
          <w:sz w:val="24"/>
          <w:szCs w:val="24"/>
        </w:rPr>
        <w:t xml:space="preserve">1. Установить, что выдача бюджетных кредитов, в 2025 и плановом периоде 2026 и 2027 годов не предоставляется. </w:t>
      </w:r>
    </w:p>
    <w:p w:rsidR="00F3745B" w:rsidRPr="00F3745B" w:rsidRDefault="00F3745B" w:rsidP="00F3745B">
      <w:pPr>
        <w:pStyle w:val="ConsPlusNormal"/>
        <w:ind w:firstLine="709"/>
        <w:jc w:val="both"/>
        <w:outlineLvl w:val="0"/>
        <w:rPr>
          <w:rFonts w:ascii="Times New Roman" w:hAnsi="Times New Roman" w:cs="Times New Roman"/>
          <w:b/>
          <w:sz w:val="24"/>
          <w:szCs w:val="24"/>
        </w:rPr>
      </w:pPr>
      <w:r w:rsidRPr="00F3745B">
        <w:rPr>
          <w:rFonts w:ascii="Times New Roman" w:hAnsi="Times New Roman" w:cs="Times New Roman"/>
          <w:b/>
          <w:sz w:val="24"/>
          <w:szCs w:val="24"/>
        </w:rPr>
        <w:t>Статья 12. Возврат остатков целевых сре</w:t>
      </w:r>
      <w:proofErr w:type="gramStart"/>
      <w:r w:rsidRPr="00F3745B">
        <w:rPr>
          <w:rFonts w:ascii="Times New Roman" w:hAnsi="Times New Roman" w:cs="Times New Roman"/>
          <w:b/>
          <w:sz w:val="24"/>
          <w:szCs w:val="24"/>
        </w:rPr>
        <w:t>дств пр</w:t>
      </w:r>
      <w:proofErr w:type="gramEnd"/>
      <w:r w:rsidRPr="00F3745B">
        <w:rPr>
          <w:rFonts w:ascii="Times New Roman" w:hAnsi="Times New Roman" w:cs="Times New Roman"/>
          <w:b/>
          <w:sz w:val="24"/>
          <w:szCs w:val="24"/>
        </w:rPr>
        <w:t xml:space="preserve">едоставленных из других  бюджетов муниципальным учреждениям </w:t>
      </w:r>
      <w:proofErr w:type="spellStart"/>
      <w:r w:rsidRPr="00F3745B">
        <w:rPr>
          <w:rFonts w:ascii="Times New Roman" w:hAnsi="Times New Roman" w:cs="Times New Roman"/>
          <w:b/>
          <w:sz w:val="24"/>
          <w:szCs w:val="24"/>
        </w:rPr>
        <w:t>Базовского</w:t>
      </w:r>
      <w:proofErr w:type="spellEnd"/>
      <w:r w:rsidRPr="00F3745B">
        <w:rPr>
          <w:rFonts w:ascii="Times New Roman" w:hAnsi="Times New Roman" w:cs="Times New Roman"/>
          <w:b/>
          <w:sz w:val="24"/>
          <w:szCs w:val="24"/>
        </w:rPr>
        <w:t xml:space="preserve"> сельсовета.</w:t>
      </w:r>
    </w:p>
    <w:p w:rsidR="00F3745B" w:rsidRPr="00F3745B" w:rsidRDefault="00F3745B" w:rsidP="00F3745B">
      <w:pPr>
        <w:adjustRightInd w:val="0"/>
        <w:ind w:firstLine="567"/>
        <w:jc w:val="both"/>
        <w:rPr>
          <w:sz w:val="24"/>
          <w:szCs w:val="24"/>
        </w:rPr>
      </w:pPr>
      <w:r w:rsidRPr="00F3745B">
        <w:rPr>
          <w:sz w:val="24"/>
          <w:szCs w:val="24"/>
        </w:rPr>
        <w:t xml:space="preserve">1. </w:t>
      </w:r>
      <w:proofErr w:type="gramStart"/>
      <w:r w:rsidRPr="00F3745B">
        <w:rPr>
          <w:sz w:val="24"/>
          <w:szCs w:val="24"/>
        </w:rPr>
        <w:t xml:space="preserve">Установить, что не использованные по состоянию на 1 января 2026 года остатки целевых средств, переданных из других бюджетов  в  бюджет </w:t>
      </w:r>
      <w:proofErr w:type="spellStart"/>
      <w:r w:rsidRPr="00F3745B">
        <w:rPr>
          <w:sz w:val="24"/>
          <w:szCs w:val="24"/>
        </w:rPr>
        <w:t>Базовского</w:t>
      </w:r>
      <w:proofErr w:type="spellEnd"/>
      <w:r w:rsidRPr="00F3745B">
        <w:rPr>
          <w:sz w:val="24"/>
          <w:szCs w:val="24"/>
        </w:rPr>
        <w:t xml:space="preserve"> сельсовета,  подлежат возврату в доход  бюджета, из которого они были предоставлены в соответствии с общими требованиями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w:t>
      </w:r>
      <w:proofErr w:type="gramEnd"/>
    </w:p>
    <w:p w:rsidR="00F3745B" w:rsidRPr="00F3745B" w:rsidRDefault="00F3745B" w:rsidP="00F3745B">
      <w:pPr>
        <w:ind w:firstLine="567"/>
        <w:jc w:val="both"/>
        <w:rPr>
          <w:b/>
          <w:sz w:val="24"/>
          <w:szCs w:val="24"/>
        </w:rPr>
      </w:pPr>
      <w:r w:rsidRPr="00F3745B">
        <w:rPr>
          <w:b/>
          <w:sz w:val="24"/>
          <w:szCs w:val="24"/>
        </w:rPr>
        <w:t>Статья 13. Особенности использования остатков средств местного бюджета на начало текущего финансового года</w:t>
      </w:r>
    </w:p>
    <w:p w:rsidR="00F3745B" w:rsidRPr="00F3745B" w:rsidRDefault="00F3745B" w:rsidP="00F3745B">
      <w:pPr>
        <w:adjustRightInd w:val="0"/>
        <w:ind w:firstLine="567"/>
        <w:jc w:val="both"/>
        <w:rPr>
          <w:sz w:val="24"/>
          <w:szCs w:val="24"/>
        </w:rPr>
      </w:pPr>
      <w:r w:rsidRPr="00F3745B">
        <w:rPr>
          <w:sz w:val="24"/>
          <w:szCs w:val="24"/>
        </w:rPr>
        <w:t xml:space="preserve">  1. </w:t>
      </w:r>
      <w:proofErr w:type="gramStart"/>
      <w:r w:rsidRPr="00F3745B">
        <w:rPr>
          <w:sz w:val="24"/>
          <w:szCs w:val="24"/>
        </w:rPr>
        <w:t xml:space="preserve">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w:t>
      </w:r>
      <w:r w:rsidRPr="00F3745B">
        <w:rPr>
          <w:b/>
          <w:i/>
          <w:sz w:val="24"/>
          <w:szCs w:val="24"/>
        </w:rPr>
        <w:t xml:space="preserve"> </w:t>
      </w:r>
      <w:r w:rsidRPr="00F3745B">
        <w:rPr>
          <w:sz w:val="24"/>
          <w:szCs w:val="24"/>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w:t>
      </w:r>
      <w:proofErr w:type="gramEnd"/>
      <w:r w:rsidRPr="00F3745B">
        <w:rPr>
          <w:sz w:val="24"/>
          <w:szCs w:val="24"/>
        </w:rPr>
        <w:t xml:space="preserve">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F3745B" w:rsidRPr="00F3745B" w:rsidRDefault="00F3745B" w:rsidP="00F3745B">
      <w:pPr>
        <w:pStyle w:val="ConsPlusNormal"/>
        <w:ind w:firstLine="709"/>
        <w:jc w:val="both"/>
        <w:outlineLvl w:val="0"/>
        <w:rPr>
          <w:rFonts w:ascii="Times New Roman" w:hAnsi="Times New Roman" w:cs="Times New Roman"/>
          <w:b/>
          <w:sz w:val="24"/>
          <w:szCs w:val="24"/>
        </w:rPr>
      </w:pPr>
      <w:r w:rsidRPr="00F3745B">
        <w:rPr>
          <w:rFonts w:ascii="Times New Roman" w:hAnsi="Times New Roman" w:cs="Times New Roman"/>
          <w:b/>
          <w:sz w:val="24"/>
          <w:szCs w:val="24"/>
        </w:rPr>
        <w:t>Статья 14. Особенности исполнения местного бюджета в 2025году</w:t>
      </w:r>
    </w:p>
    <w:p w:rsidR="00F3745B" w:rsidRPr="00F3745B" w:rsidRDefault="00F3745B" w:rsidP="00F3745B">
      <w:pPr>
        <w:jc w:val="both"/>
        <w:rPr>
          <w:sz w:val="24"/>
          <w:szCs w:val="24"/>
        </w:rPr>
      </w:pPr>
      <w:r w:rsidRPr="00F3745B">
        <w:rPr>
          <w:sz w:val="24"/>
          <w:szCs w:val="24"/>
        </w:rPr>
        <w:t xml:space="preserve">          1.Установить в соответствии с пунктом 8 статьи 217 Бюджетного кодекса Российской Федерации следующими дополнительными основаниями для внесения в 2024 году изменений в показатели сводной бюджетной росписи муниципального бюджета, связанные с особенностями исполнения местного бюджета: </w:t>
      </w:r>
    </w:p>
    <w:p w:rsidR="00F3745B" w:rsidRPr="00F3745B" w:rsidRDefault="00F3745B" w:rsidP="00F3745B">
      <w:pPr>
        <w:spacing w:after="100" w:afterAutospacing="1"/>
        <w:jc w:val="both"/>
        <w:rPr>
          <w:sz w:val="24"/>
          <w:szCs w:val="24"/>
        </w:rPr>
      </w:pPr>
      <w:r w:rsidRPr="00F3745B">
        <w:rPr>
          <w:sz w:val="24"/>
          <w:szCs w:val="24"/>
        </w:rPr>
        <w:t xml:space="preserve">        1)перераспределение бюджетных ассигнований между разделами, подразделами и целевыми статьями расходов классификации расходов бюджетов в случае реорганизации муниципальных учреждений;</w:t>
      </w:r>
    </w:p>
    <w:p w:rsidR="00F3745B" w:rsidRPr="00F3745B" w:rsidRDefault="00F3745B" w:rsidP="00F3745B">
      <w:pPr>
        <w:jc w:val="both"/>
        <w:rPr>
          <w:sz w:val="24"/>
          <w:szCs w:val="24"/>
        </w:rPr>
      </w:pPr>
      <w:r w:rsidRPr="00F3745B">
        <w:rPr>
          <w:sz w:val="24"/>
          <w:szCs w:val="24"/>
        </w:rPr>
        <w:t xml:space="preserve">      2) изменение бюджетной классификации расходов местного бюджета без изменения целевого направления расходования бюджетных сре</w:t>
      </w:r>
      <w:proofErr w:type="gramStart"/>
      <w:r w:rsidRPr="00F3745B">
        <w:rPr>
          <w:sz w:val="24"/>
          <w:szCs w:val="24"/>
        </w:rPr>
        <w:t>дств пр</w:t>
      </w:r>
      <w:proofErr w:type="gramEnd"/>
      <w:r w:rsidRPr="00F3745B">
        <w:rPr>
          <w:sz w:val="24"/>
          <w:szCs w:val="24"/>
        </w:rPr>
        <w:t>и изменении  установленного порядка применения бюджетной классификации.</w:t>
      </w:r>
    </w:p>
    <w:p w:rsidR="00F3745B" w:rsidRPr="00F3745B" w:rsidRDefault="00F3745B" w:rsidP="00F3745B">
      <w:pPr>
        <w:widowControl w:val="0"/>
        <w:adjustRightInd w:val="0"/>
        <w:jc w:val="both"/>
        <w:rPr>
          <w:sz w:val="24"/>
          <w:szCs w:val="24"/>
        </w:rPr>
      </w:pPr>
      <w:r w:rsidRPr="00F3745B">
        <w:rPr>
          <w:sz w:val="24"/>
          <w:szCs w:val="24"/>
        </w:rPr>
        <w:t xml:space="preserve">       </w:t>
      </w:r>
      <w:proofErr w:type="gramStart"/>
      <w:r w:rsidRPr="00F3745B">
        <w:rPr>
          <w:sz w:val="24"/>
          <w:szCs w:val="24"/>
        </w:rPr>
        <w:t>3) перераспределение бюджетных ассигнований между разделами, подразделами, целевыми статьями и видами расходов классификации расходов бюджетов в пределах общего объема бюджетных ассигнований, в целях реализации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2012 - 2017 годы» и от</w:t>
      </w:r>
      <w:proofErr w:type="gramEnd"/>
      <w:r w:rsidRPr="00F3745B">
        <w:rPr>
          <w:sz w:val="24"/>
          <w:szCs w:val="24"/>
        </w:rPr>
        <w:t xml:space="preserve"> 28 декабря 2012 года № 1688 «О некоторых мерах по реализации государственной политики в сфере защиты детей-сирот и детей, оставшихся без попечения родителей» в части повышения оплаты труда отдельных категорий работников.</w:t>
      </w:r>
    </w:p>
    <w:p w:rsidR="00F3745B" w:rsidRPr="00F3745B" w:rsidRDefault="00F3745B" w:rsidP="00F3745B">
      <w:pPr>
        <w:adjustRightInd w:val="0"/>
        <w:jc w:val="both"/>
        <w:rPr>
          <w:sz w:val="24"/>
          <w:szCs w:val="24"/>
        </w:rPr>
      </w:pPr>
      <w:r w:rsidRPr="00F3745B">
        <w:rPr>
          <w:sz w:val="24"/>
          <w:szCs w:val="24"/>
        </w:rPr>
        <w:t xml:space="preserve">     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областного бюджета, между видами расходов, обусловленное изменением областного законодательства;</w:t>
      </w:r>
    </w:p>
    <w:p w:rsidR="00F3745B" w:rsidRPr="00F3745B" w:rsidRDefault="00F3745B" w:rsidP="00F3745B">
      <w:pPr>
        <w:adjustRightInd w:val="0"/>
        <w:jc w:val="both"/>
        <w:rPr>
          <w:sz w:val="24"/>
          <w:szCs w:val="24"/>
        </w:rPr>
      </w:pPr>
      <w:r w:rsidRPr="00F3745B">
        <w:rPr>
          <w:sz w:val="24"/>
          <w:szCs w:val="24"/>
        </w:rPr>
        <w:t xml:space="preserve">     5) перераспределение бюджетных ассигнований между разделами, подразделами, целевыми статьями и видами расходов классификации расходов бюджетов для уплаты штрафов (в том числе административных), пеней (в том числе за несвоевременную уплату налогов и сборов);</w:t>
      </w:r>
    </w:p>
    <w:p w:rsidR="00F3745B" w:rsidRPr="00F3745B" w:rsidRDefault="00F3745B" w:rsidP="00F3745B">
      <w:pPr>
        <w:widowControl w:val="0"/>
        <w:adjustRightInd w:val="0"/>
        <w:jc w:val="both"/>
        <w:rPr>
          <w:sz w:val="24"/>
          <w:szCs w:val="24"/>
        </w:rPr>
      </w:pPr>
      <w:r w:rsidRPr="00F3745B">
        <w:rPr>
          <w:sz w:val="24"/>
          <w:szCs w:val="24"/>
        </w:rPr>
        <w:t xml:space="preserve">     </w:t>
      </w:r>
      <w:proofErr w:type="gramStart"/>
      <w:r w:rsidRPr="00F3745B">
        <w:rPr>
          <w:sz w:val="24"/>
          <w:szCs w:val="24"/>
        </w:rPr>
        <w:t xml:space="preserve">6) уменьшение бюджетных ассигнований, предусмотренных главным распорядителям средств </w:t>
      </w:r>
      <w:r w:rsidRPr="00F3745B">
        <w:rPr>
          <w:sz w:val="24"/>
          <w:szCs w:val="24"/>
        </w:rPr>
        <w:lastRenderedPageBreak/>
        <w:t xml:space="preserve">местного бюджета на предоставление межбюджетных трансфертов бюджетам муниципальных образований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(за исключением субвенций), в случае принятия решения о применении бюджетных мер принуждения в форме сокращения предоставления межбюджетных трансфертов бюджетам муниципальных образований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(за исключением субвенций) на основании уведомлений органов государственного финансового контроля о применении бюджетных мер</w:t>
      </w:r>
      <w:proofErr w:type="gramEnd"/>
      <w:r w:rsidRPr="00F3745B">
        <w:rPr>
          <w:sz w:val="24"/>
          <w:szCs w:val="24"/>
        </w:rPr>
        <w:t xml:space="preserve"> принуждения;</w:t>
      </w:r>
    </w:p>
    <w:p w:rsidR="00F3745B" w:rsidRPr="00F3745B" w:rsidRDefault="00F3745B" w:rsidP="00F3745B">
      <w:pPr>
        <w:adjustRightInd w:val="0"/>
        <w:jc w:val="both"/>
        <w:rPr>
          <w:sz w:val="24"/>
          <w:szCs w:val="24"/>
        </w:rPr>
      </w:pPr>
      <w:r w:rsidRPr="00F3745B">
        <w:rPr>
          <w:sz w:val="24"/>
          <w:szCs w:val="24"/>
        </w:rPr>
        <w:t xml:space="preserve">      7) перераспределение бюджетных ассигнований между разделами, подразделами, целевыми статьями и видами расходов классификации расходов бюджетов для содержания имущества, находившегося в оперативном управлении муниципальных учреждений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изъятого в муниципальную казну;</w:t>
      </w:r>
    </w:p>
    <w:p w:rsidR="00F3745B" w:rsidRPr="00F3745B" w:rsidRDefault="00F3745B" w:rsidP="00F3745B">
      <w:pPr>
        <w:adjustRightInd w:val="0"/>
        <w:jc w:val="both"/>
        <w:rPr>
          <w:iCs/>
          <w:sz w:val="24"/>
          <w:szCs w:val="24"/>
        </w:rPr>
      </w:pPr>
      <w:r w:rsidRPr="00F3745B">
        <w:rPr>
          <w:sz w:val="24"/>
          <w:szCs w:val="24"/>
        </w:rPr>
        <w:t xml:space="preserve">     8) перераспределение бюджетных ассигнований между разделами, подразделами, целевыми статьями и видами расходов классификации расходов бюджетов, включая увеличение по межбюджетным трансфертам, в целях погашения кредиторской задолженности, о</w:t>
      </w:r>
      <w:r w:rsidRPr="00F3745B">
        <w:rPr>
          <w:iCs/>
          <w:sz w:val="24"/>
          <w:szCs w:val="24"/>
        </w:rPr>
        <w:t>бразовавшейся в отчетном финансовом году;</w:t>
      </w:r>
    </w:p>
    <w:p w:rsidR="00F3745B" w:rsidRPr="00F3745B" w:rsidRDefault="00F3745B" w:rsidP="00F3745B">
      <w:pPr>
        <w:widowControl w:val="0"/>
        <w:adjustRightInd w:val="0"/>
        <w:jc w:val="both"/>
        <w:rPr>
          <w:sz w:val="24"/>
          <w:szCs w:val="24"/>
        </w:rPr>
      </w:pPr>
      <w:r w:rsidRPr="00F3745B">
        <w:rPr>
          <w:sz w:val="24"/>
          <w:szCs w:val="24"/>
        </w:rPr>
        <w:t xml:space="preserve">       9) увеличение бюджетных ассигнований в части расходов, производимых за счет средств федерального бюджета, при доведении лимитов бюджетных обязательств в </w:t>
      </w:r>
      <w:proofErr w:type="gramStart"/>
      <w:r w:rsidRPr="00F3745B">
        <w:rPr>
          <w:sz w:val="24"/>
          <w:szCs w:val="24"/>
        </w:rPr>
        <w:t>части</w:t>
      </w:r>
      <w:proofErr w:type="gramEnd"/>
      <w:r w:rsidRPr="00F3745B">
        <w:rPr>
          <w:sz w:val="24"/>
          <w:szCs w:val="24"/>
        </w:rPr>
        <w:t xml:space="preserve"> переданных Управлению Федерального казначейства по Новосибирской области полномочий получателя средств федерального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бюджетных средств </w:t>
      </w:r>
      <w:proofErr w:type="spellStart"/>
      <w:r w:rsidRPr="00F3745B">
        <w:rPr>
          <w:sz w:val="24"/>
          <w:szCs w:val="24"/>
        </w:rPr>
        <w:t>Базовского</w:t>
      </w:r>
      <w:proofErr w:type="spellEnd"/>
      <w:r w:rsidRPr="00F3745B">
        <w:rPr>
          <w:sz w:val="24"/>
          <w:szCs w:val="24"/>
        </w:rPr>
        <w:t xml:space="preserve"> сельсовета </w:t>
      </w:r>
      <w:proofErr w:type="spellStart"/>
      <w:r w:rsidRPr="00F3745B">
        <w:rPr>
          <w:sz w:val="24"/>
          <w:szCs w:val="24"/>
        </w:rPr>
        <w:t>Чулымского</w:t>
      </w:r>
      <w:proofErr w:type="spellEnd"/>
      <w:r w:rsidRPr="00F3745B">
        <w:rPr>
          <w:sz w:val="24"/>
          <w:szCs w:val="24"/>
        </w:rPr>
        <w:t xml:space="preserve"> района области, источником финансового </w:t>
      </w:r>
      <w:proofErr w:type="gramStart"/>
      <w:r w:rsidRPr="00F3745B">
        <w:rPr>
          <w:sz w:val="24"/>
          <w:szCs w:val="24"/>
        </w:rPr>
        <w:t>обеспечения</w:t>
      </w:r>
      <w:proofErr w:type="gramEnd"/>
      <w:r w:rsidRPr="00F3745B">
        <w:rPr>
          <w:sz w:val="24"/>
          <w:szCs w:val="24"/>
        </w:rPr>
        <w:t xml:space="preserve"> которых являются данные межбюджетные трансферты, сверх объемов, утвержденных решением о бюджете;</w:t>
      </w:r>
    </w:p>
    <w:p w:rsidR="00F3745B" w:rsidRPr="00F3745B" w:rsidRDefault="00F3745B" w:rsidP="00F3745B">
      <w:pPr>
        <w:jc w:val="both"/>
        <w:rPr>
          <w:sz w:val="24"/>
          <w:szCs w:val="24"/>
        </w:rPr>
      </w:pPr>
      <w:r w:rsidRPr="00F3745B">
        <w:rPr>
          <w:sz w:val="24"/>
          <w:szCs w:val="24"/>
        </w:rPr>
        <w:t xml:space="preserve">       10)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или физическими и юридическими лицами сверх объемов, утвержденных бюджетом; </w:t>
      </w:r>
    </w:p>
    <w:p w:rsidR="00F3745B" w:rsidRPr="00F3745B" w:rsidRDefault="00F3745B" w:rsidP="00F3745B">
      <w:pPr>
        <w:jc w:val="both"/>
        <w:rPr>
          <w:sz w:val="24"/>
          <w:szCs w:val="24"/>
        </w:rPr>
      </w:pPr>
      <w:r w:rsidRPr="00F3745B">
        <w:rPr>
          <w:sz w:val="24"/>
          <w:szCs w:val="24"/>
        </w:rPr>
        <w:t xml:space="preserve">     11) распределение на основании областных нормативных правовых актов субсидий, субвенций, иных межбюджетных трансфертов, предоставленных из областного бюджета или от физических и юридических лиц местному бюджету, сверх объемов, утвержденных  Решением о бюджете.</w:t>
      </w:r>
    </w:p>
    <w:p w:rsidR="00F3745B" w:rsidRPr="00F3745B" w:rsidRDefault="00F3745B" w:rsidP="00F3745B">
      <w:pPr>
        <w:jc w:val="both"/>
        <w:rPr>
          <w:iCs/>
          <w:color w:val="000000"/>
          <w:sz w:val="24"/>
          <w:szCs w:val="24"/>
        </w:rPr>
      </w:pPr>
      <w:r w:rsidRPr="00F3745B">
        <w:rPr>
          <w:sz w:val="24"/>
          <w:szCs w:val="24"/>
        </w:rPr>
        <w:t xml:space="preserve">         12</w:t>
      </w:r>
      <w:r w:rsidRPr="00F3745B">
        <w:rPr>
          <w:bCs/>
          <w:iCs/>
          <w:sz w:val="24"/>
          <w:szCs w:val="24"/>
        </w:rPr>
        <w:t xml:space="preserve">) </w:t>
      </w:r>
      <w:r w:rsidRPr="00F3745B">
        <w:rPr>
          <w:iCs/>
          <w:color w:val="000000"/>
          <w:sz w:val="24"/>
          <w:szCs w:val="24"/>
        </w:rPr>
        <w:t xml:space="preserve">перераспределение бюджетных ассигнований между целевыми статьями расходов бюджетов, в том числе вновь вводимыми, в пределах ассигнований, предусмотренных главному распорядителю </w:t>
      </w:r>
      <w:r w:rsidRPr="00F3745B">
        <w:rPr>
          <w:color w:val="000000"/>
          <w:sz w:val="24"/>
          <w:szCs w:val="24"/>
        </w:rPr>
        <w:t xml:space="preserve">бюджетных средств бюджета </w:t>
      </w:r>
      <w:r w:rsidRPr="00F3745B">
        <w:rPr>
          <w:iCs/>
          <w:color w:val="000000"/>
          <w:sz w:val="24"/>
          <w:szCs w:val="24"/>
        </w:rPr>
        <w:t>для отражения расходных обязательств,</w:t>
      </w:r>
      <w:r w:rsidRPr="00F3745B">
        <w:rPr>
          <w:color w:val="000000"/>
          <w:sz w:val="24"/>
          <w:szCs w:val="24"/>
        </w:rPr>
        <w:t xml:space="preserve"> </w:t>
      </w:r>
      <w:r w:rsidRPr="00F3745B">
        <w:rPr>
          <w:iCs/>
          <w:color w:val="000000"/>
          <w:sz w:val="24"/>
          <w:szCs w:val="24"/>
        </w:rPr>
        <w:t xml:space="preserve">на которые предоставляется </w:t>
      </w:r>
      <w:proofErr w:type="spellStart"/>
      <w:r w:rsidRPr="00F3745B">
        <w:rPr>
          <w:iCs/>
          <w:color w:val="000000"/>
          <w:sz w:val="24"/>
          <w:szCs w:val="24"/>
        </w:rPr>
        <w:t>софинансирование</w:t>
      </w:r>
      <w:proofErr w:type="spellEnd"/>
      <w:r w:rsidRPr="00F3745B">
        <w:rPr>
          <w:iCs/>
          <w:color w:val="000000"/>
          <w:sz w:val="24"/>
          <w:szCs w:val="24"/>
        </w:rPr>
        <w:t xml:space="preserve"> из областного бюджета;</w:t>
      </w:r>
    </w:p>
    <w:p w:rsidR="00F3745B" w:rsidRPr="00F3745B" w:rsidRDefault="00F3745B" w:rsidP="00F3745B">
      <w:pPr>
        <w:pStyle w:val="ConsPlusNormal"/>
        <w:ind w:firstLine="0"/>
        <w:jc w:val="both"/>
        <w:rPr>
          <w:rFonts w:ascii="Times New Roman" w:hAnsi="Times New Roman" w:cs="Times New Roman"/>
          <w:b/>
          <w:sz w:val="24"/>
          <w:szCs w:val="24"/>
        </w:rPr>
      </w:pPr>
      <w:r w:rsidRPr="00F3745B">
        <w:rPr>
          <w:rFonts w:ascii="Times New Roman" w:hAnsi="Times New Roman" w:cs="Times New Roman"/>
          <w:iCs/>
          <w:sz w:val="24"/>
          <w:szCs w:val="24"/>
          <w:lang w:eastAsia="en-US"/>
        </w:rPr>
        <w:t xml:space="preserve">         13)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неиспользуемых на начало текущего финансового года, а также восстановленных в текущем финансовом году.</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 xml:space="preserve">2. Установить, что в случаях, предусмотренных Федеральным законом о федеральном бюджете на 2025 год и на плановый период 2026 и 2027 годов, Управление Федерального казначейства по Новосибирской области в порядке, установленном Правительством Российской Федерации, осуществляет казначейское сопровождение средств местного бюджета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w:t>
      </w:r>
      <w:proofErr w:type="spellStart"/>
      <w:r w:rsidRPr="00F3745B">
        <w:rPr>
          <w:rFonts w:ascii="Times New Roman" w:hAnsi="Times New Roman" w:cs="Times New Roman"/>
          <w:sz w:val="24"/>
          <w:szCs w:val="24"/>
        </w:rPr>
        <w:t>Чулымского</w:t>
      </w:r>
      <w:proofErr w:type="spellEnd"/>
      <w:r w:rsidRPr="00F3745B">
        <w:rPr>
          <w:rFonts w:ascii="Times New Roman" w:hAnsi="Times New Roman" w:cs="Times New Roman"/>
          <w:sz w:val="24"/>
          <w:szCs w:val="24"/>
        </w:rPr>
        <w:t xml:space="preserve"> района Новосибирской области.</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3. </w:t>
      </w:r>
      <w:proofErr w:type="gramStart"/>
      <w:r w:rsidRPr="00F3745B">
        <w:rPr>
          <w:rFonts w:ascii="Times New Roman" w:hAnsi="Times New Roman" w:cs="Times New Roman"/>
          <w:sz w:val="24"/>
          <w:szCs w:val="24"/>
        </w:rPr>
        <w:t xml:space="preserve">Установить, что в случае внесения изменений в показатели сводной бюджетной росписи местного бюджета без внесения изменений в настоящее решение сессии по основанию, установленному  частью 1 настоящей статьи, администрация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направляет в Совет депутатов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w:t>
      </w:r>
      <w:proofErr w:type="spellStart"/>
      <w:r w:rsidRPr="00F3745B">
        <w:rPr>
          <w:rFonts w:ascii="Times New Roman" w:hAnsi="Times New Roman" w:cs="Times New Roman"/>
          <w:sz w:val="24"/>
          <w:szCs w:val="24"/>
        </w:rPr>
        <w:t>Чулымского</w:t>
      </w:r>
      <w:proofErr w:type="spellEnd"/>
      <w:r w:rsidRPr="00F3745B">
        <w:rPr>
          <w:rFonts w:ascii="Times New Roman" w:hAnsi="Times New Roman" w:cs="Times New Roman"/>
          <w:sz w:val="24"/>
          <w:szCs w:val="24"/>
        </w:rPr>
        <w:t xml:space="preserve"> района Новосибирской области информацию о внесении изменений в сводную бюджетную роспись местного бюджета одновременно с отчетом об исполнении местного бюджета за первый квартал</w:t>
      </w:r>
      <w:proofErr w:type="gramEnd"/>
      <w:r w:rsidRPr="00F3745B">
        <w:rPr>
          <w:rFonts w:ascii="Times New Roman" w:hAnsi="Times New Roman" w:cs="Times New Roman"/>
          <w:sz w:val="24"/>
          <w:szCs w:val="24"/>
        </w:rPr>
        <w:t>, полугодие и девять месяцев и с проектом решения об исполнении местного бюджета за отчетный финансовый год.</w:t>
      </w:r>
    </w:p>
    <w:p w:rsidR="00F3745B" w:rsidRPr="00F3745B" w:rsidRDefault="00F3745B" w:rsidP="00F3745B">
      <w:pPr>
        <w:pStyle w:val="ConsPlusNormal"/>
        <w:ind w:firstLine="709"/>
        <w:jc w:val="both"/>
        <w:outlineLvl w:val="0"/>
        <w:rPr>
          <w:rFonts w:ascii="Times New Roman" w:hAnsi="Times New Roman" w:cs="Times New Roman"/>
          <w:b/>
          <w:sz w:val="24"/>
          <w:szCs w:val="24"/>
        </w:rPr>
      </w:pPr>
      <w:r w:rsidRPr="00F3745B">
        <w:rPr>
          <w:rFonts w:ascii="Times New Roman" w:hAnsi="Times New Roman" w:cs="Times New Roman"/>
          <w:b/>
          <w:sz w:val="24"/>
          <w:szCs w:val="24"/>
        </w:rPr>
        <w:t>Статья 15. Вступление в силу настоящего Решения</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1.Настоящее Решение вступает в силу с 1 января 2025 года и действует по 31 декабря 2025 года.</w:t>
      </w:r>
    </w:p>
    <w:p w:rsidR="00F3745B" w:rsidRPr="00F3745B" w:rsidRDefault="00F3745B" w:rsidP="00F3745B">
      <w:pPr>
        <w:pStyle w:val="ConsPlusNormal"/>
        <w:ind w:firstLine="709"/>
        <w:jc w:val="both"/>
        <w:rPr>
          <w:rFonts w:ascii="Times New Roman" w:hAnsi="Times New Roman" w:cs="Times New Roman"/>
          <w:sz w:val="24"/>
          <w:szCs w:val="24"/>
        </w:rPr>
      </w:pPr>
      <w:r w:rsidRPr="00F3745B">
        <w:rPr>
          <w:rFonts w:ascii="Times New Roman" w:hAnsi="Times New Roman" w:cs="Times New Roman"/>
          <w:sz w:val="24"/>
          <w:szCs w:val="24"/>
        </w:rPr>
        <w:t>2. Решение  подлежит официальному опубликовани</w:t>
      </w:r>
      <w:proofErr w:type="gramStart"/>
      <w:r w:rsidRPr="00F3745B">
        <w:rPr>
          <w:rFonts w:ascii="Times New Roman" w:hAnsi="Times New Roman" w:cs="Times New Roman"/>
          <w:sz w:val="24"/>
          <w:szCs w:val="24"/>
        </w:rPr>
        <w:t>ю(</w:t>
      </w:r>
      <w:proofErr w:type="gramEnd"/>
      <w:r w:rsidRPr="00F3745B">
        <w:rPr>
          <w:rFonts w:ascii="Times New Roman" w:hAnsi="Times New Roman" w:cs="Times New Roman"/>
          <w:sz w:val="24"/>
          <w:szCs w:val="24"/>
        </w:rPr>
        <w:t xml:space="preserve">обнародованию) в порядке, установленном Уставом </w:t>
      </w:r>
      <w:proofErr w:type="spellStart"/>
      <w:r w:rsidRPr="00F3745B">
        <w:rPr>
          <w:rFonts w:ascii="Times New Roman" w:hAnsi="Times New Roman" w:cs="Times New Roman"/>
          <w:sz w:val="24"/>
          <w:szCs w:val="24"/>
        </w:rPr>
        <w:t>Базовского</w:t>
      </w:r>
      <w:proofErr w:type="spellEnd"/>
      <w:r w:rsidRPr="00F3745B">
        <w:rPr>
          <w:rFonts w:ascii="Times New Roman" w:hAnsi="Times New Roman" w:cs="Times New Roman"/>
          <w:sz w:val="24"/>
          <w:szCs w:val="24"/>
        </w:rPr>
        <w:t xml:space="preserve"> сельсовета </w:t>
      </w:r>
      <w:proofErr w:type="spellStart"/>
      <w:r w:rsidRPr="00F3745B">
        <w:rPr>
          <w:rFonts w:ascii="Times New Roman" w:hAnsi="Times New Roman" w:cs="Times New Roman"/>
          <w:sz w:val="24"/>
          <w:szCs w:val="24"/>
        </w:rPr>
        <w:t>Чулымского</w:t>
      </w:r>
      <w:proofErr w:type="spellEnd"/>
      <w:r w:rsidRPr="00F3745B">
        <w:rPr>
          <w:rFonts w:ascii="Times New Roman" w:hAnsi="Times New Roman" w:cs="Times New Roman"/>
          <w:sz w:val="24"/>
          <w:szCs w:val="24"/>
        </w:rPr>
        <w:t xml:space="preserve"> района Новосибирской области.</w:t>
      </w:r>
    </w:p>
    <w:p w:rsidR="00F3745B" w:rsidRPr="00F3745B" w:rsidRDefault="00F3745B" w:rsidP="00F3745B">
      <w:pPr>
        <w:rPr>
          <w:sz w:val="24"/>
          <w:szCs w:val="24"/>
        </w:rPr>
      </w:pPr>
    </w:p>
    <w:p w:rsidR="00F3745B" w:rsidRPr="00F3745B" w:rsidRDefault="00F3745B" w:rsidP="00F3745B">
      <w:pPr>
        <w:rPr>
          <w:sz w:val="24"/>
          <w:szCs w:val="24"/>
        </w:rPr>
      </w:pPr>
    </w:p>
    <w:p w:rsidR="00F3745B" w:rsidRPr="00F3745B" w:rsidRDefault="00F3745B" w:rsidP="00F3745B">
      <w:pPr>
        <w:tabs>
          <w:tab w:val="left" w:pos="6218"/>
        </w:tabs>
        <w:rPr>
          <w:sz w:val="24"/>
          <w:szCs w:val="24"/>
        </w:rPr>
      </w:pPr>
      <w:r w:rsidRPr="00F3745B">
        <w:rPr>
          <w:sz w:val="24"/>
          <w:szCs w:val="24"/>
        </w:rPr>
        <w:t>Председатель Совета депутатов</w:t>
      </w:r>
      <w:r w:rsidRPr="00F3745B">
        <w:rPr>
          <w:sz w:val="24"/>
          <w:szCs w:val="24"/>
        </w:rPr>
        <w:tab/>
        <w:t xml:space="preserve">Глава </w:t>
      </w:r>
      <w:proofErr w:type="spellStart"/>
      <w:r w:rsidRPr="00F3745B">
        <w:rPr>
          <w:sz w:val="24"/>
          <w:szCs w:val="24"/>
        </w:rPr>
        <w:t>Базовского</w:t>
      </w:r>
      <w:proofErr w:type="spellEnd"/>
      <w:r w:rsidRPr="00F3745B">
        <w:rPr>
          <w:sz w:val="24"/>
          <w:szCs w:val="24"/>
        </w:rPr>
        <w:t xml:space="preserve"> сельсовета</w:t>
      </w:r>
    </w:p>
    <w:p w:rsidR="00F3745B" w:rsidRPr="00F3745B" w:rsidRDefault="00F3745B" w:rsidP="00F3745B">
      <w:pPr>
        <w:rPr>
          <w:bCs/>
          <w:sz w:val="24"/>
          <w:szCs w:val="24"/>
        </w:rPr>
      </w:pPr>
      <w:proofErr w:type="spellStart"/>
      <w:r w:rsidRPr="00F3745B">
        <w:rPr>
          <w:sz w:val="24"/>
          <w:szCs w:val="24"/>
        </w:rPr>
        <w:t>Базовского</w:t>
      </w:r>
      <w:proofErr w:type="spellEnd"/>
      <w:r w:rsidRPr="00F3745B">
        <w:rPr>
          <w:sz w:val="24"/>
          <w:szCs w:val="24"/>
        </w:rPr>
        <w:t xml:space="preserve"> сельсовета</w:t>
      </w:r>
      <w:r w:rsidRPr="00F3745B">
        <w:rPr>
          <w:sz w:val="24"/>
          <w:szCs w:val="24"/>
        </w:rPr>
        <w:tab/>
        <w:t xml:space="preserve">                                                        </w:t>
      </w:r>
      <w:proofErr w:type="spellStart"/>
      <w:r w:rsidRPr="00F3745B">
        <w:rPr>
          <w:sz w:val="24"/>
          <w:szCs w:val="24"/>
        </w:rPr>
        <w:t>Чулымского</w:t>
      </w:r>
      <w:proofErr w:type="spellEnd"/>
      <w:r w:rsidRPr="00F3745B">
        <w:rPr>
          <w:sz w:val="24"/>
          <w:szCs w:val="24"/>
        </w:rPr>
        <w:t xml:space="preserve"> района </w:t>
      </w:r>
    </w:p>
    <w:p w:rsidR="00F3745B" w:rsidRPr="00F3745B" w:rsidRDefault="00F3745B" w:rsidP="00F3745B">
      <w:pPr>
        <w:rPr>
          <w:bCs/>
          <w:sz w:val="24"/>
          <w:szCs w:val="24"/>
        </w:rPr>
      </w:pPr>
      <w:proofErr w:type="spellStart"/>
      <w:r w:rsidRPr="00F3745B">
        <w:rPr>
          <w:bCs/>
          <w:sz w:val="24"/>
          <w:szCs w:val="24"/>
        </w:rPr>
        <w:t>Чулымского</w:t>
      </w:r>
      <w:proofErr w:type="spellEnd"/>
      <w:r w:rsidRPr="00F3745B">
        <w:rPr>
          <w:bCs/>
          <w:sz w:val="24"/>
          <w:szCs w:val="24"/>
        </w:rPr>
        <w:t xml:space="preserve"> района  Новосибирской области                                    </w:t>
      </w:r>
      <w:r w:rsidRPr="00F3745B">
        <w:rPr>
          <w:sz w:val="24"/>
          <w:szCs w:val="24"/>
        </w:rPr>
        <w:t>Новосибирской области</w:t>
      </w:r>
    </w:p>
    <w:p w:rsidR="00F3745B" w:rsidRPr="00F3745B" w:rsidRDefault="00F3745B" w:rsidP="00F3745B">
      <w:pPr>
        <w:pStyle w:val="21"/>
        <w:widowControl w:val="0"/>
        <w:ind w:firstLine="0"/>
        <w:rPr>
          <w:bCs/>
          <w:lang w:val="ru-RU"/>
        </w:rPr>
      </w:pPr>
    </w:p>
    <w:p w:rsidR="00F3745B" w:rsidRPr="00F3745B" w:rsidRDefault="00F3745B" w:rsidP="00F3745B">
      <w:pPr>
        <w:tabs>
          <w:tab w:val="left" w:pos="6115"/>
        </w:tabs>
        <w:rPr>
          <w:bCs/>
          <w:sz w:val="24"/>
          <w:szCs w:val="24"/>
        </w:rPr>
      </w:pPr>
      <w:r w:rsidRPr="00F3745B">
        <w:rPr>
          <w:bCs/>
          <w:sz w:val="24"/>
          <w:szCs w:val="24"/>
        </w:rPr>
        <w:t>________________Л.И. Лютикова</w:t>
      </w:r>
      <w:r w:rsidRPr="00F3745B">
        <w:rPr>
          <w:bCs/>
          <w:sz w:val="24"/>
          <w:szCs w:val="24"/>
        </w:rPr>
        <w:tab/>
        <w:t>_________________</w:t>
      </w:r>
      <w:proofErr w:type="spellStart"/>
      <w:r w:rsidRPr="00F3745B">
        <w:rPr>
          <w:bCs/>
          <w:sz w:val="24"/>
          <w:szCs w:val="24"/>
        </w:rPr>
        <w:t>С.В.Фролов</w:t>
      </w:r>
      <w:proofErr w:type="spellEnd"/>
    </w:p>
    <w:p w:rsidR="00F3745B" w:rsidRPr="00F3745B" w:rsidRDefault="00F3745B" w:rsidP="00F3745B">
      <w:pPr>
        <w:tabs>
          <w:tab w:val="left" w:pos="5676"/>
        </w:tabs>
        <w:rPr>
          <w:sz w:val="24"/>
          <w:szCs w:val="24"/>
        </w:rPr>
      </w:pPr>
    </w:p>
    <w:tbl>
      <w:tblPr>
        <w:tblW w:w="10180" w:type="dxa"/>
        <w:tblInd w:w="93" w:type="dxa"/>
        <w:tblLook w:val="04A0" w:firstRow="1" w:lastRow="0" w:firstColumn="1" w:lastColumn="0" w:noHBand="0" w:noVBand="1"/>
      </w:tblPr>
      <w:tblGrid>
        <w:gridCol w:w="7540"/>
        <w:gridCol w:w="2640"/>
      </w:tblGrid>
      <w:tr w:rsidR="00F3745B" w:rsidRPr="00F3745B" w:rsidTr="002A336C">
        <w:trPr>
          <w:trHeight w:val="1182"/>
        </w:trPr>
        <w:tc>
          <w:tcPr>
            <w:tcW w:w="10180" w:type="dxa"/>
            <w:gridSpan w:val="2"/>
            <w:tcBorders>
              <w:top w:val="nil"/>
              <w:left w:val="nil"/>
              <w:right w:val="nil"/>
            </w:tcBorders>
            <w:shd w:val="clear" w:color="auto" w:fill="auto"/>
            <w:hideMark/>
          </w:tcPr>
          <w:p w:rsidR="00F3745B" w:rsidRPr="00F3745B" w:rsidRDefault="00F3745B" w:rsidP="002A336C">
            <w:pPr>
              <w:ind w:firstLineChars="100" w:firstLine="240"/>
              <w:jc w:val="right"/>
              <w:rPr>
                <w:color w:val="000000"/>
                <w:sz w:val="24"/>
                <w:szCs w:val="24"/>
              </w:rPr>
            </w:pPr>
            <w:r w:rsidRPr="00F3745B">
              <w:rPr>
                <w:color w:val="000000"/>
                <w:sz w:val="24"/>
                <w:szCs w:val="24"/>
              </w:rPr>
              <w:t>Приложение №1</w:t>
            </w:r>
          </w:p>
          <w:p w:rsidR="00F3745B" w:rsidRPr="00F3745B" w:rsidRDefault="00F3745B" w:rsidP="002A336C">
            <w:pPr>
              <w:ind w:firstLineChars="100" w:firstLine="240"/>
              <w:jc w:val="right"/>
              <w:rPr>
                <w:color w:val="000000"/>
                <w:sz w:val="24"/>
                <w:szCs w:val="24"/>
              </w:rPr>
            </w:pPr>
            <w:r w:rsidRPr="00F3745B">
              <w:rPr>
                <w:color w:val="000000"/>
                <w:sz w:val="24"/>
                <w:szCs w:val="24"/>
              </w:rPr>
              <w:t xml:space="preserve">к  решению сессии  Совета депутатов </w:t>
            </w:r>
          </w:p>
          <w:p w:rsidR="00F3745B" w:rsidRPr="00F3745B" w:rsidRDefault="00F3745B" w:rsidP="002A336C">
            <w:pPr>
              <w:ind w:firstLineChars="100" w:firstLine="240"/>
              <w:jc w:val="right"/>
              <w:rPr>
                <w:color w:val="000000"/>
                <w:sz w:val="24"/>
                <w:szCs w:val="24"/>
              </w:rPr>
            </w:pPr>
            <w:proofErr w:type="spellStart"/>
            <w:r w:rsidRPr="00F3745B">
              <w:rPr>
                <w:color w:val="000000"/>
                <w:sz w:val="24"/>
                <w:szCs w:val="24"/>
              </w:rPr>
              <w:t>Базовского</w:t>
            </w:r>
            <w:proofErr w:type="spellEnd"/>
            <w:r w:rsidRPr="00F3745B">
              <w:rPr>
                <w:color w:val="000000"/>
                <w:sz w:val="24"/>
                <w:szCs w:val="24"/>
              </w:rPr>
              <w:t xml:space="preserve"> сельсовета </w:t>
            </w:r>
            <w:proofErr w:type="spellStart"/>
            <w:r w:rsidRPr="00F3745B">
              <w:rPr>
                <w:color w:val="000000"/>
                <w:sz w:val="24"/>
                <w:szCs w:val="24"/>
              </w:rPr>
              <w:t>Чулымского</w:t>
            </w:r>
            <w:proofErr w:type="spellEnd"/>
            <w:r w:rsidRPr="00F3745B">
              <w:rPr>
                <w:color w:val="000000"/>
                <w:sz w:val="24"/>
                <w:szCs w:val="24"/>
              </w:rPr>
              <w:t xml:space="preserve"> района </w:t>
            </w:r>
          </w:p>
          <w:p w:rsidR="00F3745B" w:rsidRPr="00F3745B" w:rsidRDefault="00F3745B" w:rsidP="002A336C">
            <w:pPr>
              <w:ind w:firstLineChars="100" w:firstLine="240"/>
              <w:jc w:val="right"/>
              <w:rPr>
                <w:color w:val="000000"/>
                <w:sz w:val="24"/>
                <w:szCs w:val="24"/>
              </w:rPr>
            </w:pPr>
            <w:r w:rsidRPr="00F3745B">
              <w:rPr>
                <w:color w:val="000000"/>
                <w:sz w:val="24"/>
                <w:szCs w:val="24"/>
              </w:rPr>
              <w:t>Новосибирской области от 25.12.2024г.   №65/172</w:t>
            </w:r>
          </w:p>
        </w:tc>
      </w:tr>
      <w:tr w:rsidR="00F3745B" w:rsidRPr="00F3745B" w:rsidTr="002A336C">
        <w:trPr>
          <w:trHeight w:val="315"/>
        </w:trPr>
        <w:tc>
          <w:tcPr>
            <w:tcW w:w="10180" w:type="dxa"/>
            <w:gridSpan w:val="2"/>
            <w:tcBorders>
              <w:top w:val="nil"/>
              <w:left w:val="nil"/>
              <w:bottom w:val="nil"/>
              <w:right w:val="nil"/>
            </w:tcBorders>
            <w:shd w:val="clear" w:color="auto" w:fill="auto"/>
            <w:hideMark/>
          </w:tcPr>
          <w:p w:rsidR="00F3745B" w:rsidRPr="00F3745B" w:rsidRDefault="00F3745B" w:rsidP="002A336C">
            <w:pPr>
              <w:rPr>
                <w:color w:val="000000"/>
                <w:sz w:val="24"/>
                <w:szCs w:val="24"/>
              </w:rPr>
            </w:pPr>
          </w:p>
        </w:tc>
      </w:tr>
      <w:tr w:rsidR="00F3745B" w:rsidRPr="00F3745B" w:rsidTr="002A336C">
        <w:trPr>
          <w:trHeight w:val="1656"/>
        </w:trPr>
        <w:tc>
          <w:tcPr>
            <w:tcW w:w="10180" w:type="dxa"/>
            <w:gridSpan w:val="2"/>
            <w:tcBorders>
              <w:top w:val="nil"/>
              <w:left w:val="nil"/>
              <w:right w:val="nil"/>
            </w:tcBorders>
            <w:shd w:val="clear" w:color="auto" w:fill="auto"/>
            <w:hideMark/>
          </w:tcPr>
          <w:p w:rsidR="00F3745B" w:rsidRPr="00F3745B" w:rsidRDefault="00F3745B" w:rsidP="002A336C">
            <w:pPr>
              <w:jc w:val="center"/>
              <w:rPr>
                <w:b/>
                <w:bCs/>
                <w:color w:val="000000"/>
                <w:sz w:val="24"/>
                <w:szCs w:val="24"/>
              </w:rPr>
            </w:pPr>
            <w:r w:rsidRPr="00F3745B">
              <w:rPr>
                <w:b/>
                <w:bCs/>
                <w:color w:val="000000"/>
                <w:sz w:val="24"/>
                <w:szCs w:val="24"/>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2025 ГОД </w:t>
            </w:r>
          </w:p>
          <w:p w:rsidR="00F3745B" w:rsidRPr="00F3745B" w:rsidRDefault="00F3745B" w:rsidP="002A336C">
            <w:pPr>
              <w:jc w:val="center"/>
              <w:rPr>
                <w:b/>
                <w:bCs/>
                <w:color w:val="000000"/>
                <w:sz w:val="24"/>
                <w:szCs w:val="24"/>
              </w:rPr>
            </w:pPr>
            <w:r w:rsidRPr="00F3745B">
              <w:rPr>
                <w:b/>
                <w:bCs/>
                <w:color w:val="000000"/>
                <w:sz w:val="24"/>
                <w:szCs w:val="24"/>
              </w:rPr>
              <w:t>И ПЛАНОВЫЙ ПЕРИОД 2025</w:t>
            </w:r>
            <w:proofErr w:type="gramStart"/>
            <w:r w:rsidRPr="00F3745B">
              <w:rPr>
                <w:b/>
                <w:bCs/>
                <w:color w:val="000000"/>
                <w:sz w:val="24"/>
                <w:szCs w:val="24"/>
              </w:rPr>
              <w:t xml:space="preserve"> И</w:t>
            </w:r>
            <w:proofErr w:type="gramEnd"/>
            <w:r w:rsidRPr="00F3745B">
              <w:rPr>
                <w:b/>
                <w:bCs/>
                <w:color w:val="000000"/>
                <w:sz w:val="24"/>
                <w:szCs w:val="24"/>
              </w:rPr>
              <w:t xml:space="preserve"> 2026 ГОДОВ </w:t>
            </w:r>
          </w:p>
        </w:tc>
      </w:tr>
      <w:tr w:rsidR="00F3745B" w:rsidRPr="00F3745B" w:rsidTr="002A336C">
        <w:trPr>
          <w:trHeight w:val="1260"/>
        </w:trPr>
        <w:tc>
          <w:tcPr>
            <w:tcW w:w="7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rPr>
                <w:color w:val="000000"/>
                <w:sz w:val="24"/>
                <w:szCs w:val="24"/>
              </w:rPr>
            </w:pPr>
            <w:bookmarkStart w:id="2" w:name="RANGE!A16:B20"/>
            <w:r w:rsidRPr="00F3745B">
              <w:rPr>
                <w:color w:val="000000"/>
                <w:sz w:val="24"/>
                <w:szCs w:val="24"/>
              </w:rPr>
              <w:t>Наименование вида доходов</w:t>
            </w:r>
            <w:bookmarkEnd w:id="2"/>
          </w:p>
        </w:tc>
        <w:tc>
          <w:tcPr>
            <w:tcW w:w="2640" w:type="dxa"/>
            <w:tcBorders>
              <w:top w:val="single" w:sz="4" w:space="0" w:color="000000"/>
              <w:left w:val="nil"/>
              <w:bottom w:val="single" w:sz="4" w:space="0" w:color="000000"/>
              <w:right w:val="single" w:sz="4" w:space="0" w:color="000000"/>
            </w:tcBorders>
            <w:shd w:val="clear" w:color="auto" w:fill="auto"/>
            <w:vAlign w:val="center"/>
            <w:hideMark/>
          </w:tcPr>
          <w:p w:rsidR="00F3745B" w:rsidRPr="00F3745B" w:rsidRDefault="00F3745B" w:rsidP="002A336C">
            <w:pPr>
              <w:jc w:val="center"/>
              <w:rPr>
                <w:color w:val="000000"/>
                <w:sz w:val="24"/>
                <w:szCs w:val="24"/>
              </w:rPr>
            </w:pPr>
            <w:r w:rsidRPr="00F3745B">
              <w:rPr>
                <w:color w:val="000000"/>
                <w:sz w:val="24"/>
                <w:szCs w:val="24"/>
              </w:rPr>
              <w:t xml:space="preserve">Нормативы отчислений в бюджет администрации </w:t>
            </w:r>
            <w:proofErr w:type="spellStart"/>
            <w:r w:rsidRPr="00F3745B">
              <w:rPr>
                <w:color w:val="000000"/>
                <w:sz w:val="24"/>
                <w:szCs w:val="24"/>
              </w:rPr>
              <w:t>Чулымского</w:t>
            </w:r>
            <w:proofErr w:type="spellEnd"/>
            <w:r w:rsidRPr="00F3745B">
              <w:rPr>
                <w:color w:val="000000"/>
                <w:sz w:val="24"/>
                <w:szCs w:val="24"/>
              </w:rPr>
              <w:t xml:space="preserve"> района</w:t>
            </w:r>
          </w:p>
        </w:tc>
      </w:tr>
      <w:tr w:rsidR="00F3745B" w:rsidRPr="00F3745B" w:rsidTr="002A336C">
        <w:trPr>
          <w:trHeight w:val="330"/>
        </w:trPr>
        <w:tc>
          <w:tcPr>
            <w:tcW w:w="7540" w:type="dxa"/>
            <w:tcBorders>
              <w:top w:val="nil"/>
              <w:left w:val="single" w:sz="4" w:space="0" w:color="000000"/>
              <w:bottom w:val="single" w:sz="4" w:space="0" w:color="000000"/>
              <w:right w:val="single" w:sz="4" w:space="0" w:color="000000"/>
            </w:tcBorders>
            <w:shd w:val="clear" w:color="auto" w:fill="auto"/>
            <w:hideMark/>
          </w:tcPr>
          <w:p w:rsidR="00F3745B" w:rsidRPr="00F3745B" w:rsidRDefault="00F3745B" w:rsidP="002A336C">
            <w:pPr>
              <w:rPr>
                <w:sz w:val="24"/>
                <w:szCs w:val="24"/>
              </w:rPr>
            </w:pPr>
            <w:r w:rsidRPr="00F3745B">
              <w:rPr>
                <w:sz w:val="24"/>
                <w:szCs w:val="24"/>
              </w:rPr>
              <w:t xml:space="preserve">Прочие доходы от компенсации затрат бюджетов сельских поселений        </w:t>
            </w:r>
          </w:p>
        </w:tc>
        <w:tc>
          <w:tcPr>
            <w:tcW w:w="2640" w:type="dxa"/>
            <w:tcBorders>
              <w:top w:val="nil"/>
              <w:left w:val="nil"/>
              <w:bottom w:val="single" w:sz="4" w:space="0" w:color="000000"/>
              <w:right w:val="single" w:sz="4" w:space="0" w:color="000000"/>
            </w:tcBorders>
            <w:shd w:val="clear" w:color="auto" w:fill="auto"/>
            <w:hideMark/>
          </w:tcPr>
          <w:p w:rsidR="00F3745B" w:rsidRPr="00F3745B" w:rsidRDefault="00F3745B" w:rsidP="002A336C">
            <w:pPr>
              <w:jc w:val="center"/>
              <w:rPr>
                <w:sz w:val="24"/>
                <w:szCs w:val="24"/>
              </w:rPr>
            </w:pPr>
            <w:r w:rsidRPr="00F3745B">
              <w:rPr>
                <w:sz w:val="24"/>
                <w:szCs w:val="24"/>
              </w:rPr>
              <w:t>100,0%</w:t>
            </w:r>
          </w:p>
        </w:tc>
      </w:tr>
      <w:tr w:rsidR="00F3745B" w:rsidRPr="00F3745B" w:rsidTr="00F3745B">
        <w:trPr>
          <w:trHeight w:val="2636"/>
        </w:trPr>
        <w:tc>
          <w:tcPr>
            <w:tcW w:w="7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745B" w:rsidRPr="00F3745B" w:rsidRDefault="00F3745B" w:rsidP="002A336C">
            <w:pPr>
              <w:rPr>
                <w:color w:val="1A1A1A"/>
                <w:sz w:val="24"/>
                <w:szCs w:val="24"/>
              </w:rPr>
            </w:pPr>
            <w:proofErr w:type="gramStart"/>
            <w:r w:rsidRPr="00F3745B">
              <w:rPr>
                <w:color w:val="1A1A1A"/>
                <w:sz w:val="24"/>
                <w:szCs w:val="24"/>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F3745B">
              <w:rPr>
                <w:color w:val="1A1A1A"/>
                <w:sz w:val="24"/>
                <w:szCs w:val="24"/>
              </w:rPr>
              <w:t xml:space="preserve"> фонда)</w:t>
            </w:r>
          </w:p>
        </w:tc>
        <w:tc>
          <w:tcPr>
            <w:tcW w:w="2640" w:type="dxa"/>
            <w:tcBorders>
              <w:top w:val="nil"/>
              <w:left w:val="single" w:sz="4" w:space="0" w:color="000000"/>
              <w:bottom w:val="single" w:sz="4" w:space="0" w:color="000000"/>
              <w:right w:val="single" w:sz="4" w:space="0" w:color="000000"/>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100,0%</w:t>
            </w:r>
          </w:p>
        </w:tc>
      </w:tr>
      <w:tr w:rsidR="00F3745B" w:rsidRPr="00F3745B" w:rsidTr="002A336C">
        <w:trPr>
          <w:trHeight w:val="645"/>
        </w:trPr>
        <w:tc>
          <w:tcPr>
            <w:tcW w:w="7540" w:type="dxa"/>
            <w:tcBorders>
              <w:top w:val="nil"/>
              <w:left w:val="single" w:sz="8" w:space="0" w:color="auto"/>
              <w:bottom w:val="single" w:sz="8" w:space="0" w:color="auto"/>
              <w:right w:val="single" w:sz="8" w:space="0" w:color="auto"/>
            </w:tcBorders>
            <w:shd w:val="clear" w:color="auto" w:fill="auto"/>
            <w:vAlign w:val="center"/>
            <w:hideMark/>
          </w:tcPr>
          <w:p w:rsidR="00F3745B" w:rsidRPr="00F3745B" w:rsidRDefault="00F3745B" w:rsidP="002A336C">
            <w:pPr>
              <w:rPr>
                <w:color w:val="000000"/>
                <w:sz w:val="24"/>
                <w:szCs w:val="24"/>
              </w:rPr>
            </w:pPr>
            <w:r w:rsidRPr="00F3745B">
              <w:rPr>
                <w:color w:val="000000"/>
                <w:sz w:val="24"/>
                <w:szCs w:val="24"/>
              </w:rPr>
              <w:t>Невыясненные поступления, зачисляемые в бюджеты сельских поселений</w:t>
            </w:r>
          </w:p>
        </w:tc>
        <w:tc>
          <w:tcPr>
            <w:tcW w:w="2640" w:type="dxa"/>
            <w:tcBorders>
              <w:top w:val="nil"/>
              <w:left w:val="single" w:sz="4" w:space="0" w:color="000000"/>
              <w:bottom w:val="single" w:sz="4" w:space="0" w:color="000000"/>
              <w:right w:val="single" w:sz="4" w:space="0" w:color="000000"/>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100,0%</w:t>
            </w:r>
          </w:p>
        </w:tc>
      </w:tr>
      <w:tr w:rsidR="00F3745B" w:rsidRPr="00F3745B" w:rsidTr="002A336C">
        <w:trPr>
          <w:trHeight w:val="330"/>
        </w:trPr>
        <w:tc>
          <w:tcPr>
            <w:tcW w:w="7540" w:type="dxa"/>
            <w:tcBorders>
              <w:top w:val="nil"/>
              <w:left w:val="single" w:sz="8" w:space="0" w:color="auto"/>
              <w:bottom w:val="single" w:sz="8" w:space="0" w:color="auto"/>
              <w:right w:val="single" w:sz="8" w:space="0" w:color="auto"/>
            </w:tcBorders>
            <w:shd w:val="clear" w:color="auto" w:fill="auto"/>
            <w:vAlign w:val="center"/>
            <w:hideMark/>
          </w:tcPr>
          <w:p w:rsidR="00F3745B" w:rsidRPr="00F3745B" w:rsidRDefault="00F3745B" w:rsidP="002A336C">
            <w:pPr>
              <w:rPr>
                <w:color w:val="000000"/>
                <w:sz w:val="24"/>
                <w:szCs w:val="24"/>
              </w:rPr>
            </w:pPr>
            <w:r w:rsidRPr="00F3745B">
              <w:rPr>
                <w:color w:val="000000"/>
                <w:sz w:val="24"/>
                <w:szCs w:val="24"/>
              </w:rPr>
              <w:t>Прочие неналоговые доходы бюджетов сельских поселений</w:t>
            </w:r>
          </w:p>
        </w:tc>
        <w:tc>
          <w:tcPr>
            <w:tcW w:w="2640" w:type="dxa"/>
            <w:tcBorders>
              <w:top w:val="nil"/>
              <w:left w:val="single" w:sz="4" w:space="0" w:color="000000"/>
              <w:bottom w:val="single" w:sz="4" w:space="0" w:color="000000"/>
              <w:right w:val="single" w:sz="4" w:space="0" w:color="000000"/>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100,0%</w:t>
            </w:r>
          </w:p>
        </w:tc>
      </w:tr>
    </w:tbl>
    <w:p w:rsidR="00F3745B" w:rsidRPr="00F3745B" w:rsidRDefault="00F3745B" w:rsidP="00F3745B">
      <w:pPr>
        <w:tabs>
          <w:tab w:val="left" w:pos="5676"/>
        </w:tabs>
        <w:rPr>
          <w:sz w:val="24"/>
          <w:szCs w:val="24"/>
        </w:rPr>
      </w:pPr>
    </w:p>
    <w:p w:rsidR="00F3745B" w:rsidRPr="00F3745B" w:rsidRDefault="00F3745B" w:rsidP="00F3745B">
      <w:pPr>
        <w:ind w:firstLineChars="100" w:firstLine="240"/>
        <w:jc w:val="right"/>
        <w:rPr>
          <w:color w:val="000000"/>
          <w:sz w:val="24"/>
          <w:szCs w:val="24"/>
        </w:rPr>
      </w:pPr>
      <w:r w:rsidRPr="00F3745B">
        <w:rPr>
          <w:color w:val="000000"/>
          <w:sz w:val="24"/>
          <w:szCs w:val="24"/>
        </w:rPr>
        <w:t>Приложение №2</w:t>
      </w:r>
    </w:p>
    <w:p w:rsidR="00F3745B" w:rsidRPr="00F3745B" w:rsidRDefault="00F3745B" w:rsidP="00F3745B">
      <w:pPr>
        <w:ind w:firstLineChars="100" w:firstLine="240"/>
        <w:jc w:val="right"/>
        <w:rPr>
          <w:color w:val="000000"/>
          <w:sz w:val="24"/>
          <w:szCs w:val="24"/>
        </w:rPr>
      </w:pPr>
      <w:r w:rsidRPr="00F3745B">
        <w:rPr>
          <w:color w:val="000000"/>
          <w:sz w:val="24"/>
          <w:szCs w:val="24"/>
        </w:rPr>
        <w:t xml:space="preserve">к  решению сессии  Совета депутатов </w:t>
      </w:r>
    </w:p>
    <w:p w:rsidR="00F3745B" w:rsidRPr="00F3745B" w:rsidRDefault="00F3745B" w:rsidP="00F3745B">
      <w:pPr>
        <w:ind w:firstLineChars="100" w:firstLine="240"/>
        <w:jc w:val="right"/>
        <w:rPr>
          <w:color w:val="000000"/>
          <w:sz w:val="24"/>
          <w:szCs w:val="24"/>
        </w:rPr>
      </w:pPr>
      <w:proofErr w:type="spellStart"/>
      <w:r w:rsidRPr="00F3745B">
        <w:rPr>
          <w:color w:val="000000"/>
          <w:sz w:val="24"/>
          <w:szCs w:val="24"/>
        </w:rPr>
        <w:t>Базовского</w:t>
      </w:r>
      <w:proofErr w:type="spellEnd"/>
      <w:r w:rsidRPr="00F3745B">
        <w:rPr>
          <w:color w:val="000000"/>
          <w:sz w:val="24"/>
          <w:szCs w:val="24"/>
        </w:rPr>
        <w:t xml:space="preserve"> сельсовета </w:t>
      </w:r>
      <w:proofErr w:type="spellStart"/>
      <w:r w:rsidRPr="00F3745B">
        <w:rPr>
          <w:color w:val="000000"/>
          <w:sz w:val="24"/>
          <w:szCs w:val="24"/>
        </w:rPr>
        <w:t>Чулымского</w:t>
      </w:r>
      <w:proofErr w:type="spellEnd"/>
      <w:r w:rsidRPr="00F3745B">
        <w:rPr>
          <w:color w:val="000000"/>
          <w:sz w:val="24"/>
          <w:szCs w:val="24"/>
        </w:rPr>
        <w:t xml:space="preserve"> района </w:t>
      </w:r>
    </w:p>
    <w:p w:rsidR="00F3745B" w:rsidRPr="00F3745B" w:rsidRDefault="00F3745B" w:rsidP="00F3745B">
      <w:pPr>
        <w:tabs>
          <w:tab w:val="left" w:pos="5676"/>
        </w:tabs>
        <w:jc w:val="right"/>
        <w:rPr>
          <w:color w:val="000000"/>
          <w:sz w:val="24"/>
          <w:szCs w:val="24"/>
        </w:rPr>
      </w:pPr>
      <w:r w:rsidRPr="00F3745B">
        <w:rPr>
          <w:color w:val="000000"/>
          <w:sz w:val="24"/>
          <w:szCs w:val="24"/>
        </w:rPr>
        <w:t>Новосибирской области от 25.12.2024г.   №65/172</w:t>
      </w:r>
    </w:p>
    <w:tbl>
      <w:tblPr>
        <w:tblW w:w="10076" w:type="dxa"/>
        <w:tblInd w:w="93" w:type="dxa"/>
        <w:tblLook w:val="04A0" w:firstRow="1" w:lastRow="0" w:firstColumn="1" w:lastColumn="0" w:noHBand="0" w:noVBand="1"/>
      </w:tblPr>
      <w:tblGrid>
        <w:gridCol w:w="4471"/>
        <w:gridCol w:w="122"/>
        <w:gridCol w:w="847"/>
        <w:gridCol w:w="77"/>
        <w:gridCol w:w="1149"/>
        <w:gridCol w:w="578"/>
        <w:gridCol w:w="221"/>
        <w:gridCol w:w="738"/>
        <w:gridCol w:w="92"/>
        <w:gridCol w:w="113"/>
        <w:gridCol w:w="732"/>
        <w:gridCol w:w="936"/>
      </w:tblGrid>
      <w:tr w:rsidR="00F3745B" w:rsidRPr="00F3745B" w:rsidTr="00F3745B">
        <w:trPr>
          <w:trHeight w:val="1215"/>
        </w:trPr>
        <w:tc>
          <w:tcPr>
            <w:tcW w:w="10076" w:type="dxa"/>
            <w:gridSpan w:val="12"/>
            <w:tcBorders>
              <w:top w:val="nil"/>
              <w:left w:val="nil"/>
              <w:bottom w:val="nil"/>
              <w:right w:val="nil"/>
            </w:tcBorders>
            <w:shd w:val="clear" w:color="auto" w:fill="auto"/>
            <w:vAlign w:val="bottom"/>
            <w:hideMark/>
          </w:tcPr>
          <w:p w:rsidR="00F3745B" w:rsidRPr="00F3745B" w:rsidRDefault="00F3745B" w:rsidP="002A336C">
            <w:pPr>
              <w:jc w:val="center"/>
              <w:rPr>
                <w:b/>
                <w:bCs/>
              </w:rPr>
            </w:pPr>
            <w:r w:rsidRPr="00F3745B">
              <w:rPr>
                <w:b/>
                <w:bCs/>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w:t>
            </w:r>
            <w:proofErr w:type="spellStart"/>
            <w:proofErr w:type="gramStart"/>
            <w:r w:rsidRPr="00F3745B">
              <w:rPr>
                <w:b/>
                <w:bCs/>
              </w:rPr>
              <w:t>год</w:t>
            </w:r>
            <w:proofErr w:type="spellEnd"/>
            <w:proofErr w:type="gramEnd"/>
            <w:r w:rsidRPr="00F3745B">
              <w:rPr>
                <w:b/>
                <w:bCs/>
              </w:rPr>
              <w:t xml:space="preserve"> и плановый период 2026 год и 2027 год годов</w:t>
            </w:r>
          </w:p>
        </w:tc>
      </w:tr>
      <w:tr w:rsidR="00F3745B" w:rsidRPr="00F3745B" w:rsidTr="00F3745B">
        <w:trPr>
          <w:trHeight w:val="240"/>
        </w:trPr>
        <w:tc>
          <w:tcPr>
            <w:tcW w:w="4593"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r w:rsidRPr="00F3745B">
              <w:rPr>
                <w:sz w:val="18"/>
                <w:szCs w:val="18"/>
              </w:rPr>
              <w:t xml:space="preserve">Единица измерения: </w:t>
            </w:r>
            <w:proofErr w:type="spellStart"/>
            <w:r w:rsidRPr="00F3745B">
              <w:rPr>
                <w:sz w:val="18"/>
                <w:szCs w:val="18"/>
              </w:rPr>
              <w:t>тыс</w:t>
            </w:r>
            <w:proofErr w:type="gramStart"/>
            <w:r w:rsidRPr="00F3745B">
              <w:rPr>
                <w:sz w:val="18"/>
                <w:szCs w:val="18"/>
              </w:rPr>
              <w:t>.р</w:t>
            </w:r>
            <w:proofErr w:type="gramEnd"/>
            <w:r w:rsidRPr="00F3745B">
              <w:rPr>
                <w:sz w:val="18"/>
                <w:szCs w:val="18"/>
              </w:rPr>
              <w:t>уб</w:t>
            </w:r>
            <w:proofErr w:type="spellEnd"/>
          </w:p>
        </w:tc>
        <w:tc>
          <w:tcPr>
            <w:tcW w:w="924" w:type="dxa"/>
            <w:gridSpan w:val="2"/>
            <w:tcBorders>
              <w:top w:val="nil"/>
              <w:left w:val="nil"/>
              <w:bottom w:val="nil"/>
              <w:right w:val="nil"/>
            </w:tcBorders>
            <w:shd w:val="clear" w:color="auto" w:fill="auto"/>
            <w:vAlign w:val="bottom"/>
            <w:hideMark/>
          </w:tcPr>
          <w:p w:rsidR="00F3745B" w:rsidRPr="00F3745B" w:rsidRDefault="00F3745B" w:rsidP="002A336C">
            <w:pPr>
              <w:jc w:val="center"/>
              <w:rPr>
                <w:b/>
                <w:bCs/>
                <w:sz w:val="18"/>
                <w:szCs w:val="18"/>
              </w:rPr>
            </w:pPr>
          </w:p>
        </w:tc>
        <w:tc>
          <w:tcPr>
            <w:tcW w:w="1149" w:type="dxa"/>
            <w:tcBorders>
              <w:top w:val="nil"/>
              <w:left w:val="nil"/>
              <w:bottom w:val="nil"/>
              <w:right w:val="nil"/>
            </w:tcBorders>
            <w:shd w:val="clear" w:color="auto" w:fill="auto"/>
            <w:vAlign w:val="bottom"/>
            <w:hideMark/>
          </w:tcPr>
          <w:p w:rsidR="00F3745B" w:rsidRPr="00F3745B" w:rsidRDefault="00F3745B" w:rsidP="002A336C">
            <w:pPr>
              <w:jc w:val="center"/>
              <w:rPr>
                <w:b/>
                <w:bCs/>
                <w:sz w:val="18"/>
                <w:szCs w:val="18"/>
              </w:rPr>
            </w:pPr>
          </w:p>
        </w:tc>
        <w:tc>
          <w:tcPr>
            <w:tcW w:w="578" w:type="dxa"/>
            <w:tcBorders>
              <w:top w:val="nil"/>
              <w:left w:val="nil"/>
              <w:bottom w:val="nil"/>
              <w:right w:val="nil"/>
            </w:tcBorders>
            <w:shd w:val="clear" w:color="auto" w:fill="auto"/>
            <w:vAlign w:val="bottom"/>
            <w:hideMark/>
          </w:tcPr>
          <w:p w:rsidR="00F3745B" w:rsidRPr="00F3745B" w:rsidRDefault="00F3745B" w:rsidP="002A336C">
            <w:pPr>
              <w:jc w:val="center"/>
              <w:rPr>
                <w:b/>
                <w:bCs/>
                <w:sz w:val="18"/>
                <w:szCs w:val="18"/>
              </w:rPr>
            </w:pPr>
          </w:p>
        </w:tc>
        <w:tc>
          <w:tcPr>
            <w:tcW w:w="959" w:type="dxa"/>
            <w:gridSpan w:val="2"/>
            <w:tcBorders>
              <w:top w:val="nil"/>
              <w:left w:val="nil"/>
              <w:bottom w:val="nil"/>
              <w:right w:val="nil"/>
            </w:tcBorders>
            <w:shd w:val="clear" w:color="auto" w:fill="auto"/>
            <w:vAlign w:val="bottom"/>
            <w:hideMark/>
          </w:tcPr>
          <w:p w:rsidR="00F3745B" w:rsidRPr="00F3745B" w:rsidRDefault="00F3745B" w:rsidP="002A336C">
            <w:pPr>
              <w:jc w:val="center"/>
              <w:rPr>
                <w:b/>
                <w:bCs/>
                <w:sz w:val="18"/>
                <w:szCs w:val="18"/>
              </w:rPr>
            </w:pPr>
          </w:p>
        </w:tc>
        <w:tc>
          <w:tcPr>
            <w:tcW w:w="937" w:type="dxa"/>
            <w:gridSpan w:val="3"/>
            <w:tcBorders>
              <w:top w:val="nil"/>
              <w:left w:val="nil"/>
              <w:bottom w:val="nil"/>
              <w:right w:val="nil"/>
            </w:tcBorders>
            <w:shd w:val="clear" w:color="auto" w:fill="auto"/>
            <w:vAlign w:val="bottom"/>
            <w:hideMark/>
          </w:tcPr>
          <w:p w:rsidR="00F3745B" w:rsidRPr="00F3745B" w:rsidRDefault="00F3745B" w:rsidP="002A336C">
            <w:pPr>
              <w:jc w:val="center"/>
              <w:rPr>
                <w:b/>
                <w:bCs/>
                <w:sz w:val="18"/>
                <w:szCs w:val="18"/>
              </w:rPr>
            </w:pPr>
          </w:p>
        </w:tc>
        <w:tc>
          <w:tcPr>
            <w:tcW w:w="936" w:type="dxa"/>
            <w:tcBorders>
              <w:top w:val="nil"/>
              <w:left w:val="nil"/>
              <w:bottom w:val="nil"/>
              <w:right w:val="nil"/>
            </w:tcBorders>
            <w:shd w:val="clear" w:color="auto" w:fill="auto"/>
            <w:vAlign w:val="bottom"/>
            <w:hideMark/>
          </w:tcPr>
          <w:p w:rsidR="00F3745B" w:rsidRPr="00F3745B" w:rsidRDefault="00F3745B" w:rsidP="002A336C">
            <w:pPr>
              <w:jc w:val="center"/>
              <w:rPr>
                <w:b/>
                <w:bCs/>
                <w:sz w:val="18"/>
                <w:szCs w:val="18"/>
              </w:rPr>
            </w:pPr>
          </w:p>
        </w:tc>
      </w:tr>
      <w:tr w:rsidR="00F3745B" w:rsidRPr="00F3745B" w:rsidTr="00F3745B">
        <w:trPr>
          <w:trHeight w:val="75"/>
        </w:trPr>
        <w:tc>
          <w:tcPr>
            <w:tcW w:w="4593" w:type="dxa"/>
            <w:gridSpan w:val="2"/>
            <w:tcBorders>
              <w:top w:val="nil"/>
              <w:left w:val="nil"/>
              <w:bottom w:val="nil"/>
              <w:right w:val="nil"/>
            </w:tcBorders>
            <w:shd w:val="clear" w:color="auto" w:fill="auto"/>
            <w:noWrap/>
            <w:vAlign w:val="bottom"/>
            <w:hideMark/>
          </w:tcPr>
          <w:p w:rsidR="00F3745B" w:rsidRPr="00F3745B" w:rsidRDefault="00F3745B" w:rsidP="002A336C">
            <w:pPr>
              <w:jc w:val="center"/>
              <w:rPr>
                <w:b/>
                <w:bCs/>
                <w:sz w:val="18"/>
                <w:szCs w:val="18"/>
              </w:rPr>
            </w:pPr>
          </w:p>
        </w:tc>
        <w:tc>
          <w:tcPr>
            <w:tcW w:w="924" w:type="dxa"/>
            <w:gridSpan w:val="2"/>
            <w:tcBorders>
              <w:top w:val="nil"/>
              <w:left w:val="nil"/>
              <w:bottom w:val="nil"/>
              <w:right w:val="nil"/>
            </w:tcBorders>
            <w:shd w:val="clear" w:color="auto" w:fill="auto"/>
            <w:noWrap/>
            <w:vAlign w:val="bottom"/>
            <w:hideMark/>
          </w:tcPr>
          <w:p w:rsidR="00F3745B" w:rsidRPr="00F3745B" w:rsidRDefault="00F3745B" w:rsidP="002A336C">
            <w:pPr>
              <w:jc w:val="center"/>
              <w:rPr>
                <w:b/>
                <w:bCs/>
                <w:sz w:val="18"/>
                <w:szCs w:val="18"/>
              </w:rPr>
            </w:pPr>
          </w:p>
        </w:tc>
        <w:tc>
          <w:tcPr>
            <w:tcW w:w="1149" w:type="dxa"/>
            <w:tcBorders>
              <w:top w:val="nil"/>
              <w:left w:val="nil"/>
              <w:bottom w:val="nil"/>
              <w:right w:val="nil"/>
            </w:tcBorders>
            <w:shd w:val="clear" w:color="auto" w:fill="auto"/>
            <w:noWrap/>
            <w:vAlign w:val="bottom"/>
            <w:hideMark/>
          </w:tcPr>
          <w:p w:rsidR="00F3745B" w:rsidRPr="00F3745B" w:rsidRDefault="00F3745B" w:rsidP="002A336C">
            <w:pPr>
              <w:jc w:val="center"/>
              <w:rPr>
                <w:b/>
                <w:bCs/>
                <w:sz w:val="18"/>
                <w:szCs w:val="18"/>
              </w:rPr>
            </w:pPr>
          </w:p>
        </w:tc>
        <w:tc>
          <w:tcPr>
            <w:tcW w:w="578" w:type="dxa"/>
            <w:tcBorders>
              <w:top w:val="nil"/>
              <w:left w:val="nil"/>
              <w:bottom w:val="nil"/>
              <w:right w:val="nil"/>
            </w:tcBorders>
            <w:shd w:val="clear" w:color="auto" w:fill="auto"/>
            <w:noWrap/>
            <w:vAlign w:val="bottom"/>
            <w:hideMark/>
          </w:tcPr>
          <w:p w:rsidR="00F3745B" w:rsidRPr="00F3745B" w:rsidRDefault="00F3745B" w:rsidP="002A336C">
            <w:pPr>
              <w:jc w:val="center"/>
              <w:rPr>
                <w:b/>
                <w:bCs/>
                <w:sz w:val="18"/>
                <w:szCs w:val="18"/>
              </w:rPr>
            </w:pPr>
          </w:p>
        </w:tc>
        <w:tc>
          <w:tcPr>
            <w:tcW w:w="959" w:type="dxa"/>
            <w:gridSpan w:val="2"/>
            <w:tcBorders>
              <w:top w:val="nil"/>
              <w:left w:val="nil"/>
              <w:bottom w:val="nil"/>
              <w:right w:val="nil"/>
            </w:tcBorders>
            <w:shd w:val="clear" w:color="auto" w:fill="auto"/>
            <w:noWrap/>
            <w:vAlign w:val="bottom"/>
            <w:hideMark/>
          </w:tcPr>
          <w:p w:rsidR="00F3745B" w:rsidRPr="00F3745B" w:rsidRDefault="00F3745B" w:rsidP="002A336C">
            <w:pPr>
              <w:jc w:val="right"/>
              <w:rPr>
                <w:sz w:val="18"/>
                <w:szCs w:val="18"/>
              </w:rPr>
            </w:pPr>
          </w:p>
        </w:tc>
        <w:tc>
          <w:tcPr>
            <w:tcW w:w="937" w:type="dxa"/>
            <w:gridSpan w:val="3"/>
            <w:tcBorders>
              <w:top w:val="nil"/>
              <w:left w:val="nil"/>
              <w:bottom w:val="nil"/>
              <w:right w:val="nil"/>
            </w:tcBorders>
            <w:shd w:val="clear" w:color="auto" w:fill="auto"/>
            <w:noWrap/>
            <w:vAlign w:val="bottom"/>
            <w:hideMark/>
          </w:tcPr>
          <w:p w:rsidR="00F3745B" w:rsidRPr="00F3745B" w:rsidRDefault="00F3745B" w:rsidP="002A336C">
            <w:pPr>
              <w:jc w:val="right"/>
              <w:rPr>
                <w:sz w:val="18"/>
                <w:szCs w:val="18"/>
              </w:rPr>
            </w:pPr>
          </w:p>
        </w:tc>
        <w:tc>
          <w:tcPr>
            <w:tcW w:w="936"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r>
      <w:tr w:rsidR="00F3745B" w:rsidRPr="00F3745B" w:rsidTr="00F3745B">
        <w:trPr>
          <w:trHeight w:val="345"/>
        </w:trPr>
        <w:tc>
          <w:tcPr>
            <w:tcW w:w="4593" w:type="dxa"/>
            <w:gridSpan w:val="2"/>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rPr>
                <w:sz w:val="18"/>
                <w:szCs w:val="18"/>
              </w:rPr>
            </w:pPr>
            <w:r w:rsidRPr="00F3745B">
              <w:rPr>
                <w:sz w:val="18"/>
                <w:szCs w:val="18"/>
              </w:rPr>
              <w:t>Наименование показателей</w:t>
            </w:r>
          </w:p>
        </w:tc>
        <w:tc>
          <w:tcPr>
            <w:tcW w:w="924" w:type="dxa"/>
            <w:gridSpan w:val="2"/>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rPr>
                <w:sz w:val="18"/>
                <w:szCs w:val="18"/>
              </w:rPr>
            </w:pPr>
            <w:r w:rsidRPr="00F3745B">
              <w:rPr>
                <w:sz w:val="18"/>
                <w:szCs w:val="18"/>
              </w:rPr>
              <w:t>РЗ/</w:t>
            </w:r>
            <w:proofErr w:type="gramStart"/>
            <w:r w:rsidRPr="00F3745B">
              <w:rPr>
                <w:sz w:val="18"/>
                <w:szCs w:val="18"/>
              </w:rPr>
              <w:t>ПР</w:t>
            </w:r>
            <w:proofErr w:type="gramEnd"/>
          </w:p>
        </w:tc>
        <w:tc>
          <w:tcPr>
            <w:tcW w:w="1149"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rPr>
                <w:sz w:val="18"/>
                <w:szCs w:val="18"/>
              </w:rPr>
            </w:pPr>
            <w:r w:rsidRPr="00F3745B">
              <w:rPr>
                <w:sz w:val="18"/>
                <w:szCs w:val="18"/>
              </w:rPr>
              <w:t>КЦСР</w:t>
            </w:r>
          </w:p>
        </w:tc>
        <w:tc>
          <w:tcPr>
            <w:tcW w:w="57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rPr>
                <w:sz w:val="18"/>
                <w:szCs w:val="18"/>
              </w:rPr>
            </w:pPr>
            <w:r w:rsidRPr="00F3745B">
              <w:rPr>
                <w:sz w:val="18"/>
                <w:szCs w:val="18"/>
              </w:rPr>
              <w:t>КВР</w:t>
            </w:r>
          </w:p>
        </w:tc>
        <w:tc>
          <w:tcPr>
            <w:tcW w:w="959" w:type="dxa"/>
            <w:gridSpan w:val="2"/>
            <w:tcBorders>
              <w:top w:val="single" w:sz="8" w:space="0" w:color="000000"/>
              <w:left w:val="nil"/>
              <w:bottom w:val="nil"/>
              <w:right w:val="single" w:sz="4" w:space="0" w:color="000000"/>
            </w:tcBorders>
            <w:shd w:val="clear" w:color="auto" w:fill="auto"/>
            <w:vAlign w:val="bottom"/>
            <w:hideMark/>
          </w:tcPr>
          <w:p w:rsidR="00F3745B" w:rsidRPr="00F3745B" w:rsidRDefault="00F3745B" w:rsidP="002A336C">
            <w:pPr>
              <w:jc w:val="center"/>
              <w:rPr>
                <w:sz w:val="18"/>
                <w:szCs w:val="18"/>
              </w:rPr>
            </w:pPr>
            <w:r w:rsidRPr="00F3745B">
              <w:rPr>
                <w:sz w:val="18"/>
                <w:szCs w:val="18"/>
              </w:rPr>
              <w:t xml:space="preserve">План </w:t>
            </w:r>
            <w:proofErr w:type="gramStart"/>
            <w:r w:rsidRPr="00F3745B">
              <w:rPr>
                <w:sz w:val="18"/>
                <w:szCs w:val="18"/>
              </w:rPr>
              <w:t>на</w:t>
            </w:r>
            <w:proofErr w:type="gramEnd"/>
          </w:p>
        </w:tc>
        <w:tc>
          <w:tcPr>
            <w:tcW w:w="937" w:type="dxa"/>
            <w:gridSpan w:val="3"/>
            <w:tcBorders>
              <w:top w:val="single" w:sz="8" w:space="0" w:color="000000"/>
              <w:left w:val="nil"/>
              <w:bottom w:val="nil"/>
              <w:right w:val="single" w:sz="4" w:space="0" w:color="000000"/>
            </w:tcBorders>
            <w:shd w:val="clear" w:color="auto" w:fill="auto"/>
            <w:vAlign w:val="bottom"/>
            <w:hideMark/>
          </w:tcPr>
          <w:p w:rsidR="00F3745B" w:rsidRPr="00F3745B" w:rsidRDefault="00F3745B" w:rsidP="002A336C">
            <w:pPr>
              <w:jc w:val="center"/>
              <w:rPr>
                <w:sz w:val="18"/>
                <w:szCs w:val="18"/>
              </w:rPr>
            </w:pPr>
            <w:r w:rsidRPr="00F3745B">
              <w:rPr>
                <w:sz w:val="18"/>
                <w:szCs w:val="18"/>
              </w:rPr>
              <w:t xml:space="preserve">План </w:t>
            </w:r>
            <w:proofErr w:type="gramStart"/>
            <w:r w:rsidRPr="00F3745B">
              <w:rPr>
                <w:sz w:val="18"/>
                <w:szCs w:val="18"/>
              </w:rPr>
              <w:t>на</w:t>
            </w:r>
            <w:proofErr w:type="gramEnd"/>
          </w:p>
        </w:tc>
        <w:tc>
          <w:tcPr>
            <w:tcW w:w="936" w:type="dxa"/>
            <w:tcBorders>
              <w:top w:val="single" w:sz="8" w:space="0" w:color="000000"/>
              <w:left w:val="nil"/>
              <w:bottom w:val="nil"/>
              <w:right w:val="single" w:sz="4" w:space="0" w:color="000000"/>
            </w:tcBorders>
            <w:shd w:val="clear" w:color="auto" w:fill="auto"/>
            <w:vAlign w:val="bottom"/>
            <w:hideMark/>
          </w:tcPr>
          <w:p w:rsidR="00F3745B" w:rsidRPr="00F3745B" w:rsidRDefault="00F3745B" w:rsidP="002A336C">
            <w:pPr>
              <w:jc w:val="center"/>
              <w:rPr>
                <w:sz w:val="18"/>
                <w:szCs w:val="18"/>
              </w:rPr>
            </w:pPr>
            <w:r w:rsidRPr="00F3745B">
              <w:rPr>
                <w:sz w:val="18"/>
                <w:szCs w:val="18"/>
              </w:rPr>
              <w:t xml:space="preserve">План </w:t>
            </w:r>
            <w:proofErr w:type="gramStart"/>
            <w:r w:rsidRPr="00F3745B">
              <w:rPr>
                <w:sz w:val="18"/>
                <w:szCs w:val="18"/>
              </w:rPr>
              <w:t>на</w:t>
            </w:r>
            <w:proofErr w:type="gramEnd"/>
          </w:p>
        </w:tc>
      </w:tr>
      <w:tr w:rsidR="00F3745B" w:rsidRPr="00F3745B" w:rsidTr="00F3745B">
        <w:trPr>
          <w:trHeight w:val="345"/>
        </w:trPr>
        <w:tc>
          <w:tcPr>
            <w:tcW w:w="4593" w:type="dxa"/>
            <w:gridSpan w:val="2"/>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pPr>
              <w:rPr>
                <w:sz w:val="18"/>
                <w:szCs w:val="18"/>
              </w:rPr>
            </w:pPr>
          </w:p>
        </w:tc>
        <w:tc>
          <w:tcPr>
            <w:tcW w:w="924" w:type="dxa"/>
            <w:gridSpan w:val="2"/>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pPr>
              <w:rPr>
                <w:sz w:val="18"/>
                <w:szCs w:val="18"/>
              </w:rPr>
            </w:pPr>
          </w:p>
        </w:tc>
        <w:tc>
          <w:tcPr>
            <w:tcW w:w="1149" w:type="dxa"/>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pPr>
              <w:rPr>
                <w:sz w:val="18"/>
                <w:szCs w:val="18"/>
              </w:rPr>
            </w:pPr>
          </w:p>
        </w:tc>
        <w:tc>
          <w:tcPr>
            <w:tcW w:w="578" w:type="dxa"/>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pPr>
              <w:rPr>
                <w:sz w:val="18"/>
                <w:szCs w:val="18"/>
              </w:rPr>
            </w:pPr>
          </w:p>
        </w:tc>
        <w:tc>
          <w:tcPr>
            <w:tcW w:w="959" w:type="dxa"/>
            <w:gridSpan w:val="2"/>
            <w:tcBorders>
              <w:top w:val="nil"/>
              <w:left w:val="nil"/>
              <w:bottom w:val="single" w:sz="4" w:space="0" w:color="000000"/>
              <w:right w:val="single" w:sz="4" w:space="0" w:color="000000"/>
            </w:tcBorders>
            <w:shd w:val="clear" w:color="auto" w:fill="auto"/>
            <w:hideMark/>
          </w:tcPr>
          <w:p w:rsidR="00F3745B" w:rsidRPr="00F3745B" w:rsidRDefault="00F3745B" w:rsidP="002A336C">
            <w:pPr>
              <w:jc w:val="center"/>
              <w:rPr>
                <w:sz w:val="18"/>
                <w:szCs w:val="18"/>
              </w:rPr>
            </w:pPr>
            <w:r w:rsidRPr="00F3745B">
              <w:rPr>
                <w:sz w:val="18"/>
                <w:szCs w:val="18"/>
              </w:rPr>
              <w:t xml:space="preserve">2025 год </w:t>
            </w:r>
          </w:p>
        </w:tc>
        <w:tc>
          <w:tcPr>
            <w:tcW w:w="937" w:type="dxa"/>
            <w:gridSpan w:val="3"/>
            <w:tcBorders>
              <w:top w:val="nil"/>
              <w:left w:val="nil"/>
              <w:bottom w:val="single" w:sz="4" w:space="0" w:color="000000"/>
              <w:right w:val="single" w:sz="4" w:space="0" w:color="000000"/>
            </w:tcBorders>
            <w:shd w:val="clear" w:color="auto" w:fill="auto"/>
            <w:hideMark/>
          </w:tcPr>
          <w:p w:rsidR="00F3745B" w:rsidRPr="00F3745B" w:rsidRDefault="00F3745B" w:rsidP="002A336C">
            <w:pPr>
              <w:jc w:val="center"/>
              <w:rPr>
                <w:sz w:val="18"/>
                <w:szCs w:val="18"/>
              </w:rPr>
            </w:pPr>
            <w:r w:rsidRPr="00F3745B">
              <w:rPr>
                <w:sz w:val="18"/>
                <w:szCs w:val="18"/>
              </w:rPr>
              <w:t xml:space="preserve">2026 год </w:t>
            </w:r>
          </w:p>
        </w:tc>
        <w:tc>
          <w:tcPr>
            <w:tcW w:w="936" w:type="dxa"/>
            <w:tcBorders>
              <w:top w:val="nil"/>
              <w:left w:val="nil"/>
              <w:bottom w:val="single" w:sz="4" w:space="0" w:color="000000"/>
              <w:right w:val="single" w:sz="4" w:space="0" w:color="000000"/>
            </w:tcBorders>
            <w:shd w:val="clear" w:color="auto" w:fill="auto"/>
            <w:noWrap/>
            <w:hideMark/>
          </w:tcPr>
          <w:p w:rsidR="00F3745B" w:rsidRPr="00F3745B" w:rsidRDefault="00F3745B" w:rsidP="002A336C">
            <w:pPr>
              <w:jc w:val="center"/>
              <w:rPr>
                <w:sz w:val="18"/>
                <w:szCs w:val="18"/>
              </w:rPr>
            </w:pPr>
            <w:r w:rsidRPr="00F3745B">
              <w:rPr>
                <w:sz w:val="18"/>
                <w:szCs w:val="18"/>
              </w:rPr>
              <w:t xml:space="preserve">2027 год </w:t>
            </w:r>
          </w:p>
        </w:tc>
      </w:tr>
      <w:tr w:rsidR="00F3745B" w:rsidRPr="00F3745B" w:rsidTr="00F3745B">
        <w:trPr>
          <w:trHeight w:val="255"/>
        </w:trPr>
        <w:tc>
          <w:tcPr>
            <w:tcW w:w="4593" w:type="dxa"/>
            <w:gridSpan w:val="2"/>
            <w:tcBorders>
              <w:top w:val="nil"/>
              <w:left w:val="single" w:sz="4" w:space="0" w:color="000000"/>
              <w:bottom w:val="single" w:sz="8"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1</w:t>
            </w:r>
          </w:p>
        </w:tc>
        <w:tc>
          <w:tcPr>
            <w:tcW w:w="924" w:type="dxa"/>
            <w:gridSpan w:val="2"/>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2</w:t>
            </w:r>
          </w:p>
        </w:tc>
        <w:tc>
          <w:tcPr>
            <w:tcW w:w="1149" w:type="dxa"/>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3</w:t>
            </w:r>
          </w:p>
        </w:tc>
        <w:tc>
          <w:tcPr>
            <w:tcW w:w="578" w:type="dxa"/>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4</w:t>
            </w:r>
          </w:p>
        </w:tc>
        <w:tc>
          <w:tcPr>
            <w:tcW w:w="959" w:type="dxa"/>
            <w:gridSpan w:val="2"/>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5</w:t>
            </w:r>
          </w:p>
        </w:tc>
        <w:tc>
          <w:tcPr>
            <w:tcW w:w="937" w:type="dxa"/>
            <w:gridSpan w:val="3"/>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6</w:t>
            </w:r>
          </w:p>
        </w:tc>
        <w:tc>
          <w:tcPr>
            <w:tcW w:w="936" w:type="dxa"/>
            <w:tcBorders>
              <w:top w:val="nil"/>
              <w:left w:val="nil"/>
              <w:bottom w:val="single" w:sz="8" w:space="0" w:color="000000"/>
              <w:right w:val="single" w:sz="4" w:space="0" w:color="000000"/>
            </w:tcBorders>
            <w:shd w:val="clear" w:color="auto" w:fill="auto"/>
            <w:noWrap/>
            <w:vAlign w:val="center"/>
            <w:hideMark/>
          </w:tcPr>
          <w:p w:rsidR="00F3745B" w:rsidRPr="00F3745B" w:rsidRDefault="00F3745B" w:rsidP="002A336C">
            <w:pPr>
              <w:jc w:val="center"/>
              <w:rPr>
                <w:sz w:val="18"/>
                <w:szCs w:val="18"/>
              </w:rPr>
            </w:pPr>
            <w:r w:rsidRPr="00F3745B">
              <w:rPr>
                <w:sz w:val="18"/>
                <w:szCs w:val="18"/>
              </w:rPr>
              <w:t>7</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C0C0C0" w:fill="F2F2F2"/>
            <w:vAlign w:val="bottom"/>
            <w:hideMark/>
          </w:tcPr>
          <w:p w:rsidR="00F3745B" w:rsidRPr="00F3745B" w:rsidRDefault="00F3745B" w:rsidP="002A336C">
            <w:pPr>
              <w:rPr>
                <w:b/>
                <w:bCs/>
                <w:sz w:val="18"/>
                <w:szCs w:val="18"/>
              </w:rPr>
            </w:pPr>
            <w:r w:rsidRPr="00F3745B">
              <w:rPr>
                <w:b/>
                <w:bCs/>
                <w:sz w:val="18"/>
                <w:szCs w:val="18"/>
              </w:rPr>
              <w:t xml:space="preserve">Администрация  </w:t>
            </w:r>
            <w:proofErr w:type="spellStart"/>
            <w:r w:rsidRPr="00F3745B">
              <w:rPr>
                <w:b/>
                <w:bCs/>
                <w:sz w:val="18"/>
                <w:szCs w:val="18"/>
              </w:rPr>
              <w:t>Базовского</w:t>
            </w:r>
            <w:proofErr w:type="spellEnd"/>
            <w:r w:rsidRPr="00F3745B">
              <w:rPr>
                <w:b/>
                <w:bCs/>
                <w:sz w:val="18"/>
                <w:szCs w:val="18"/>
              </w:rPr>
              <w:t xml:space="preserve"> сельсовета </w:t>
            </w:r>
            <w:proofErr w:type="spellStart"/>
            <w:r w:rsidRPr="00F3745B">
              <w:rPr>
                <w:b/>
                <w:bCs/>
                <w:sz w:val="18"/>
                <w:szCs w:val="18"/>
              </w:rPr>
              <w:t>Чулымского</w:t>
            </w:r>
            <w:proofErr w:type="spellEnd"/>
            <w:r w:rsidRPr="00F3745B">
              <w:rPr>
                <w:b/>
                <w:bCs/>
                <w:sz w:val="18"/>
                <w:szCs w:val="18"/>
              </w:rPr>
              <w:t xml:space="preserve"> района Новосибирской области</w:t>
            </w:r>
          </w:p>
        </w:tc>
        <w:tc>
          <w:tcPr>
            <w:tcW w:w="924" w:type="dxa"/>
            <w:gridSpan w:val="2"/>
            <w:tcBorders>
              <w:top w:val="nil"/>
              <w:left w:val="nil"/>
              <w:bottom w:val="single" w:sz="4" w:space="0" w:color="000000"/>
              <w:right w:val="nil"/>
            </w:tcBorders>
            <w:shd w:val="clear" w:color="C0C0C0" w:fill="F2F2F2"/>
            <w:noWrap/>
            <w:vAlign w:val="bottom"/>
            <w:hideMark/>
          </w:tcPr>
          <w:p w:rsidR="00F3745B" w:rsidRPr="00F3745B" w:rsidRDefault="00F3745B" w:rsidP="002A336C">
            <w:pPr>
              <w:rPr>
                <w:b/>
                <w:bCs/>
                <w:sz w:val="18"/>
                <w:szCs w:val="18"/>
              </w:rPr>
            </w:pPr>
            <w:r w:rsidRPr="00F3745B">
              <w:rPr>
                <w:b/>
                <w:bCs/>
                <w:sz w:val="18"/>
                <w:szCs w:val="18"/>
              </w:rPr>
              <w:t> </w:t>
            </w:r>
          </w:p>
        </w:tc>
        <w:tc>
          <w:tcPr>
            <w:tcW w:w="1149" w:type="dxa"/>
            <w:tcBorders>
              <w:top w:val="nil"/>
              <w:left w:val="nil"/>
              <w:bottom w:val="single" w:sz="4" w:space="0" w:color="000000"/>
              <w:right w:val="nil"/>
            </w:tcBorders>
            <w:shd w:val="clear" w:color="C0C0C0" w:fill="F2F2F2"/>
            <w:noWrap/>
            <w:vAlign w:val="bottom"/>
            <w:hideMark/>
          </w:tcPr>
          <w:p w:rsidR="00F3745B" w:rsidRPr="00F3745B" w:rsidRDefault="00F3745B" w:rsidP="002A336C">
            <w:pPr>
              <w:rPr>
                <w:b/>
                <w:bCs/>
                <w:sz w:val="18"/>
                <w:szCs w:val="18"/>
              </w:rPr>
            </w:pPr>
            <w:r w:rsidRPr="00F3745B">
              <w:rPr>
                <w:b/>
                <w:bCs/>
                <w:sz w:val="18"/>
                <w:szCs w:val="18"/>
              </w:rPr>
              <w:t> </w:t>
            </w:r>
          </w:p>
        </w:tc>
        <w:tc>
          <w:tcPr>
            <w:tcW w:w="578" w:type="dxa"/>
            <w:tcBorders>
              <w:top w:val="nil"/>
              <w:left w:val="nil"/>
              <w:bottom w:val="single" w:sz="4" w:space="0" w:color="000000"/>
              <w:right w:val="single" w:sz="4" w:space="0" w:color="000000"/>
            </w:tcBorders>
            <w:shd w:val="clear" w:color="C0C0C0" w:fill="F2F2F2"/>
            <w:noWrap/>
            <w:vAlign w:val="bottom"/>
            <w:hideMark/>
          </w:tcPr>
          <w:p w:rsidR="00F3745B" w:rsidRPr="00F3745B" w:rsidRDefault="00F3745B" w:rsidP="002A336C">
            <w:pPr>
              <w:rPr>
                <w:b/>
                <w:bCs/>
                <w:sz w:val="18"/>
                <w:szCs w:val="18"/>
              </w:rPr>
            </w:pPr>
            <w:r w:rsidRPr="00F3745B">
              <w:rPr>
                <w:b/>
                <w:bCs/>
                <w:sz w:val="18"/>
                <w:szCs w:val="18"/>
              </w:rPr>
              <w:t> </w:t>
            </w:r>
          </w:p>
        </w:tc>
        <w:tc>
          <w:tcPr>
            <w:tcW w:w="959" w:type="dxa"/>
            <w:gridSpan w:val="2"/>
            <w:tcBorders>
              <w:top w:val="nil"/>
              <w:left w:val="nil"/>
              <w:bottom w:val="single" w:sz="4" w:space="0" w:color="000000"/>
              <w:right w:val="single" w:sz="4" w:space="0" w:color="000000"/>
            </w:tcBorders>
            <w:shd w:val="clear" w:color="C0C0C0" w:fill="F2F2F2"/>
            <w:noWrap/>
            <w:vAlign w:val="center"/>
            <w:hideMark/>
          </w:tcPr>
          <w:p w:rsidR="00F3745B" w:rsidRPr="00F3745B" w:rsidRDefault="00F3745B" w:rsidP="002A336C">
            <w:pPr>
              <w:jc w:val="right"/>
              <w:rPr>
                <w:b/>
                <w:bCs/>
                <w:sz w:val="18"/>
                <w:szCs w:val="18"/>
              </w:rPr>
            </w:pPr>
            <w:r w:rsidRPr="00F3745B">
              <w:rPr>
                <w:b/>
                <w:bCs/>
                <w:sz w:val="18"/>
                <w:szCs w:val="18"/>
              </w:rPr>
              <w:t>14 565,35</w:t>
            </w:r>
          </w:p>
        </w:tc>
        <w:tc>
          <w:tcPr>
            <w:tcW w:w="937" w:type="dxa"/>
            <w:gridSpan w:val="3"/>
            <w:tcBorders>
              <w:top w:val="nil"/>
              <w:left w:val="nil"/>
              <w:bottom w:val="single" w:sz="4" w:space="0" w:color="000000"/>
              <w:right w:val="single" w:sz="4" w:space="0" w:color="000000"/>
            </w:tcBorders>
            <w:shd w:val="clear" w:color="C0C0C0" w:fill="F2F2F2"/>
            <w:noWrap/>
            <w:vAlign w:val="center"/>
            <w:hideMark/>
          </w:tcPr>
          <w:p w:rsidR="00F3745B" w:rsidRPr="00F3745B" w:rsidRDefault="00F3745B" w:rsidP="002A336C">
            <w:pPr>
              <w:jc w:val="right"/>
              <w:rPr>
                <w:b/>
                <w:bCs/>
                <w:sz w:val="18"/>
                <w:szCs w:val="18"/>
              </w:rPr>
            </w:pPr>
            <w:r w:rsidRPr="00F3745B">
              <w:rPr>
                <w:b/>
                <w:bCs/>
                <w:sz w:val="18"/>
                <w:szCs w:val="18"/>
              </w:rPr>
              <w:t>5 364,41</w:t>
            </w:r>
          </w:p>
        </w:tc>
        <w:tc>
          <w:tcPr>
            <w:tcW w:w="936" w:type="dxa"/>
            <w:tcBorders>
              <w:top w:val="nil"/>
              <w:left w:val="nil"/>
              <w:bottom w:val="single" w:sz="4" w:space="0" w:color="000000"/>
              <w:right w:val="single" w:sz="8" w:space="0" w:color="000000"/>
            </w:tcBorders>
            <w:shd w:val="clear" w:color="C0C0C0" w:fill="F2F2F2"/>
            <w:noWrap/>
            <w:vAlign w:val="center"/>
            <w:hideMark/>
          </w:tcPr>
          <w:p w:rsidR="00F3745B" w:rsidRPr="00F3745B" w:rsidRDefault="00F3745B" w:rsidP="002A336C">
            <w:pPr>
              <w:jc w:val="right"/>
              <w:rPr>
                <w:b/>
                <w:bCs/>
                <w:sz w:val="18"/>
                <w:szCs w:val="18"/>
              </w:rPr>
            </w:pPr>
            <w:r w:rsidRPr="00F3745B">
              <w:rPr>
                <w:b/>
                <w:bCs/>
                <w:sz w:val="18"/>
                <w:szCs w:val="18"/>
              </w:rPr>
              <w:t>6 264,01</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ОБЩЕГОСУДАРСТВЕННЫЕ ВОПРОСЫ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5 923,26</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2 188,31</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2 367,61</w:t>
            </w:r>
          </w:p>
        </w:tc>
      </w:tr>
      <w:tr w:rsidR="00F3745B" w:rsidRPr="00F3745B" w:rsidTr="00F3745B">
        <w:trPr>
          <w:trHeight w:val="67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lastRenderedPageBreak/>
              <w:t>Функционирование высшего должностного лица субъекта Российской Федерации и муниципального образования</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0102</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1 322,68</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672,00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781,20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0102</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8800002110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671,68</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672,00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781,20</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0102</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8800002110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671,68</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672,00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781,20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государственных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0102</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8800002110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120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671,68</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672,00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781,20</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0102</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651,00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0102</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651,00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государственных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0102</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120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651,00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90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4 580,58</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1 501,31</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1 571,41</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обеспечение функций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1 902,87</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1 501,20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1 571,30</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707,87</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781,20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846,30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государственных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120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707,87</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781,20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846,30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1 135,00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690,00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695,00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1 135,00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690,00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695,00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Межбюджетные трансферты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500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межбюджетные трансферты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540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бюджетные ассигнования</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Уплата налогов, сборов и иных платежей</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850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67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Осуществление  отдельных государственных полномочий НСО по решению вопросов в сфере административных правонарушений</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0,11</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2 677,60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2 677,60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государственных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0104</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120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2 677,60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67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0106</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обеспечение функций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0106</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Межбюджетные трансферты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0106</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500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межбюджетные трансферты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0106</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8800004190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540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15,00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Резервные фонды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0111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Резервный фонд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0111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8800011110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бюджетные ассигнования</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0111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8800011110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Резервные средства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0111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8800011110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870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НАЦИОНАЛЬНАЯ ОБОРОНА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0200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198,54</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217,20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225,00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Мобилизационная и вневойсковая подготовка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0203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198,54</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217,20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225,00</w:t>
            </w:r>
          </w:p>
        </w:tc>
      </w:tr>
      <w:tr w:rsidR="00F3745B" w:rsidRPr="00F3745B" w:rsidTr="00F3745B">
        <w:trPr>
          <w:trHeight w:val="67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Субвенция на осуществление первичного воинского учета на территориях, где отсутствуют военные комиссариаты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0203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8800051180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198,54</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217,20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225,00</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0203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8800051180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177,10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195,98</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203,76</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государственных (муниципальных) органов</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0203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8800051180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120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177,10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195,98</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203,76</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0203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8800051180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21,44</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21,22</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21,24</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0203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8800051180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21,44</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21,22</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21,24</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НАЦИОНАЛЬНАЯ БЕЗОПАСНОСТЬ И ПРАВООХРАНИТЕЛЬНАЯ ДЕЯТЕЛЬНОСТЬ</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0300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67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Защита населения и территории от чрезвычайных ситуаций природного и техногенного характера, пожарная безопасность</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0310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ЧС</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0310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8800013090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0310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8800013090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0310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8800013090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НАЦИОНАЛЬНАЯ ЭКОНОМИКА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0400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1 232,80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1 038,00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1 432,30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Дорожное хозяйство (дорожные фонды)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0409</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1 232,80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1 038,00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1 432,30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средства дорожного фонда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0409</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880009Д161</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1 232,80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1 038,00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1 432,30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0409</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880009Д161</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1 232,80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1 038,00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1 432,30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0409</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880009Д161</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1 232,80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1 038,00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1 432,30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ЖИЛИЩНО-КОММУНАЛЬНОЕ ХОЗЯЙСТВО</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0500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106,35</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Благоустройство</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0503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106,35</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0503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8800001000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0503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8800001000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50,00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Прочие мероприятия по благоустройству городских округов и поселений</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0503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8800005000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56,35</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0503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8800005000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56,35</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0503</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8800005000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56,35</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ОБРАЗОВАНИЕ</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0700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18,70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19,70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20,70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Молодежная политика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0707</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18,70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19,70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20,70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Межбюджетные трансферты (конопля)</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0707</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8800007370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18,70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19,70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20,70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0707</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8800007370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18,70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19,70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20,70</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0707</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8800007370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18,70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19,70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20,70</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КУЛЬТУРА, КИНЕМАТОГРАФИЯ</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0800</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6 662,90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1 373,00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1 507,49</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lastRenderedPageBreak/>
              <w:t>Культура</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6 662,90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1 373,00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1 507,49</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4 724,40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112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4 724,40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казенных учреждений</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8800070510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110</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4 724,40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450"/>
        </w:trPr>
        <w:tc>
          <w:tcPr>
            <w:tcW w:w="4593" w:type="dxa"/>
            <w:gridSpan w:val="2"/>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Обеспечение деятельности подведомственных учреждений</w:t>
            </w:r>
          </w:p>
        </w:tc>
        <w:tc>
          <w:tcPr>
            <w:tcW w:w="924"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149" w:type="dxa"/>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8800080010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95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1 938,50</w:t>
            </w:r>
          </w:p>
        </w:tc>
        <w:tc>
          <w:tcPr>
            <w:tcW w:w="937" w:type="dxa"/>
            <w:gridSpan w:val="3"/>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1 373,00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1 507,49</w:t>
            </w:r>
          </w:p>
        </w:tc>
      </w:tr>
      <w:tr w:rsidR="00F3745B" w:rsidRPr="00F3745B" w:rsidTr="00F3745B">
        <w:trPr>
          <w:trHeight w:val="112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8800080010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338,50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455,70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520,80</w:t>
            </w:r>
          </w:p>
        </w:tc>
      </w:tr>
      <w:tr w:rsidR="00F3745B" w:rsidRPr="00F3745B" w:rsidTr="00F3745B">
        <w:trPr>
          <w:trHeight w:val="25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Расходы на выплаты персоналу казенных учреждений</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8800080010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110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338,50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455,70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520,80</w:t>
            </w:r>
          </w:p>
        </w:tc>
      </w:tr>
      <w:tr w:rsidR="00F3745B" w:rsidRPr="00F3745B" w:rsidTr="00F3745B">
        <w:trPr>
          <w:trHeight w:val="450"/>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Закупка товаров, работ и услуг для обеспечения государственных (муниципальных) нужд</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8800080010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200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1 565,00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917,30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986,69</w:t>
            </w:r>
          </w:p>
        </w:tc>
      </w:tr>
      <w:tr w:rsidR="00F3745B" w:rsidRPr="00F3745B" w:rsidTr="00F3745B">
        <w:trPr>
          <w:trHeight w:val="450"/>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закупки товаров, работ и услуг для обеспечения государственных (муниципальных) нужд</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8800080010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240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1 565,00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917,30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986,69</w:t>
            </w:r>
          </w:p>
        </w:tc>
      </w:tr>
      <w:tr w:rsidR="00F3745B" w:rsidRPr="00F3745B" w:rsidTr="00F3745B">
        <w:trPr>
          <w:trHeight w:val="25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бюджетные ассигнования</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8800080010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800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35,00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Уплата налогов, сборов и иных платежей</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0801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8800080010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850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35,00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r>
      <w:tr w:rsidR="00F3745B" w:rsidRPr="00F3745B" w:rsidTr="00F3745B">
        <w:trPr>
          <w:trHeight w:val="25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СОЦИАЛЬНАЯ ПОЛИТИКА</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1000</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392,80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400,00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410,00</w:t>
            </w:r>
          </w:p>
        </w:tc>
      </w:tr>
      <w:tr w:rsidR="00F3745B" w:rsidRPr="00F3745B" w:rsidTr="00F3745B">
        <w:trPr>
          <w:trHeight w:val="25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Пенсионное обеспечение</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392,80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400,00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410,00</w:t>
            </w:r>
          </w:p>
        </w:tc>
      </w:tr>
      <w:tr w:rsidR="00F3745B" w:rsidRPr="00F3745B" w:rsidTr="00F3745B">
        <w:trPr>
          <w:trHeight w:val="67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Доплаты к пенсиям государственных служащих субъектов Российской федерации и муниципальных служащих</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8800010100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392,80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400,00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410,00</w:t>
            </w:r>
          </w:p>
        </w:tc>
      </w:tr>
      <w:tr w:rsidR="00F3745B" w:rsidRPr="00F3745B" w:rsidTr="00F3745B">
        <w:trPr>
          <w:trHeight w:val="25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Социальное обеспечение и иные выплаты населению</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8800010100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300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392,80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400,00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410,00</w:t>
            </w:r>
          </w:p>
        </w:tc>
      </w:tr>
      <w:tr w:rsidR="00F3745B" w:rsidRPr="00F3745B" w:rsidTr="00F3745B">
        <w:trPr>
          <w:trHeight w:val="450"/>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Публичные нормативные социальные выплаты гражданам</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1001</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8800010100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310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392,80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400,00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410,00</w:t>
            </w:r>
          </w:p>
        </w:tc>
      </w:tr>
      <w:tr w:rsidR="00F3745B" w:rsidRPr="00F3745B" w:rsidTr="00F3745B">
        <w:trPr>
          <w:trHeight w:val="255"/>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Иные бюджетные ассигнования</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9999</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8800009990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900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128,20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300,91</w:t>
            </w:r>
          </w:p>
        </w:tc>
      </w:tr>
      <w:tr w:rsidR="00F3745B" w:rsidRPr="00F3745B" w:rsidTr="00F3745B">
        <w:trPr>
          <w:trHeight w:val="270"/>
        </w:trPr>
        <w:tc>
          <w:tcPr>
            <w:tcW w:w="4471" w:type="dxa"/>
            <w:tcBorders>
              <w:top w:val="nil"/>
              <w:left w:val="single" w:sz="8" w:space="0" w:color="000000"/>
              <w:bottom w:val="single" w:sz="4" w:space="0" w:color="000000"/>
              <w:right w:val="nil"/>
            </w:tcBorders>
            <w:shd w:val="clear" w:color="auto" w:fill="auto"/>
            <w:vAlign w:val="bottom"/>
            <w:hideMark/>
          </w:tcPr>
          <w:p w:rsidR="00F3745B" w:rsidRPr="00F3745B" w:rsidRDefault="00F3745B" w:rsidP="002A336C">
            <w:pPr>
              <w:rPr>
                <w:sz w:val="18"/>
                <w:szCs w:val="18"/>
              </w:rPr>
            </w:pPr>
            <w:r w:rsidRPr="00F3745B">
              <w:rPr>
                <w:sz w:val="18"/>
                <w:szCs w:val="18"/>
              </w:rPr>
              <w:t>Специальные расходы</w:t>
            </w:r>
          </w:p>
        </w:tc>
        <w:tc>
          <w:tcPr>
            <w:tcW w:w="96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rPr>
                <w:sz w:val="18"/>
                <w:szCs w:val="18"/>
              </w:rPr>
            </w:pPr>
            <w:r w:rsidRPr="00F3745B">
              <w:rPr>
                <w:sz w:val="18"/>
                <w:szCs w:val="18"/>
              </w:rPr>
              <w:t>9999</w:t>
            </w:r>
          </w:p>
        </w:tc>
        <w:tc>
          <w:tcPr>
            <w:tcW w:w="1226"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8800009990</w:t>
            </w:r>
          </w:p>
        </w:tc>
        <w:tc>
          <w:tcPr>
            <w:tcW w:w="578" w:type="dxa"/>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990</w:t>
            </w:r>
          </w:p>
        </w:tc>
        <w:tc>
          <w:tcPr>
            <w:tcW w:w="1051"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 </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128,20</w:t>
            </w:r>
          </w:p>
        </w:tc>
        <w:tc>
          <w:tcPr>
            <w:tcW w:w="936" w:type="dxa"/>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rPr>
                <w:sz w:val="18"/>
                <w:szCs w:val="18"/>
              </w:rPr>
            </w:pPr>
            <w:r w:rsidRPr="00F3745B">
              <w:rPr>
                <w:sz w:val="18"/>
                <w:szCs w:val="18"/>
              </w:rPr>
              <w:t>300,91</w:t>
            </w:r>
          </w:p>
        </w:tc>
      </w:tr>
      <w:tr w:rsidR="00F3745B" w:rsidRPr="00F3745B" w:rsidTr="00F3745B">
        <w:trPr>
          <w:trHeight w:val="375"/>
        </w:trPr>
        <w:tc>
          <w:tcPr>
            <w:tcW w:w="4471" w:type="dxa"/>
            <w:tcBorders>
              <w:top w:val="single" w:sz="8" w:space="0" w:color="000000"/>
              <w:left w:val="single" w:sz="8" w:space="0" w:color="000000"/>
              <w:bottom w:val="single" w:sz="8" w:space="0" w:color="000000"/>
              <w:right w:val="nil"/>
            </w:tcBorders>
            <w:shd w:val="clear" w:color="auto" w:fill="auto"/>
            <w:vAlign w:val="center"/>
            <w:hideMark/>
          </w:tcPr>
          <w:p w:rsidR="00F3745B" w:rsidRPr="00F3745B" w:rsidRDefault="00F3745B" w:rsidP="002A336C">
            <w:pPr>
              <w:rPr>
                <w:b/>
                <w:bCs/>
                <w:sz w:val="18"/>
                <w:szCs w:val="18"/>
              </w:rPr>
            </w:pPr>
            <w:r w:rsidRPr="00F3745B">
              <w:rPr>
                <w:b/>
                <w:bCs/>
                <w:sz w:val="18"/>
                <w:szCs w:val="18"/>
              </w:rPr>
              <w:t xml:space="preserve"> ВСЕГО РАСХОДОВ</w:t>
            </w:r>
          </w:p>
        </w:tc>
        <w:tc>
          <w:tcPr>
            <w:tcW w:w="969" w:type="dxa"/>
            <w:gridSpan w:val="2"/>
            <w:tcBorders>
              <w:top w:val="single" w:sz="8" w:space="0" w:color="000000"/>
              <w:left w:val="nil"/>
              <w:bottom w:val="single" w:sz="8" w:space="0" w:color="000000"/>
              <w:right w:val="nil"/>
            </w:tcBorders>
            <w:shd w:val="clear" w:color="auto" w:fill="auto"/>
            <w:noWrap/>
            <w:vAlign w:val="bottom"/>
            <w:hideMark/>
          </w:tcPr>
          <w:p w:rsidR="00F3745B" w:rsidRPr="00F3745B" w:rsidRDefault="00F3745B" w:rsidP="002A336C">
            <w:pPr>
              <w:rPr>
                <w:b/>
                <w:bCs/>
                <w:sz w:val="18"/>
                <w:szCs w:val="18"/>
              </w:rPr>
            </w:pPr>
            <w:r w:rsidRPr="00F3745B">
              <w:rPr>
                <w:b/>
                <w:bCs/>
                <w:sz w:val="18"/>
                <w:szCs w:val="18"/>
              </w:rPr>
              <w:t> </w:t>
            </w:r>
          </w:p>
        </w:tc>
        <w:tc>
          <w:tcPr>
            <w:tcW w:w="1226" w:type="dxa"/>
            <w:gridSpan w:val="2"/>
            <w:tcBorders>
              <w:top w:val="single" w:sz="8" w:space="0" w:color="000000"/>
              <w:left w:val="nil"/>
              <w:bottom w:val="single" w:sz="8" w:space="0" w:color="000000"/>
              <w:right w:val="nil"/>
            </w:tcBorders>
            <w:shd w:val="clear" w:color="auto" w:fill="auto"/>
            <w:noWrap/>
            <w:vAlign w:val="bottom"/>
            <w:hideMark/>
          </w:tcPr>
          <w:p w:rsidR="00F3745B" w:rsidRPr="00F3745B" w:rsidRDefault="00F3745B" w:rsidP="002A336C">
            <w:pPr>
              <w:rPr>
                <w:b/>
                <w:bCs/>
                <w:sz w:val="18"/>
                <w:szCs w:val="18"/>
              </w:rPr>
            </w:pPr>
            <w:r w:rsidRPr="00F3745B">
              <w:rPr>
                <w:b/>
                <w:bCs/>
                <w:sz w:val="18"/>
                <w:szCs w:val="18"/>
              </w:rPr>
              <w:t> </w:t>
            </w:r>
          </w:p>
        </w:tc>
        <w:tc>
          <w:tcPr>
            <w:tcW w:w="578" w:type="dxa"/>
            <w:tcBorders>
              <w:top w:val="single" w:sz="8" w:space="0" w:color="000000"/>
              <w:left w:val="nil"/>
              <w:bottom w:val="single" w:sz="8" w:space="0" w:color="000000"/>
              <w:right w:val="single" w:sz="4" w:space="0" w:color="000000"/>
            </w:tcBorders>
            <w:shd w:val="clear" w:color="auto" w:fill="auto"/>
            <w:noWrap/>
            <w:vAlign w:val="bottom"/>
            <w:hideMark/>
          </w:tcPr>
          <w:p w:rsidR="00F3745B" w:rsidRPr="00F3745B" w:rsidRDefault="00F3745B" w:rsidP="002A336C">
            <w:pPr>
              <w:rPr>
                <w:b/>
                <w:bCs/>
                <w:sz w:val="18"/>
                <w:szCs w:val="18"/>
              </w:rPr>
            </w:pPr>
            <w:r w:rsidRPr="00F3745B">
              <w:rPr>
                <w:b/>
                <w:bCs/>
                <w:sz w:val="18"/>
                <w:szCs w:val="18"/>
              </w:rPr>
              <w:t> </w:t>
            </w:r>
          </w:p>
        </w:tc>
        <w:tc>
          <w:tcPr>
            <w:tcW w:w="1051" w:type="dxa"/>
            <w:gridSpan w:val="3"/>
            <w:tcBorders>
              <w:top w:val="single" w:sz="8" w:space="0" w:color="000000"/>
              <w:left w:val="nil"/>
              <w:bottom w:val="single" w:sz="8" w:space="0" w:color="000000"/>
              <w:right w:val="single" w:sz="4" w:space="0" w:color="000000"/>
            </w:tcBorders>
            <w:shd w:val="clear" w:color="auto" w:fill="auto"/>
            <w:noWrap/>
            <w:vAlign w:val="center"/>
            <w:hideMark/>
          </w:tcPr>
          <w:p w:rsidR="00F3745B" w:rsidRPr="00F3745B" w:rsidRDefault="00F3745B" w:rsidP="002A336C">
            <w:pPr>
              <w:jc w:val="right"/>
              <w:rPr>
                <w:b/>
                <w:bCs/>
                <w:sz w:val="18"/>
                <w:szCs w:val="18"/>
              </w:rPr>
            </w:pPr>
            <w:r w:rsidRPr="00F3745B">
              <w:rPr>
                <w:b/>
                <w:bCs/>
                <w:sz w:val="18"/>
                <w:szCs w:val="18"/>
              </w:rPr>
              <w:t>14 565,35</w:t>
            </w:r>
          </w:p>
        </w:tc>
        <w:tc>
          <w:tcPr>
            <w:tcW w:w="845" w:type="dxa"/>
            <w:gridSpan w:val="2"/>
            <w:tcBorders>
              <w:top w:val="single" w:sz="8" w:space="0" w:color="000000"/>
              <w:left w:val="nil"/>
              <w:bottom w:val="single" w:sz="8" w:space="0" w:color="000000"/>
              <w:right w:val="single" w:sz="4" w:space="0" w:color="000000"/>
            </w:tcBorders>
            <w:shd w:val="clear" w:color="auto" w:fill="auto"/>
            <w:noWrap/>
            <w:vAlign w:val="center"/>
            <w:hideMark/>
          </w:tcPr>
          <w:p w:rsidR="00F3745B" w:rsidRPr="00F3745B" w:rsidRDefault="00F3745B" w:rsidP="002A336C">
            <w:pPr>
              <w:jc w:val="right"/>
              <w:rPr>
                <w:b/>
                <w:bCs/>
                <w:sz w:val="18"/>
                <w:szCs w:val="18"/>
              </w:rPr>
            </w:pPr>
            <w:r w:rsidRPr="00F3745B">
              <w:rPr>
                <w:b/>
                <w:bCs/>
                <w:sz w:val="18"/>
                <w:szCs w:val="18"/>
              </w:rPr>
              <w:t>5 364,41</w:t>
            </w:r>
          </w:p>
        </w:tc>
        <w:tc>
          <w:tcPr>
            <w:tcW w:w="936" w:type="dxa"/>
            <w:tcBorders>
              <w:top w:val="single" w:sz="8" w:space="0" w:color="000000"/>
              <w:left w:val="nil"/>
              <w:bottom w:val="single" w:sz="8" w:space="0" w:color="000000"/>
              <w:right w:val="single" w:sz="8" w:space="0" w:color="000000"/>
            </w:tcBorders>
            <w:shd w:val="clear" w:color="auto" w:fill="auto"/>
            <w:noWrap/>
            <w:vAlign w:val="center"/>
            <w:hideMark/>
          </w:tcPr>
          <w:p w:rsidR="00F3745B" w:rsidRPr="00F3745B" w:rsidRDefault="00F3745B" w:rsidP="002A336C">
            <w:pPr>
              <w:jc w:val="right"/>
              <w:rPr>
                <w:b/>
                <w:bCs/>
                <w:sz w:val="18"/>
                <w:szCs w:val="18"/>
              </w:rPr>
            </w:pPr>
            <w:r w:rsidRPr="00F3745B">
              <w:rPr>
                <w:b/>
                <w:bCs/>
                <w:sz w:val="18"/>
                <w:szCs w:val="18"/>
              </w:rPr>
              <w:t>6 264,01</w:t>
            </w:r>
          </w:p>
        </w:tc>
      </w:tr>
      <w:tr w:rsidR="00F3745B" w:rsidRPr="00F3745B" w:rsidTr="00F3745B">
        <w:trPr>
          <w:trHeight w:val="255"/>
        </w:trPr>
        <w:tc>
          <w:tcPr>
            <w:tcW w:w="4471"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969"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1226"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578"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1051" w:type="dxa"/>
            <w:gridSpan w:val="3"/>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845"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936"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r>
      <w:tr w:rsidR="00F3745B" w:rsidRPr="00F3745B" w:rsidTr="00F3745B">
        <w:trPr>
          <w:trHeight w:val="255"/>
        </w:trPr>
        <w:tc>
          <w:tcPr>
            <w:tcW w:w="4471"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969"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1226"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578"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1051" w:type="dxa"/>
            <w:gridSpan w:val="3"/>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845"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936"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r>
      <w:tr w:rsidR="00F3745B" w:rsidRPr="00F3745B" w:rsidTr="00F3745B">
        <w:trPr>
          <w:trHeight w:val="255"/>
        </w:trPr>
        <w:tc>
          <w:tcPr>
            <w:tcW w:w="4471"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r w:rsidRPr="00F3745B">
              <w:rPr>
                <w:sz w:val="18"/>
                <w:szCs w:val="18"/>
              </w:rPr>
              <w:t>Исполнитель</w:t>
            </w:r>
          </w:p>
        </w:tc>
        <w:tc>
          <w:tcPr>
            <w:tcW w:w="969" w:type="dxa"/>
            <w:gridSpan w:val="2"/>
            <w:tcBorders>
              <w:top w:val="nil"/>
              <w:left w:val="nil"/>
              <w:bottom w:val="single" w:sz="4" w:space="0" w:color="auto"/>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 </w:t>
            </w:r>
          </w:p>
        </w:tc>
        <w:tc>
          <w:tcPr>
            <w:tcW w:w="1226"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2474" w:type="dxa"/>
            <w:gridSpan w:val="6"/>
            <w:tcBorders>
              <w:top w:val="nil"/>
              <w:left w:val="nil"/>
              <w:bottom w:val="single" w:sz="4" w:space="0" w:color="auto"/>
              <w:right w:val="nil"/>
            </w:tcBorders>
            <w:shd w:val="clear" w:color="auto" w:fill="auto"/>
            <w:noWrap/>
            <w:vAlign w:val="bottom"/>
            <w:hideMark/>
          </w:tcPr>
          <w:p w:rsidR="00F3745B" w:rsidRPr="00F3745B" w:rsidRDefault="00F3745B" w:rsidP="002A336C">
            <w:pPr>
              <w:jc w:val="center"/>
              <w:rPr>
                <w:sz w:val="18"/>
                <w:szCs w:val="18"/>
              </w:rPr>
            </w:pPr>
            <w:proofErr w:type="spellStart"/>
            <w:r w:rsidRPr="00F3745B">
              <w:rPr>
                <w:sz w:val="18"/>
                <w:szCs w:val="18"/>
              </w:rPr>
              <w:t>Зазуля</w:t>
            </w:r>
            <w:proofErr w:type="spellEnd"/>
            <w:r w:rsidRPr="00F3745B">
              <w:rPr>
                <w:sz w:val="18"/>
                <w:szCs w:val="18"/>
              </w:rPr>
              <w:t xml:space="preserve"> Лариса Васильевна</w:t>
            </w:r>
          </w:p>
        </w:tc>
        <w:tc>
          <w:tcPr>
            <w:tcW w:w="936"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r>
      <w:tr w:rsidR="00F3745B" w:rsidRPr="00F3745B" w:rsidTr="00F3745B">
        <w:trPr>
          <w:trHeight w:val="255"/>
        </w:trPr>
        <w:tc>
          <w:tcPr>
            <w:tcW w:w="4471"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969" w:type="dxa"/>
            <w:gridSpan w:val="2"/>
            <w:tcBorders>
              <w:top w:val="nil"/>
              <w:left w:val="nil"/>
              <w:bottom w:val="nil"/>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(подпись)</w:t>
            </w:r>
          </w:p>
        </w:tc>
        <w:tc>
          <w:tcPr>
            <w:tcW w:w="1226"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2474" w:type="dxa"/>
            <w:gridSpan w:val="6"/>
            <w:tcBorders>
              <w:top w:val="single" w:sz="4" w:space="0" w:color="auto"/>
              <w:left w:val="nil"/>
              <w:bottom w:val="nil"/>
              <w:right w:val="nil"/>
            </w:tcBorders>
            <w:shd w:val="clear" w:color="auto" w:fill="auto"/>
            <w:noWrap/>
            <w:vAlign w:val="bottom"/>
            <w:hideMark/>
          </w:tcPr>
          <w:p w:rsidR="00F3745B" w:rsidRPr="00F3745B" w:rsidRDefault="00F3745B" w:rsidP="002A336C">
            <w:pPr>
              <w:jc w:val="center"/>
              <w:rPr>
                <w:sz w:val="18"/>
                <w:szCs w:val="18"/>
              </w:rPr>
            </w:pPr>
            <w:r w:rsidRPr="00F3745B">
              <w:rPr>
                <w:sz w:val="18"/>
                <w:szCs w:val="18"/>
              </w:rPr>
              <w:t>(расшифровка подписи)</w:t>
            </w:r>
          </w:p>
        </w:tc>
        <w:tc>
          <w:tcPr>
            <w:tcW w:w="936"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r>
      <w:tr w:rsidR="00F3745B" w:rsidRPr="00F3745B" w:rsidTr="00F3745B">
        <w:trPr>
          <w:trHeight w:val="255"/>
        </w:trPr>
        <w:tc>
          <w:tcPr>
            <w:tcW w:w="4471"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r w:rsidRPr="00F3745B">
              <w:rPr>
                <w:sz w:val="18"/>
                <w:szCs w:val="18"/>
              </w:rPr>
              <w:t>"25" декабря 2024 г.</w:t>
            </w:r>
          </w:p>
        </w:tc>
        <w:tc>
          <w:tcPr>
            <w:tcW w:w="969"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1226"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799" w:type="dxa"/>
            <w:gridSpan w:val="2"/>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943" w:type="dxa"/>
            <w:gridSpan w:val="3"/>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732"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c>
          <w:tcPr>
            <w:tcW w:w="936" w:type="dxa"/>
            <w:tcBorders>
              <w:top w:val="nil"/>
              <w:left w:val="nil"/>
              <w:bottom w:val="nil"/>
              <w:right w:val="nil"/>
            </w:tcBorders>
            <w:shd w:val="clear" w:color="auto" w:fill="auto"/>
            <w:noWrap/>
            <w:vAlign w:val="bottom"/>
            <w:hideMark/>
          </w:tcPr>
          <w:p w:rsidR="00F3745B" w:rsidRPr="00F3745B" w:rsidRDefault="00F3745B" w:rsidP="002A336C">
            <w:pPr>
              <w:rPr>
                <w:sz w:val="18"/>
                <w:szCs w:val="18"/>
              </w:rPr>
            </w:pPr>
          </w:p>
        </w:tc>
      </w:tr>
    </w:tbl>
    <w:p w:rsidR="00F3745B" w:rsidRPr="00F3745B" w:rsidRDefault="00F3745B" w:rsidP="00F3745B">
      <w:pPr>
        <w:tabs>
          <w:tab w:val="left" w:pos="5676"/>
        </w:tabs>
        <w:jc w:val="right"/>
        <w:rPr>
          <w:sz w:val="24"/>
          <w:szCs w:val="24"/>
        </w:rPr>
      </w:pPr>
    </w:p>
    <w:p w:rsidR="00F3745B" w:rsidRPr="00F3745B" w:rsidRDefault="00F3745B" w:rsidP="00F3745B">
      <w:pPr>
        <w:ind w:firstLineChars="100" w:firstLine="240"/>
        <w:jc w:val="right"/>
        <w:rPr>
          <w:color w:val="000000"/>
          <w:sz w:val="24"/>
          <w:szCs w:val="24"/>
        </w:rPr>
      </w:pPr>
      <w:r w:rsidRPr="00F3745B">
        <w:rPr>
          <w:color w:val="000000"/>
          <w:sz w:val="24"/>
          <w:szCs w:val="24"/>
        </w:rPr>
        <w:t>Приложение №3</w:t>
      </w:r>
    </w:p>
    <w:p w:rsidR="00F3745B" w:rsidRPr="00F3745B" w:rsidRDefault="00F3745B" w:rsidP="00F3745B">
      <w:pPr>
        <w:ind w:firstLineChars="100" w:firstLine="240"/>
        <w:jc w:val="right"/>
        <w:rPr>
          <w:color w:val="000000"/>
          <w:sz w:val="24"/>
          <w:szCs w:val="24"/>
        </w:rPr>
      </w:pPr>
      <w:r w:rsidRPr="00F3745B">
        <w:rPr>
          <w:color w:val="000000"/>
          <w:sz w:val="24"/>
          <w:szCs w:val="24"/>
        </w:rPr>
        <w:t xml:space="preserve">к  решению сессии  Совета депутатов </w:t>
      </w:r>
    </w:p>
    <w:p w:rsidR="00F3745B" w:rsidRPr="00F3745B" w:rsidRDefault="00F3745B" w:rsidP="00F3745B">
      <w:pPr>
        <w:ind w:firstLineChars="100" w:firstLine="240"/>
        <w:jc w:val="right"/>
        <w:rPr>
          <w:color w:val="000000"/>
          <w:sz w:val="24"/>
          <w:szCs w:val="24"/>
        </w:rPr>
      </w:pPr>
      <w:proofErr w:type="spellStart"/>
      <w:r w:rsidRPr="00F3745B">
        <w:rPr>
          <w:color w:val="000000"/>
          <w:sz w:val="24"/>
          <w:szCs w:val="24"/>
        </w:rPr>
        <w:t>Базовского</w:t>
      </w:r>
      <w:proofErr w:type="spellEnd"/>
      <w:r w:rsidRPr="00F3745B">
        <w:rPr>
          <w:color w:val="000000"/>
          <w:sz w:val="24"/>
          <w:szCs w:val="24"/>
        </w:rPr>
        <w:t xml:space="preserve"> сельсовета </w:t>
      </w:r>
      <w:proofErr w:type="spellStart"/>
      <w:r w:rsidRPr="00F3745B">
        <w:rPr>
          <w:color w:val="000000"/>
          <w:sz w:val="24"/>
          <w:szCs w:val="24"/>
        </w:rPr>
        <w:t>Чулымского</w:t>
      </w:r>
      <w:proofErr w:type="spellEnd"/>
      <w:r w:rsidRPr="00F3745B">
        <w:rPr>
          <w:color w:val="000000"/>
          <w:sz w:val="24"/>
          <w:szCs w:val="24"/>
        </w:rPr>
        <w:t xml:space="preserve"> района </w:t>
      </w:r>
    </w:p>
    <w:p w:rsidR="00F3745B" w:rsidRPr="00F3745B" w:rsidRDefault="00F3745B" w:rsidP="00F3745B">
      <w:pPr>
        <w:tabs>
          <w:tab w:val="left" w:pos="5676"/>
        </w:tabs>
        <w:jc w:val="right"/>
        <w:rPr>
          <w:color w:val="000000"/>
          <w:sz w:val="24"/>
          <w:szCs w:val="24"/>
        </w:rPr>
      </w:pPr>
      <w:r w:rsidRPr="00F3745B">
        <w:rPr>
          <w:color w:val="000000"/>
          <w:sz w:val="24"/>
          <w:szCs w:val="24"/>
        </w:rPr>
        <w:t>Новосибирской области от 25.12.2024г.   №65/172</w:t>
      </w:r>
    </w:p>
    <w:tbl>
      <w:tblPr>
        <w:tblW w:w="11131" w:type="dxa"/>
        <w:tblInd w:w="-745" w:type="dxa"/>
        <w:tblLook w:val="04A0" w:firstRow="1" w:lastRow="0" w:firstColumn="1" w:lastColumn="0" w:noHBand="0" w:noVBand="1"/>
      </w:tblPr>
      <w:tblGrid>
        <w:gridCol w:w="648"/>
        <w:gridCol w:w="4535"/>
        <w:gridCol w:w="1104"/>
        <w:gridCol w:w="6"/>
        <w:gridCol w:w="1425"/>
        <w:gridCol w:w="15"/>
        <w:gridCol w:w="582"/>
        <w:gridCol w:w="881"/>
        <w:gridCol w:w="860"/>
        <w:gridCol w:w="18"/>
        <w:gridCol w:w="1039"/>
        <w:gridCol w:w="18"/>
      </w:tblGrid>
      <w:tr w:rsidR="00F3745B" w:rsidRPr="00F3745B" w:rsidTr="00F3745B">
        <w:trPr>
          <w:gridAfter w:val="1"/>
          <w:wAfter w:w="18" w:type="dxa"/>
          <w:trHeight w:val="735"/>
        </w:trPr>
        <w:tc>
          <w:tcPr>
            <w:tcW w:w="648" w:type="dxa"/>
            <w:tcBorders>
              <w:top w:val="nil"/>
              <w:left w:val="nil"/>
              <w:bottom w:val="nil"/>
              <w:right w:val="nil"/>
            </w:tcBorders>
            <w:shd w:val="clear" w:color="auto" w:fill="auto"/>
            <w:noWrap/>
            <w:vAlign w:val="bottom"/>
            <w:hideMark/>
          </w:tcPr>
          <w:p w:rsidR="00F3745B" w:rsidRPr="00F3745B" w:rsidRDefault="00F3745B" w:rsidP="002A336C">
            <w:pPr>
              <w:rPr>
                <w:b/>
                <w:bCs/>
                <w:sz w:val="16"/>
                <w:szCs w:val="16"/>
              </w:rPr>
            </w:pPr>
          </w:p>
        </w:tc>
        <w:tc>
          <w:tcPr>
            <w:tcW w:w="10465" w:type="dxa"/>
            <w:gridSpan w:val="10"/>
            <w:tcBorders>
              <w:top w:val="nil"/>
              <w:left w:val="nil"/>
              <w:bottom w:val="nil"/>
              <w:right w:val="nil"/>
            </w:tcBorders>
            <w:shd w:val="clear" w:color="auto" w:fill="auto"/>
            <w:vAlign w:val="bottom"/>
            <w:hideMark/>
          </w:tcPr>
          <w:p w:rsidR="00F3745B" w:rsidRPr="00F3745B" w:rsidRDefault="00F3745B" w:rsidP="002A336C">
            <w:pPr>
              <w:jc w:val="center"/>
              <w:rPr>
                <w:b/>
                <w:bCs/>
              </w:rPr>
            </w:pPr>
            <w:r w:rsidRPr="00F3745B">
              <w:rPr>
                <w:b/>
                <w:bCs/>
                <w:sz w:val="24"/>
                <w:szCs w:val="24"/>
              </w:rPr>
              <w:t>Ведомственная структура расходов бюджета  на 2025 год и плановый период 2026</w:t>
            </w:r>
            <w:r w:rsidRPr="00F3745B">
              <w:rPr>
                <w:b/>
                <w:bCs/>
              </w:rPr>
              <w:t xml:space="preserve"> </w:t>
            </w:r>
            <w:r w:rsidRPr="00F3745B">
              <w:rPr>
                <w:b/>
                <w:bCs/>
                <w:sz w:val="24"/>
                <w:szCs w:val="24"/>
              </w:rPr>
              <w:t>и 2027 годов</w:t>
            </w:r>
          </w:p>
        </w:tc>
      </w:tr>
      <w:tr w:rsidR="00F3745B" w:rsidRPr="00F3745B" w:rsidTr="00F3745B">
        <w:trPr>
          <w:gridAfter w:val="1"/>
          <w:wAfter w:w="18" w:type="dxa"/>
          <w:trHeight w:val="240"/>
        </w:trPr>
        <w:tc>
          <w:tcPr>
            <w:tcW w:w="648" w:type="dxa"/>
            <w:tcBorders>
              <w:top w:val="nil"/>
              <w:left w:val="nil"/>
              <w:bottom w:val="nil"/>
              <w:right w:val="nil"/>
            </w:tcBorders>
            <w:shd w:val="clear" w:color="auto" w:fill="auto"/>
            <w:vAlign w:val="bottom"/>
            <w:hideMark/>
          </w:tcPr>
          <w:p w:rsidR="00F3745B" w:rsidRPr="00F3745B" w:rsidRDefault="00F3745B" w:rsidP="002A336C">
            <w:pPr>
              <w:jc w:val="center"/>
              <w:rPr>
                <w:b/>
                <w:bCs/>
              </w:rPr>
            </w:pPr>
          </w:p>
        </w:tc>
        <w:tc>
          <w:tcPr>
            <w:tcW w:w="4535" w:type="dxa"/>
            <w:tcBorders>
              <w:top w:val="nil"/>
              <w:left w:val="nil"/>
              <w:bottom w:val="nil"/>
              <w:right w:val="nil"/>
            </w:tcBorders>
            <w:shd w:val="clear" w:color="auto" w:fill="auto"/>
            <w:noWrap/>
            <w:vAlign w:val="bottom"/>
            <w:hideMark/>
          </w:tcPr>
          <w:p w:rsidR="00F3745B" w:rsidRPr="00F3745B" w:rsidRDefault="00F3745B" w:rsidP="002A336C">
            <w:r w:rsidRPr="00F3745B">
              <w:t xml:space="preserve">Единица измерения: </w:t>
            </w:r>
            <w:proofErr w:type="spellStart"/>
            <w:r w:rsidRPr="00F3745B">
              <w:t>тыс</w:t>
            </w:r>
            <w:proofErr w:type="gramStart"/>
            <w:r w:rsidRPr="00F3745B">
              <w:t>.р</w:t>
            </w:r>
            <w:proofErr w:type="gramEnd"/>
            <w:r w:rsidRPr="00F3745B">
              <w:t>уб</w:t>
            </w:r>
            <w:proofErr w:type="spellEnd"/>
          </w:p>
        </w:tc>
        <w:tc>
          <w:tcPr>
            <w:tcW w:w="1104" w:type="dxa"/>
            <w:tcBorders>
              <w:top w:val="nil"/>
              <w:left w:val="nil"/>
              <w:bottom w:val="nil"/>
              <w:right w:val="nil"/>
            </w:tcBorders>
            <w:shd w:val="clear" w:color="auto" w:fill="auto"/>
            <w:vAlign w:val="bottom"/>
            <w:hideMark/>
          </w:tcPr>
          <w:p w:rsidR="00F3745B" w:rsidRPr="00F3745B" w:rsidRDefault="00F3745B" w:rsidP="002A336C">
            <w:pPr>
              <w:jc w:val="center"/>
              <w:rPr>
                <w:b/>
                <w:bCs/>
              </w:rPr>
            </w:pPr>
          </w:p>
        </w:tc>
        <w:tc>
          <w:tcPr>
            <w:tcW w:w="1431" w:type="dxa"/>
            <w:gridSpan w:val="2"/>
            <w:tcBorders>
              <w:top w:val="nil"/>
              <w:left w:val="nil"/>
              <w:bottom w:val="nil"/>
              <w:right w:val="nil"/>
            </w:tcBorders>
            <w:shd w:val="clear" w:color="auto" w:fill="auto"/>
            <w:vAlign w:val="bottom"/>
            <w:hideMark/>
          </w:tcPr>
          <w:p w:rsidR="00F3745B" w:rsidRPr="00F3745B" w:rsidRDefault="00F3745B" w:rsidP="002A336C">
            <w:pPr>
              <w:jc w:val="center"/>
              <w:rPr>
                <w:b/>
                <w:bCs/>
              </w:rPr>
            </w:pPr>
          </w:p>
        </w:tc>
        <w:tc>
          <w:tcPr>
            <w:tcW w:w="597" w:type="dxa"/>
            <w:gridSpan w:val="2"/>
            <w:tcBorders>
              <w:top w:val="nil"/>
              <w:left w:val="nil"/>
              <w:bottom w:val="nil"/>
              <w:right w:val="nil"/>
            </w:tcBorders>
            <w:shd w:val="clear" w:color="auto" w:fill="auto"/>
            <w:vAlign w:val="bottom"/>
            <w:hideMark/>
          </w:tcPr>
          <w:p w:rsidR="00F3745B" w:rsidRPr="00F3745B" w:rsidRDefault="00F3745B" w:rsidP="002A336C">
            <w:pPr>
              <w:jc w:val="center"/>
              <w:rPr>
                <w:b/>
                <w:bCs/>
              </w:rPr>
            </w:pPr>
          </w:p>
        </w:tc>
        <w:tc>
          <w:tcPr>
            <w:tcW w:w="881" w:type="dxa"/>
            <w:tcBorders>
              <w:top w:val="nil"/>
              <w:left w:val="nil"/>
              <w:bottom w:val="nil"/>
              <w:right w:val="nil"/>
            </w:tcBorders>
            <w:shd w:val="clear" w:color="auto" w:fill="auto"/>
            <w:vAlign w:val="bottom"/>
            <w:hideMark/>
          </w:tcPr>
          <w:p w:rsidR="00F3745B" w:rsidRPr="00F3745B" w:rsidRDefault="00F3745B" w:rsidP="002A336C">
            <w:pPr>
              <w:jc w:val="center"/>
              <w:rPr>
                <w:b/>
                <w:bCs/>
              </w:rPr>
            </w:pPr>
          </w:p>
        </w:tc>
        <w:tc>
          <w:tcPr>
            <w:tcW w:w="860" w:type="dxa"/>
            <w:tcBorders>
              <w:top w:val="nil"/>
              <w:left w:val="nil"/>
              <w:bottom w:val="nil"/>
              <w:right w:val="nil"/>
            </w:tcBorders>
            <w:shd w:val="clear" w:color="auto" w:fill="auto"/>
            <w:vAlign w:val="bottom"/>
            <w:hideMark/>
          </w:tcPr>
          <w:p w:rsidR="00F3745B" w:rsidRPr="00F3745B" w:rsidRDefault="00F3745B" w:rsidP="002A336C">
            <w:pPr>
              <w:jc w:val="center"/>
              <w:rPr>
                <w:b/>
                <w:bCs/>
              </w:rPr>
            </w:pPr>
          </w:p>
        </w:tc>
        <w:tc>
          <w:tcPr>
            <w:tcW w:w="1057" w:type="dxa"/>
            <w:gridSpan w:val="2"/>
            <w:tcBorders>
              <w:top w:val="nil"/>
              <w:left w:val="nil"/>
              <w:bottom w:val="nil"/>
              <w:right w:val="nil"/>
            </w:tcBorders>
            <w:shd w:val="clear" w:color="auto" w:fill="auto"/>
            <w:vAlign w:val="bottom"/>
            <w:hideMark/>
          </w:tcPr>
          <w:p w:rsidR="00F3745B" w:rsidRPr="00F3745B" w:rsidRDefault="00F3745B" w:rsidP="002A336C">
            <w:pPr>
              <w:jc w:val="center"/>
              <w:rPr>
                <w:b/>
                <w:bCs/>
              </w:rPr>
            </w:pPr>
          </w:p>
        </w:tc>
      </w:tr>
      <w:tr w:rsidR="00F3745B" w:rsidRPr="00F3745B" w:rsidTr="00F3745B">
        <w:trPr>
          <w:gridAfter w:val="1"/>
          <w:wAfter w:w="18" w:type="dxa"/>
          <w:trHeight w:val="75"/>
        </w:trPr>
        <w:tc>
          <w:tcPr>
            <w:tcW w:w="648" w:type="dxa"/>
            <w:tcBorders>
              <w:top w:val="nil"/>
              <w:left w:val="nil"/>
              <w:bottom w:val="nil"/>
              <w:right w:val="nil"/>
            </w:tcBorders>
            <w:shd w:val="clear" w:color="auto" w:fill="auto"/>
            <w:noWrap/>
            <w:vAlign w:val="bottom"/>
            <w:hideMark/>
          </w:tcPr>
          <w:p w:rsidR="00F3745B" w:rsidRPr="00F3745B" w:rsidRDefault="00F3745B" w:rsidP="002A336C">
            <w:pPr>
              <w:jc w:val="center"/>
              <w:rPr>
                <w:b/>
                <w:bCs/>
              </w:rPr>
            </w:pPr>
          </w:p>
        </w:tc>
        <w:tc>
          <w:tcPr>
            <w:tcW w:w="4535" w:type="dxa"/>
            <w:tcBorders>
              <w:top w:val="nil"/>
              <w:left w:val="nil"/>
              <w:bottom w:val="nil"/>
              <w:right w:val="nil"/>
            </w:tcBorders>
            <w:shd w:val="clear" w:color="auto" w:fill="auto"/>
            <w:noWrap/>
            <w:vAlign w:val="bottom"/>
            <w:hideMark/>
          </w:tcPr>
          <w:p w:rsidR="00F3745B" w:rsidRPr="00F3745B" w:rsidRDefault="00F3745B" w:rsidP="002A336C">
            <w:pPr>
              <w:jc w:val="center"/>
              <w:rPr>
                <w:b/>
                <w:bCs/>
              </w:rPr>
            </w:pPr>
          </w:p>
        </w:tc>
        <w:tc>
          <w:tcPr>
            <w:tcW w:w="1104" w:type="dxa"/>
            <w:tcBorders>
              <w:top w:val="nil"/>
              <w:left w:val="nil"/>
              <w:bottom w:val="nil"/>
              <w:right w:val="nil"/>
            </w:tcBorders>
            <w:shd w:val="clear" w:color="auto" w:fill="auto"/>
            <w:noWrap/>
            <w:vAlign w:val="bottom"/>
            <w:hideMark/>
          </w:tcPr>
          <w:p w:rsidR="00F3745B" w:rsidRPr="00F3745B" w:rsidRDefault="00F3745B" w:rsidP="002A336C">
            <w:pPr>
              <w:jc w:val="center"/>
              <w:rPr>
                <w:b/>
                <w:bCs/>
              </w:rPr>
            </w:pPr>
          </w:p>
        </w:tc>
        <w:tc>
          <w:tcPr>
            <w:tcW w:w="1431" w:type="dxa"/>
            <w:gridSpan w:val="2"/>
            <w:tcBorders>
              <w:top w:val="nil"/>
              <w:left w:val="nil"/>
              <w:bottom w:val="nil"/>
              <w:right w:val="nil"/>
            </w:tcBorders>
            <w:shd w:val="clear" w:color="auto" w:fill="auto"/>
            <w:noWrap/>
            <w:vAlign w:val="bottom"/>
            <w:hideMark/>
          </w:tcPr>
          <w:p w:rsidR="00F3745B" w:rsidRPr="00F3745B" w:rsidRDefault="00F3745B" w:rsidP="002A336C">
            <w:pPr>
              <w:jc w:val="center"/>
              <w:rPr>
                <w:b/>
                <w:bCs/>
              </w:rPr>
            </w:pPr>
          </w:p>
        </w:tc>
        <w:tc>
          <w:tcPr>
            <w:tcW w:w="597" w:type="dxa"/>
            <w:gridSpan w:val="2"/>
            <w:tcBorders>
              <w:top w:val="nil"/>
              <w:left w:val="nil"/>
              <w:bottom w:val="nil"/>
              <w:right w:val="nil"/>
            </w:tcBorders>
            <w:shd w:val="clear" w:color="auto" w:fill="auto"/>
            <w:noWrap/>
            <w:vAlign w:val="bottom"/>
            <w:hideMark/>
          </w:tcPr>
          <w:p w:rsidR="00F3745B" w:rsidRPr="00F3745B" w:rsidRDefault="00F3745B" w:rsidP="002A336C">
            <w:pPr>
              <w:jc w:val="center"/>
              <w:rPr>
                <w:b/>
                <w:bCs/>
              </w:rPr>
            </w:pPr>
          </w:p>
        </w:tc>
        <w:tc>
          <w:tcPr>
            <w:tcW w:w="881" w:type="dxa"/>
            <w:tcBorders>
              <w:top w:val="nil"/>
              <w:left w:val="nil"/>
              <w:bottom w:val="nil"/>
              <w:right w:val="nil"/>
            </w:tcBorders>
            <w:shd w:val="clear" w:color="auto" w:fill="auto"/>
            <w:noWrap/>
            <w:vAlign w:val="bottom"/>
            <w:hideMark/>
          </w:tcPr>
          <w:p w:rsidR="00F3745B" w:rsidRPr="00F3745B" w:rsidRDefault="00F3745B" w:rsidP="002A336C">
            <w:pPr>
              <w:jc w:val="right"/>
            </w:pPr>
          </w:p>
        </w:tc>
        <w:tc>
          <w:tcPr>
            <w:tcW w:w="860" w:type="dxa"/>
            <w:tcBorders>
              <w:top w:val="nil"/>
              <w:left w:val="nil"/>
              <w:bottom w:val="nil"/>
              <w:right w:val="nil"/>
            </w:tcBorders>
            <w:shd w:val="clear" w:color="auto" w:fill="auto"/>
            <w:noWrap/>
            <w:vAlign w:val="bottom"/>
            <w:hideMark/>
          </w:tcPr>
          <w:p w:rsidR="00F3745B" w:rsidRPr="00F3745B" w:rsidRDefault="00F3745B" w:rsidP="002A336C">
            <w:pPr>
              <w:jc w:val="right"/>
            </w:pPr>
          </w:p>
        </w:tc>
        <w:tc>
          <w:tcPr>
            <w:tcW w:w="1057" w:type="dxa"/>
            <w:gridSpan w:val="2"/>
            <w:tcBorders>
              <w:top w:val="nil"/>
              <w:left w:val="nil"/>
              <w:bottom w:val="nil"/>
              <w:right w:val="nil"/>
            </w:tcBorders>
            <w:shd w:val="clear" w:color="auto" w:fill="auto"/>
            <w:noWrap/>
            <w:vAlign w:val="bottom"/>
            <w:hideMark/>
          </w:tcPr>
          <w:p w:rsidR="00F3745B" w:rsidRPr="00F3745B" w:rsidRDefault="00F3745B" w:rsidP="002A336C"/>
        </w:tc>
      </w:tr>
      <w:tr w:rsidR="00F3745B" w:rsidRPr="00F3745B" w:rsidTr="00F3745B">
        <w:trPr>
          <w:gridAfter w:val="1"/>
          <w:wAfter w:w="18" w:type="dxa"/>
          <w:trHeight w:val="345"/>
        </w:trPr>
        <w:tc>
          <w:tcPr>
            <w:tcW w:w="64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pPr>
            <w:r w:rsidRPr="00F3745B">
              <w:t> </w:t>
            </w:r>
          </w:p>
        </w:tc>
        <w:tc>
          <w:tcPr>
            <w:tcW w:w="4535"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pPr>
            <w:r w:rsidRPr="00F3745B">
              <w:t>Наименование показателей</w:t>
            </w:r>
          </w:p>
        </w:tc>
        <w:tc>
          <w:tcPr>
            <w:tcW w:w="1104"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pPr>
            <w:r w:rsidRPr="00F3745B">
              <w:t>РЗ/</w:t>
            </w:r>
            <w:proofErr w:type="gramStart"/>
            <w:r w:rsidRPr="00F3745B">
              <w:t>ПР</w:t>
            </w:r>
            <w:proofErr w:type="gramEnd"/>
          </w:p>
        </w:tc>
        <w:tc>
          <w:tcPr>
            <w:tcW w:w="1431" w:type="dxa"/>
            <w:gridSpan w:val="2"/>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pPr>
            <w:r w:rsidRPr="00F3745B">
              <w:t>КЦСР</w:t>
            </w:r>
          </w:p>
        </w:tc>
        <w:tc>
          <w:tcPr>
            <w:tcW w:w="597" w:type="dxa"/>
            <w:gridSpan w:val="2"/>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F3745B" w:rsidRPr="00F3745B" w:rsidRDefault="00F3745B" w:rsidP="002A336C">
            <w:pPr>
              <w:jc w:val="center"/>
            </w:pPr>
            <w:r w:rsidRPr="00F3745B">
              <w:t>КВР</w:t>
            </w:r>
          </w:p>
        </w:tc>
        <w:tc>
          <w:tcPr>
            <w:tcW w:w="881" w:type="dxa"/>
            <w:tcBorders>
              <w:top w:val="single" w:sz="8" w:space="0" w:color="000000"/>
              <w:left w:val="nil"/>
              <w:bottom w:val="nil"/>
              <w:right w:val="single" w:sz="4" w:space="0" w:color="000000"/>
            </w:tcBorders>
            <w:shd w:val="clear" w:color="auto" w:fill="auto"/>
            <w:vAlign w:val="bottom"/>
            <w:hideMark/>
          </w:tcPr>
          <w:p w:rsidR="00F3745B" w:rsidRPr="00F3745B" w:rsidRDefault="00F3745B" w:rsidP="002A336C">
            <w:pPr>
              <w:jc w:val="center"/>
            </w:pPr>
            <w:r w:rsidRPr="00F3745B">
              <w:t xml:space="preserve">План </w:t>
            </w:r>
            <w:proofErr w:type="gramStart"/>
            <w:r w:rsidRPr="00F3745B">
              <w:t>на</w:t>
            </w:r>
            <w:proofErr w:type="gramEnd"/>
          </w:p>
        </w:tc>
        <w:tc>
          <w:tcPr>
            <w:tcW w:w="860" w:type="dxa"/>
            <w:tcBorders>
              <w:top w:val="single" w:sz="8" w:space="0" w:color="000000"/>
              <w:left w:val="nil"/>
              <w:bottom w:val="nil"/>
              <w:right w:val="single" w:sz="4" w:space="0" w:color="000000"/>
            </w:tcBorders>
            <w:shd w:val="clear" w:color="auto" w:fill="auto"/>
            <w:vAlign w:val="bottom"/>
            <w:hideMark/>
          </w:tcPr>
          <w:p w:rsidR="00F3745B" w:rsidRPr="00F3745B" w:rsidRDefault="00F3745B" w:rsidP="002A336C">
            <w:pPr>
              <w:jc w:val="center"/>
            </w:pPr>
            <w:r w:rsidRPr="00F3745B">
              <w:t xml:space="preserve">План </w:t>
            </w:r>
            <w:proofErr w:type="gramStart"/>
            <w:r w:rsidRPr="00F3745B">
              <w:t>на</w:t>
            </w:r>
            <w:proofErr w:type="gramEnd"/>
          </w:p>
        </w:tc>
        <w:tc>
          <w:tcPr>
            <w:tcW w:w="1057" w:type="dxa"/>
            <w:gridSpan w:val="2"/>
            <w:tcBorders>
              <w:top w:val="single" w:sz="8" w:space="0" w:color="000000"/>
              <w:left w:val="nil"/>
              <w:bottom w:val="nil"/>
              <w:right w:val="single" w:sz="4" w:space="0" w:color="000000"/>
            </w:tcBorders>
            <w:shd w:val="clear" w:color="auto" w:fill="auto"/>
            <w:vAlign w:val="bottom"/>
            <w:hideMark/>
          </w:tcPr>
          <w:p w:rsidR="00F3745B" w:rsidRPr="00F3745B" w:rsidRDefault="00F3745B" w:rsidP="002A336C">
            <w:pPr>
              <w:jc w:val="center"/>
            </w:pPr>
            <w:r w:rsidRPr="00F3745B">
              <w:t xml:space="preserve">План </w:t>
            </w:r>
            <w:proofErr w:type="gramStart"/>
            <w:r w:rsidRPr="00F3745B">
              <w:t>на</w:t>
            </w:r>
            <w:proofErr w:type="gramEnd"/>
          </w:p>
        </w:tc>
      </w:tr>
      <w:tr w:rsidR="00F3745B" w:rsidRPr="00F3745B" w:rsidTr="00F3745B">
        <w:trPr>
          <w:gridAfter w:val="1"/>
          <w:wAfter w:w="18" w:type="dxa"/>
          <w:trHeight w:val="345"/>
        </w:trPr>
        <w:tc>
          <w:tcPr>
            <w:tcW w:w="648" w:type="dxa"/>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tc>
        <w:tc>
          <w:tcPr>
            <w:tcW w:w="4535" w:type="dxa"/>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tc>
        <w:tc>
          <w:tcPr>
            <w:tcW w:w="1104" w:type="dxa"/>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tc>
        <w:tc>
          <w:tcPr>
            <w:tcW w:w="1431" w:type="dxa"/>
            <w:gridSpan w:val="2"/>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tc>
        <w:tc>
          <w:tcPr>
            <w:tcW w:w="597" w:type="dxa"/>
            <w:gridSpan w:val="2"/>
            <w:vMerge/>
            <w:tcBorders>
              <w:top w:val="single" w:sz="8" w:space="0" w:color="000000"/>
              <w:left w:val="single" w:sz="4" w:space="0" w:color="000000"/>
              <w:bottom w:val="single" w:sz="4" w:space="0" w:color="000000"/>
              <w:right w:val="single" w:sz="4" w:space="0" w:color="000000"/>
            </w:tcBorders>
            <w:vAlign w:val="center"/>
            <w:hideMark/>
          </w:tcPr>
          <w:p w:rsidR="00F3745B" w:rsidRPr="00F3745B" w:rsidRDefault="00F3745B" w:rsidP="002A336C"/>
        </w:tc>
        <w:tc>
          <w:tcPr>
            <w:tcW w:w="881" w:type="dxa"/>
            <w:tcBorders>
              <w:top w:val="nil"/>
              <w:left w:val="nil"/>
              <w:bottom w:val="single" w:sz="4" w:space="0" w:color="000000"/>
              <w:right w:val="single" w:sz="4" w:space="0" w:color="000000"/>
            </w:tcBorders>
            <w:shd w:val="clear" w:color="auto" w:fill="auto"/>
            <w:hideMark/>
          </w:tcPr>
          <w:p w:rsidR="00F3745B" w:rsidRPr="00F3745B" w:rsidRDefault="00F3745B" w:rsidP="002A336C">
            <w:pPr>
              <w:jc w:val="center"/>
            </w:pPr>
            <w:r w:rsidRPr="00F3745B">
              <w:t xml:space="preserve">2025 год </w:t>
            </w:r>
          </w:p>
        </w:tc>
        <w:tc>
          <w:tcPr>
            <w:tcW w:w="860" w:type="dxa"/>
            <w:tcBorders>
              <w:top w:val="nil"/>
              <w:left w:val="nil"/>
              <w:bottom w:val="single" w:sz="4" w:space="0" w:color="000000"/>
              <w:right w:val="single" w:sz="4" w:space="0" w:color="000000"/>
            </w:tcBorders>
            <w:shd w:val="clear" w:color="auto" w:fill="auto"/>
            <w:hideMark/>
          </w:tcPr>
          <w:p w:rsidR="00F3745B" w:rsidRPr="00F3745B" w:rsidRDefault="00F3745B" w:rsidP="002A336C">
            <w:pPr>
              <w:jc w:val="center"/>
            </w:pPr>
            <w:r w:rsidRPr="00F3745B">
              <w:t xml:space="preserve">2026 год </w:t>
            </w:r>
          </w:p>
        </w:tc>
        <w:tc>
          <w:tcPr>
            <w:tcW w:w="1057" w:type="dxa"/>
            <w:gridSpan w:val="2"/>
            <w:tcBorders>
              <w:top w:val="nil"/>
              <w:left w:val="nil"/>
              <w:bottom w:val="single" w:sz="4" w:space="0" w:color="000000"/>
              <w:right w:val="single" w:sz="4" w:space="0" w:color="000000"/>
            </w:tcBorders>
            <w:shd w:val="clear" w:color="auto" w:fill="auto"/>
            <w:noWrap/>
            <w:hideMark/>
          </w:tcPr>
          <w:p w:rsidR="00F3745B" w:rsidRPr="00F3745B" w:rsidRDefault="00F3745B" w:rsidP="002A336C">
            <w:pPr>
              <w:jc w:val="center"/>
            </w:pPr>
            <w:r w:rsidRPr="00F3745B">
              <w:t xml:space="preserve">2027 год </w:t>
            </w:r>
          </w:p>
        </w:tc>
      </w:tr>
      <w:tr w:rsidR="00F3745B" w:rsidRPr="00F3745B" w:rsidTr="00F3745B">
        <w:trPr>
          <w:gridAfter w:val="1"/>
          <w:wAfter w:w="18" w:type="dxa"/>
          <w:trHeight w:val="255"/>
        </w:trPr>
        <w:tc>
          <w:tcPr>
            <w:tcW w:w="648" w:type="dxa"/>
            <w:tcBorders>
              <w:top w:val="nil"/>
              <w:left w:val="single" w:sz="4" w:space="0" w:color="000000"/>
              <w:bottom w:val="single" w:sz="8" w:space="0" w:color="000000"/>
              <w:right w:val="single" w:sz="4" w:space="0" w:color="000000"/>
            </w:tcBorders>
            <w:shd w:val="clear" w:color="auto" w:fill="auto"/>
            <w:noWrap/>
            <w:vAlign w:val="bottom"/>
            <w:hideMark/>
          </w:tcPr>
          <w:p w:rsidR="00F3745B" w:rsidRPr="00F3745B" w:rsidRDefault="00F3745B" w:rsidP="002A336C">
            <w:pPr>
              <w:jc w:val="center"/>
            </w:pPr>
            <w:r w:rsidRPr="00F3745B">
              <w:t>1</w:t>
            </w:r>
          </w:p>
        </w:tc>
        <w:tc>
          <w:tcPr>
            <w:tcW w:w="4535" w:type="dxa"/>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pPr>
            <w:r w:rsidRPr="00F3745B">
              <w:t>2</w:t>
            </w:r>
          </w:p>
        </w:tc>
        <w:tc>
          <w:tcPr>
            <w:tcW w:w="1104" w:type="dxa"/>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pPr>
            <w:r w:rsidRPr="00F3745B">
              <w:t>3</w:t>
            </w:r>
          </w:p>
        </w:tc>
        <w:tc>
          <w:tcPr>
            <w:tcW w:w="1431" w:type="dxa"/>
            <w:gridSpan w:val="2"/>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pPr>
            <w:r w:rsidRPr="00F3745B">
              <w:t>4</w:t>
            </w:r>
          </w:p>
        </w:tc>
        <w:tc>
          <w:tcPr>
            <w:tcW w:w="597" w:type="dxa"/>
            <w:gridSpan w:val="2"/>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pPr>
            <w:r w:rsidRPr="00F3745B">
              <w:t>5</w:t>
            </w:r>
          </w:p>
        </w:tc>
        <w:tc>
          <w:tcPr>
            <w:tcW w:w="881" w:type="dxa"/>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pPr>
            <w:r w:rsidRPr="00F3745B">
              <w:t>6</w:t>
            </w:r>
          </w:p>
        </w:tc>
        <w:tc>
          <w:tcPr>
            <w:tcW w:w="860" w:type="dxa"/>
            <w:tcBorders>
              <w:top w:val="nil"/>
              <w:left w:val="nil"/>
              <w:bottom w:val="single" w:sz="8" w:space="0" w:color="000000"/>
              <w:right w:val="single" w:sz="4" w:space="0" w:color="000000"/>
            </w:tcBorders>
            <w:shd w:val="clear" w:color="auto" w:fill="auto"/>
            <w:noWrap/>
            <w:vAlign w:val="bottom"/>
            <w:hideMark/>
          </w:tcPr>
          <w:p w:rsidR="00F3745B" w:rsidRPr="00F3745B" w:rsidRDefault="00F3745B" w:rsidP="002A336C">
            <w:pPr>
              <w:jc w:val="center"/>
            </w:pPr>
            <w:r w:rsidRPr="00F3745B">
              <w:t>7</w:t>
            </w:r>
          </w:p>
        </w:tc>
        <w:tc>
          <w:tcPr>
            <w:tcW w:w="1057" w:type="dxa"/>
            <w:gridSpan w:val="2"/>
            <w:tcBorders>
              <w:top w:val="nil"/>
              <w:left w:val="nil"/>
              <w:bottom w:val="single" w:sz="8" w:space="0" w:color="000000"/>
              <w:right w:val="single" w:sz="4" w:space="0" w:color="000000"/>
            </w:tcBorders>
            <w:shd w:val="clear" w:color="auto" w:fill="auto"/>
            <w:noWrap/>
            <w:vAlign w:val="center"/>
            <w:hideMark/>
          </w:tcPr>
          <w:p w:rsidR="00F3745B" w:rsidRPr="00F3745B" w:rsidRDefault="00F3745B" w:rsidP="002A336C">
            <w:pPr>
              <w:jc w:val="center"/>
            </w:pPr>
            <w:r w:rsidRPr="00F3745B">
              <w:t>8</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C0C0C0" w:fill="F2F2F2"/>
            <w:noWrap/>
            <w:vAlign w:val="bottom"/>
            <w:hideMark/>
          </w:tcPr>
          <w:p w:rsidR="00F3745B" w:rsidRPr="00F3745B" w:rsidRDefault="00F3745B" w:rsidP="002A336C">
            <w:pPr>
              <w:rPr>
                <w:b/>
                <w:bCs/>
              </w:rPr>
            </w:pPr>
            <w:r w:rsidRPr="00F3745B">
              <w:rPr>
                <w:b/>
                <w:bCs/>
              </w:rPr>
              <w:t> </w:t>
            </w:r>
          </w:p>
        </w:tc>
        <w:tc>
          <w:tcPr>
            <w:tcW w:w="4535" w:type="dxa"/>
            <w:tcBorders>
              <w:top w:val="nil"/>
              <w:left w:val="nil"/>
              <w:bottom w:val="single" w:sz="4" w:space="0" w:color="000000"/>
              <w:right w:val="nil"/>
            </w:tcBorders>
            <w:shd w:val="clear" w:color="C0C0C0" w:fill="F2F2F2"/>
            <w:vAlign w:val="bottom"/>
            <w:hideMark/>
          </w:tcPr>
          <w:p w:rsidR="00F3745B" w:rsidRPr="00F3745B" w:rsidRDefault="00F3745B" w:rsidP="002A336C">
            <w:pPr>
              <w:rPr>
                <w:b/>
                <w:bCs/>
              </w:rPr>
            </w:pPr>
            <w:r w:rsidRPr="00F3745B">
              <w:rPr>
                <w:b/>
                <w:bCs/>
              </w:rPr>
              <w:t xml:space="preserve">Администрация  </w:t>
            </w:r>
            <w:proofErr w:type="spellStart"/>
            <w:r w:rsidRPr="00F3745B">
              <w:rPr>
                <w:b/>
                <w:bCs/>
              </w:rPr>
              <w:t>Базовского</w:t>
            </w:r>
            <w:proofErr w:type="spellEnd"/>
            <w:r w:rsidRPr="00F3745B">
              <w:rPr>
                <w:b/>
                <w:bCs/>
              </w:rPr>
              <w:t xml:space="preserve"> сельсовета </w:t>
            </w:r>
            <w:proofErr w:type="spellStart"/>
            <w:r w:rsidRPr="00F3745B">
              <w:rPr>
                <w:b/>
                <w:bCs/>
              </w:rPr>
              <w:t>Чулымского</w:t>
            </w:r>
            <w:proofErr w:type="spellEnd"/>
            <w:r w:rsidRPr="00F3745B">
              <w:rPr>
                <w:b/>
                <w:bCs/>
              </w:rPr>
              <w:t xml:space="preserve"> района Новосибирской области</w:t>
            </w:r>
          </w:p>
        </w:tc>
        <w:tc>
          <w:tcPr>
            <w:tcW w:w="1104" w:type="dxa"/>
            <w:tcBorders>
              <w:top w:val="nil"/>
              <w:left w:val="nil"/>
              <w:bottom w:val="single" w:sz="4" w:space="0" w:color="000000"/>
              <w:right w:val="nil"/>
            </w:tcBorders>
            <w:shd w:val="clear" w:color="C0C0C0" w:fill="F2F2F2"/>
            <w:noWrap/>
            <w:vAlign w:val="bottom"/>
            <w:hideMark/>
          </w:tcPr>
          <w:p w:rsidR="00F3745B" w:rsidRPr="00F3745B" w:rsidRDefault="00F3745B" w:rsidP="002A336C">
            <w:pPr>
              <w:rPr>
                <w:b/>
                <w:bCs/>
              </w:rPr>
            </w:pPr>
            <w:r w:rsidRPr="00F3745B">
              <w:rPr>
                <w:b/>
                <w:bCs/>
              </w:rPr>
              <w:t> </w:t>
            </w:r>
          </w:p>
        </w:tc>
        <w:tc>
          <w:tcPr>
            <w:tcW w:w="1431" w:type="dxa"/>
            <w:gridSpan w:val="2"/>
            <w:tcBorders>
              <w:top w:val="nil"/>
              <w:left w:val="nil"/>
              <w:bottom w:val="single" w:sz="4" w:space="0" w:color="000000"/>
              <w:right w:val="nil"/>
            </w:tcBorders>
            <w:shd w:val="clear" w:color="C0C0C0" w:fill="F2F2F2"/>
            <w:noWrap/>
            <w:vAlign w:val="bottom"/>
            <w:hideMark/>
          </w:tcPr>
          <w:p w:rsidR="00F3745B" w:rsidRPr="00F3745B" w:rsidRDefault="00F3745B" w:rsidP="002A336C">
            <w:pPr>
              <w:rPr>
                <w:b/>
                <w:bCs/>
              </w:rPr>
            </w:pPr>
            <w:r w:rsidRPr="00F3745B">
              <w:rPr>
                <w:b/>
                <w:bCs/>
              </w:rPr>
              <w:t> </w:t>
            </w:r>
          </w:p>
        </w:tc>
        <w:tc>
          <w:tcPr>
            <w:tcW w:w="597" w:type="dxa"/>
            <w:gridSpan w:val="2"/>
            <w:tcBorders>
              <w:top w:val="nil"/>
              <w:left w:val="nil"/>
              <w:bottom w:val="single" w:sz="4" w:space="0" w:color="000000"/>
              <w:right w:val="single" w:sz="4" w:space="0" w:color="000000"/>
            </w:tcBorders>
            <w:shd w:val="clear" w:color="C0C0C0" w:fill="F2F2F2"/>
            <w:noWrap/>
            <w:vAlign w:val="bottom"/>
            <w:hideMark/>
          </w:tcPr>
          <w:p w:rsidR="00F3745B" w:rsidRPr="00F3745B" w:rsidRDefault="00F3745B" w:rsidP="002A336C">
            <w:pPr>
              <w:rPr>
                <w:b/>
                <w:bCs/>
              </w:rPr>
            </w:pPr>
            <w:r w:rsidRPr="00F3745B">
              <w:rPr>
                <w:b/>
                <w:bCs/>
              </w:rPr>
              <w:t> </w:t>
            </w:r>
          </w:p>
        </w:tc>
        <w:tc>
          <w:tcPr>
            <w:tcW w:w="881" w:type="dxa"/>
            <w:tcBorders>
              <w:top w:val="nil"/>
              <w:left w:val="nil"/>
              <w:bottom w:val="single" w:sz="4" w:space="0" w:color="000000"/>
              <w:right w:val="single" w:sz="4" w:space="0" w:color="000000"/>
            </w:tcBorders>
            <w:shd w:val="clear" w:color="C0C0C0" w:fill="F2F2F2"/>
            <w:noWrap/>
            <w:vAlign w:val="center"/>
            <w:hideMark/>
          </w:tcPr>
          <w:p w:rsidR="00F3745B" w:rsidRPr="00F3745B" w:rsidRDefault="00F3745B" w:rsidP="002A336C">
            <w:pPr>
              <w:jc w:val="right"/>
              <w:rPr>
                <w:b/>
                <w:bCs/>
              </w:rPr>
            </w:pPr>
            <w:r w:rsidRPr="00F3745B">
              <w:rPr>
                <w:b/>
                <w:bCs/>
              </w:rPr>
              <w:t>14 565,35</w:t>
            </w:r>
          </w:p>
        </w:tc>
        <w:tc>
          <w:tcPr>
            <w:tcW w:w="860" w:type="dxa"/>
            <w:tcBorders>
              <w:top w:val="nil"/>
              <w:left w:val="nil"/>
              <w:bottom w:val="single" w:sz="4" w:space="0" w:color="000000"/>
              <w:right w:val="single" w:sz="4" w:space="0" w:color="000000"/>
            </w:tcBorders>
            <w:shd w:val="clear" w:color="C0C0C0" w:fill="F2F2F2"/>
            <w:noWrap/>
            <w:vAlign w:val="center"/>
            <w:hideMark/>
          </w:tcPr>
          <w:p w:rsidR="00F3745B" w:rsidRPr="00F3745B" w:rsidRDefault="00F3745B" w:rsidP="002A336C">
            <w:pPr>
              <w:jc w:val="right"/>
              <w:rPr>
                <w:b/>
                <w:bCs/>
              </w:rPr>
            </w:pPr>
            <w:r w:rsidRPr="00F3745B">
              <w:rPr>
                <w:b/>
                <w:bCs/>
              </w:rPr>
              <w:t>5 364,41</w:t>
            </w:r>
          </w:p>
        </w:tc>
        <w:tc>
          <w:tcPr>
            <w:tcW w:w="1057" w:type="dxa"/>
            <w:gridSpan w:val="2"/>
            <w:tcBorders>
              <w:top w:val="nil"/>
              <w:left w:val="nil"/>
              <w:bottom w:val="single" w:sz="4" w:space="0" w:color="000000"/>
              <w:right w:val="single" w:sz="8" w:space="0" w:color="000000"/>
            </w:tcBorders>
            <w:shd w:val="clear" w:color="C0C0C0" w:fill="F2F2F2"/>
            <w:noWrap/>
            <w:vAlign w:val="center"/>
            <w:hideMark/>
          </w:tcPr>
          <w:p w:rsidR="00F3745B" w:rsidRPr="00F3745B" w:rsidRDefault="00F3745B" w:rsidP="002A336C">
            <w:pPr>
              <w:jc w:val="right"/>
              <w:rPr>
                <w:b/>
                <w:bCs/>
              </w:rPr>
            </w:pPr>
            <w:r w:rsidRPr="00F3745B">
              <w:rPr>
                <w:b/>
                <w:bCs/>
              </w:rPr>
              <w:t>6 264,01</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ОБЩЕГОСУДАРСТВЕННЫЕ ВОПРОСЫ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5 923,26</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2 188,31</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2 367,61</w:t>
            </w:r>
          </w:p>
        </w:tc>
      </w:tr>
      <w:tr w:rsidR="00F3745B" w:rsidRPr="00F3745B" w:rsidTr="00F3745B">
        <w:trPr>
          <w:gridAfter w:val="1"/>
          <w:wAfter w:w="18" w:type="dxa"/>
          <w:trHeight w:val="67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lastRenderedPageBreak/>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Функционирование высшего должностного лица субъекта Российской Федерации и муниципального образования</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0102</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1 322,68</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672,00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781,20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0102</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8800002110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671,68</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672,00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781,20</w:t>
            </w:r>
          </w:p>
        </w:tc>
      </w:tr>
      <w:tr w:rsidR="00F3745B" w:rsidRPr="00F3745B" w:rsidTr="00F3745B">
        <w:trPr>
          <w:gridAfter w:val="1"/>
          <w:wAfter w:w="18" w:type="dxa"/>
          <w:trHeight w:val="112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0102</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8800002110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671,68</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672,00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781,20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государственных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0102</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8800002110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120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671,68</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672,00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781,20</w:t>
            </w:r>
          </w:p>
        </w:tc>
      </w:tr>
      <w:tr w:rsidR="00F3745B" w:rsidRPr="00F3745B" w:rsidTr="00F3745B">
        <w:trPr>
          <w:gridAfter w:val="1"/>
          <w:wAfter w:w="18" w:type="dxa"/>
          <w:trHeight w:val="112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0102</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651,00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112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0102</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651,00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государственных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0102</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120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651,00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90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4 580,58</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1 501,31</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1 571,41</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обеспечение функций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1 902,87</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1 501,20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1 571,30</w:t>
            </w:r>
          </w:p>
        </w:tc>
      </w:tr>
      <w:tr w:rsidR="00F3745B" w:rsidRPr="00F3745B" w:rsidTr="00F3745B">
        <w:trPr>
          <w:gridAfter w:val="1"/>
          <w:wAfter w:w="18" w:type="dxa"/>
          <w:trHeight w:val="238"/>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707,87</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781,20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846,30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государственных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120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707,87</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781,20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846,30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1 135,00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690,00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695,00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1 135,00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690,00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695,00</w:t>
            </w:r>
          </w:p>
        </w:tc>
      </w:tr>
      <w:tr w:rsidR="00F3745B" w:rsidRPr="00F3745B" w:rsidTr="00F3745B">
        <w:trPr>
          <w:gridAfter w:val="1"/>
          <w:wAfter w:w="18" w:type="dxa"/>
          <w:trHeight w:val="297"/>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Межбюджетные трансферты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500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30,00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межбюджетные трансферты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540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30,00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бюджетные ассигнования</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800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Уплата налогов, сборов и иных платежей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850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67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Осуществление  отдельных государственных полномочий НСО по решению вопросов в сфере административных правонарушений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0,11</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0,11</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0,11</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0,11</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0,11</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0,11</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0,11</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0,11</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0,11</w:t>
            </w:r>
          </w:p>
        </w:tc>
      </w:tr>
      <w:tr w:rsidR="00F3745B" w:rsidRPr="00F3745B" w:rsidTr="00F3745B">
        <w:trPr>
          <w:gridAfter w:val="1"/>
          <w:wAfter w:w="18" w:type="dxa"/>
          <w:trHeight w:val="112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2 677,60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112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lastRenderedPageBreak/>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2 677,60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государственных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0104</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120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2 677,60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67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Обеспечение деятельности финансовых, налоговых и таможенных органов и органов финансового (финансово-бюджетного) надзора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0106</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15,00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обеспечение функций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0106</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15,00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Межбюджетные трансферты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0106</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500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15,00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межбюджетные трансферты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0106</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8800004190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540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15,00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15,00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Резервные фонды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0111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Резервный фонд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0111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8800011110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бюджетные ассигнования</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0111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8800011110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800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Резервные средства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0111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8800011110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870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НАЦИОНАЛЬНАЯ ОБОРОНА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0200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198,54</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217,20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225,00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Мобилизационная и вневойсковая подготовка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0203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198,54</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217,20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225,00</w:t>
            </w:r>
          </w:p>
        </w:tc>
      </w:tr>
      <w:tr w:rsidR="00F3745B" w:rsidRPr="00F3745B" w:rsidTr="00F3745B">
        <w:trPr>
          <w:gridAfter w:val="1"/>
          <w:wAfter w:w="18" w:type="dxa"/>
          <w:trHeight w:val="67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Субвенция на осуществление первичного воинского учета на территориях, где отсутствуют военные комиссариаты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0203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8800051180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198,54</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217,20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225,00</w:t>
            </w:r>
          </w:p>
        </w:tc>
      </w:tr>
      <w:tr w:rsidR="00F3745B" w:rsidRPr="00F3745B" w:rsidTr="00F3745B">
        <w:trPr>
          <w:gridAfter w:val="1"/>
          <w:wAfter w:w="18" w:type="dxa"/>
          <w:trHeight w:val="112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0203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8800051180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177,10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195,98</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203,76</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государственных (муниципальных) органов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0203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8800051180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120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177,10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195,98</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203,76</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0203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8800051180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21,44</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21,22</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21,24</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0203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8800051180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21,44</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21,22</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21,24</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НАЦИОНАЛЬНАЯ БЕЗОПАСНОСТЬ И ПРАВООХРАНИТЕЛЬНАЯ ДЕЯТЕЛЬНОСТЬ</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0300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67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Защита населения и территории от чрезвычайных ситуаций природного и техногенного характера, пожарная безопасность</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0310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ЧС</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0310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8800013090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0310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8800013090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0310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8800013090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НАЦИОНАЛЬНАЯ ЭКОНОМИКА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0400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1 232,80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1 038,00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1 432,30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Дорожное хозяйство (дорожные фонды)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0409</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1 232,80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1 038,00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1 432,30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средства дорожного фонда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0409</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880009Д161</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1 232,80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1 038,00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1 432,30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0409</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880009Д161</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1 232,80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1 038,00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1 432,30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0409</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880009Д161</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1 232,80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1 038,00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1 432,30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ЖИЛИЩНО-КОММУНАЛЬНОЕ ХОЗЯЙСТВО</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0500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106,35</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Благоустройство</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0503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106,35</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0503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8800001000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0503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8800001000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50,00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lastRenderedPageBreak/>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Прочие мероприятия по благоустройству городских округов и поселений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0503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8800005000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56,35</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0503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8800005000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56,35</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0503</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8800005000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56,35</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ОБРАЗОВАНИЕ</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0700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18,70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19,70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20,70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Молодежная политика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0707</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18,70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19,70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20,70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Межбюджетные трансферты (конопля)</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0707</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8800007370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18,70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19,70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20,70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0707</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8800007370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18,70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19,70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20,70</w:t>
            </w:r>
          </w:p>
        </w:tc>
      </w:tr>
      <w:tr w:rsidR="00F3745B" w:rsidRPr="00F3745B" w:rsidTr="00F3745B">
        <w:trPr>
          <w:gridAfter w:val="1"/>
          <w:wAfter w:w="18" w:type="dxa"/>
          <w:trHeight w:val="450"/>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0707</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8800007370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18,70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19,70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20,70</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КУЛЬТУРА, КИНЕМАТОГРАФИЯ</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6 662,90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1 373,00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1 507,49</w:t>
            </w:r>
          </w:p>
        </w:tc>
      </w:tr>
      <w:tr w:rsidR="00F3745B" w:rsidRPr="00F3745B"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Культура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6 662,90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1 373,00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1 507,49</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4 724,40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4 724,40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казенных учреждений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8800070510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110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4 724,40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Обеспечение деятельности подведомственных учреждений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8800080010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1 938,50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1 373,00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1 507,49</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8800080010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338,50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455,70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520,80</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Расходы на выплаты персоналу казенных учреждений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8800080010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110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338,50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455,70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520,80</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Закупка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8800080010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1 565,00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917,30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986,69</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закупки товаров, работ и услуг для обеспечения государственных (муниципальных) нужд</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8800080010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240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1 565,00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917,30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986,69</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бюджетные ассигнования</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8800080010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800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Уплата налогов, сборов и иных платежей</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0801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8800080010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850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35,00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 </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СОЦИАЛЬНАЯ ПОЛИТИКА</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1000</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392,80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400,00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410,00</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Пенсионное обеспечение</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1001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392,80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400,00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410,00</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Доплаты к пенсиям государственных служащих субъектов Российской федерации и муниципальных служащих</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1001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8800010100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392,80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400,00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410,00</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Социальное обеспечение и иные выплаты населению</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1001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8800010100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300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392,80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400,00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410,00</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Публичные нормативные социальные выплаты гражданам</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1001</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8800010100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310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392,80</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400,00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410,00</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Иные бюджетные ассигнования</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9999</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9900009990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900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128,20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300,91</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555</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Специальные расходы</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center"/>
            </w:pPr>
            <w:r w:rsidRPr="00F3745B">
              <w:t>9999</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2A336C">
            <w:pPr>
              <w:jc w:val="center"/>
            </w:pPr>
            <w:r w:rsidRPr="00F3745B">
              <w:t>99000099990</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2A336C">
            <w:pPr>
              <w:jc w:val="center"/>
            </w:pPr>
            <w:r w:rsidRPr="00F3745B">
              <w:t>990</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 </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128,20</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300,91</w:t>
            </w:r>
          </w:p>
        </w:tc>
      </w:tr>
      <w:tr w:rsidR="00F3745B" w:rsidRPr="00FD3F27" w:rsidTr="00F3745B">
        <w:trPr>
          <w:gridAfter w:val="1"/>
          <w:wAfter w:w="18" w:type="dxa"/>
          <w:trHeight w:val="255"/>
        </w:trPr>
        <w:tc>
          <w:tcPr>
            <w:tcW w:w="648" w:type="dxa"/>
            <w:tcBorders>
              <w:top w:val="nil"/>
              <w:left w:val="single" w:sz="8" w:space="0" w:color="000000"/>
              <w:bottom w:val="single" w:sz="4" w:space="0" w:color="000000"/>
              <w:right w:val="single" w:sz="4" w:space="0" w:color="000000"/>
            </w:tcBorders>
            <w:shd w:val="clear" w:color="auto" w:fill="auto"/>
            <w:noWrap/>
            <w:vAlign w:val="bottom"/>
            <w:hideMark/>
          </w:tcPr>
          <w:p w:rsidR="00F3745B" w:rsidRPr="00F3745B" w:rsidRDefault="00F3745B" w:rsidP="00F3745B">
            <w:pPr>
              <w:jc w:val="center"/>
            </w:pPr>
            <w:r w:rsidRPr="00F3745B">
              <w:t> </w:t>
            </w:r>
          </w:p>
        </w:tc>
        <w:tc>
          <w:tcPr>
            <w:tcW w:w="4535" w:type="dxa"/>
            <w:tcBorders>
              <w:top w:val="nil"/>
              <w:left w:val="nil"/>
              <w:bottom w:val="single" w:sz="4" w:space="0" w:color="000000"/>
              <w:right w:val="single" w:sz="4" w:space="0" w:color="000000"/>
            </w:tcBorders>
            <w:shd w:val="clear" w:color="auto" w:fill="auto"/>
            <w:vAlign w:val="bottom"/>
            <w:hideMark/>
          </w:tcPr>
          <w:p w:rsidR="00F3745B" w:rsidRPr="00F3745B" w:rsidRDefault="00F3745B" w:rsidP="002A336C">
            <w:r w:rsidRPr="00F3745B">
              <w:t xml:space="preserve"> ВСЕГО РАСХОДОВ</w:t>
            </w:r>
          </w:p>
        </w:tc>
        <w:tc>
          <w:tcPr>
            <w:tcW w:w="1104"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F3745B">
            <w:pPr>
              <w:jc w:val="center"/>
            </w:pPr>
            <w:r w:rsidRPr="00F3745B">
              <w:t> </w:t>
            </w:r>
          </w:p>
        </w:tc>
        <w:tc>
          <w:tcPr>
            <w:tcW w:w="1431" w:type="dxa"/>
            <w:gridSpan w:val="2"/>
            <w:tcBorders>
              <w:top w:val="nil"/>
              <w:left w:val="nil"/>
              <w:bottom w:val="single" w:sz="4" w:space="0" w:color="000000"/>
              <w:right w:val="nil"/>
            </w:tcBorders>
            <w:shd w:val="clear" w:color="auto" w:fill="auto"/>
            <w:noWrap/>
            <w:vAlign w:val="bottom"/>
            <w:hideMark/>
          </w:tcPr>
          <w:p w:rsidR="00F3745B" w:rsidRPr="00F3745B" w:rsidRDefault="00F3745B" w:rsidP="00F3745B">
            <w:pPr>
              <w:jc w:val="center"/>
            </w:pPr>
            <w:r w:rsidRPr="00F3745B">
              <w:t> </w:t>
            </w:r>
          </w:p>
        </w:tc>
        <w:tc>
          <w:tcPr>
            <w:tcW w:w="597" w:type="dxa"/>
            <w:gridSpan w:val="2"/>
            <w:tcBorders>
              <w:top w:val="nil"/>
              <w:left w:val="single" w:sz="4" w:space="0" w:color="000000"/>
              <w:bottom w:val="single" w:sz="4" w:space="0" w:color="000000"/>
              <w:right w:val="nil"/>
            </w:tcBorders>
            <w:shd w:val="clear" w:color="auto" w:fill="auto"/>
            <w:noWrap/>
            <w:vAlign w:val="bottom"/>
            <w:hideMark/>
          </w:tcPr>
          <w:p w:rsidR="00F3745B" w:rsidRPr="00F3745B" w:rsidRDefault="00F3745B" w:rsidP="00F3745B">
            <w:pPr>
              <w:jc w:val="center"/>
            </w:pPr>
            <w:r w:rsidRPr="00F3745B">
              <w:t> </w:t>
            </w:r>
          </w:p>
        </w:tc>
        <w:tc>
          <w:tcPr>
            <w:tcW w:w="881" w:type="dxa"/>
            <w:tcBorders>
              <w:top w:val="nil"/>
              <w:left w:val="single" w:sz="4" w:space="0" w:color="000000"/>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14 565,35</w:t>
            </w:r>
          </w:p>
        </w:tc>
        <w:tc>
          <w:tcPr>
            <w:tcW w:w="860" w:type="dxa"/>
            <w:tcBorders>
              <w:top w:val="nil"/>
              <w:left w:val="nil"/>
              <w:bottom w:val="single" w:sz="4" w:space="0" w:color="000000"/>
              <w:right w:val="single" w:sz="4" w:space="0" w:color="000000"/>
            </w:tcBorders>
            <w:shd w:val="clear" w:color="auto" w:fill="auto"/>
            <w:noWrap/>
            <w:vAlign w:val="bottom"/>
            <w:hideMark/>
          </w:tcPr>
          <w:p w:rsidR="00F3745B" w:rsidRPr="00F3745B" w:rsidRDefault="00F3745B" w:rsidP="002A336C">
            <w:pPr>
              <w:jc w:val="right"/>
            </w:pPr>
            <w:r w:rsidRPr="00F3745B">
              <w:t>5 364,41</w:t>
            </w:r>
          </w:p>
        </w:tc>
        <w:tc>
          <w:tcPr>
            <w:tcW w:w="1057" w:type="dxa"/>
            <w:gridSpan w:val="2"/>
            <w:tcBorders>
              <w:top w:val="nil"/>
              <w:left w:val="nil"/>
              <w:bottom w:val="single" w:sz="4" w:space="0" w:color="000000"/>
              <w:right w:val="single" w:sz="8" w:space="0" w:color="000000"/>
            </w:tcBorders>
            <w:shd w:val="clear" w:color="auto" w:fill="auto"/>
            <w:noWrap/>
            <w:vAlign w:val="bottom"/>
            <w:hideMark/>
          </w:tcPr>
          <w:p w:rsidR="00F3745B" w:rsidRPr="00F3745B" w:rsidRDefault="00F3745B" w:rsidP="002A336C">
            <w:pPr>
              <w:jc w:val="right"/>
            </w:pPr>
            <w:r w:rsidRPr="00F3745B">
              <w:t>6 264,01</w:t>
            </w:r>
          </w:p>
        </w:tc>
      </w:tr>
      <w:tr w:rsidR="00F3745B" w:rsidRPr="00FD3F27" w:rsidTr="00F3745B">
        <w:trPr>
          <w:trHeight w:val="255"/>
        </w:trPr>
        <w:tc>
          <w:tcPr>
            <w:tcW w:w="648" w:type="dxa"/>
            <w:tcBorders>
              <w:top w:val="nil"/>
              <w:left w:val="nil"/>
              <w:bottom w:val="nil"/>
              <w:right w:val="nil"/>
            </w:tcBorders>
            <w:shd w:val="clear" w:color="auto" w:fill="auto"/>
            <w:noWrap/>
            <w:vAlign w:val="bottom"/>
            <w:hideMark/>
          </w:tcPr>
          <w:p w:rsidR="00F3745B" w:rsidRPr="00FD3F27" w:rsidRDefault="00F3745B" w:rsidP="002A336C">
            <w:pPr>
              <w:rPr>
                <w:rFonts w:ascii="Arial" w:hAnsi="Arial" w:cs="Arial"/>
              </w:rPr>
            </w:pPr>
          </w:p>
        </w:tc>
        <w:tc>
          <w:tcPr>
            <w:tcW w:w="4535" w:type="dxa"/>
            <w:tcBorders>
              <w:top w:val="nil"/>
              <w:left w:val="nil"/>
              <w:bottom w:val="nil"/>
              <w:right w:val="nil"/>
            </w:tcBorders>
            <w:shd w:val="clear" w:color="auto" w:fill="auto"/>
            <w:noWrap/>
            <w:vAlign w:val="bottom"/>
            <w:hideMark/>
          </w:tcPr>
          <w:p w:rsidR="00F3745B" w:rsidRPr="00FD3F27" w:rsidRDefault="00F3745B" w:rsidP="002A336C">
            <w:pPr>
              <w:rPr>
                <w:rFonts w:ascii="Arial" w:hAnsi="Arial" w:cs="Arial"/>
              </w:rPr>
            </w:pPr>
            <w:r w:rsidRPr="00FD3F27">
              <w:rPr>
                <w:rFonts w:ascii="Arial" w:hAnsi="Arial" w:cs="Arial"/>
              </w:rPr>
              <w:t>Исполнитель</w:t>
            </w:r>
          </w:p>
        </w:tc>
        <w:tc>
          <w:tcPr>
            <w:tcW w:w="1110" w:type="dxa"/>
            <w:gridSpan w:val="2"/>
            <w:tcBorders>
              <w:top w:val="nil"/>
              <w:left w:val="nil"/>
              <w:bottom w:val="single" w:sz="4" w:space="0" w:color="auto"/>
              <w:right w:val="nil"/>
            </w:tcBorders>
            <w:shd w:val="clear" w:color="auto" w:fill="auto"/>
            <w:noWrap/>
            <w:vAlign w:val="bottom"/>
            <w:hideMark/>
          </w:tcPr>
          <w:p w:rsidR="00F3745B" w:rsidRPr="00FD3F27" w:rsidRDefault="00F3745B" w:rsidP="002A336C">
            <w:pPr>
              <w:jc w:val="center"/>
              <w:rPr>
                <w:rFonts w:ascii="Arial" w:hAnsi="Arial" w:cs="Arial"/>
              </w:rPr>
            </w:pPr>
            <w:r w:rsidRPr="00FD3F27">
              <w:rPr>
                <w:rFonts w:ascii="Arial" w:hAnsi="Arial" w:cs="Arial"/>
              </w:rPr>
              <w:t> </w:t>
            </w:r>
          </w:p>
        </w:tc>
        <w:tc>
          <w:tcPr>
            <w:tcW w:w="1440" w:type="dxa"/>
            <w:gridSpan w:val="2"/>
            <w:tcBorders>
              <w:top w:val="nil"/>
              <w:left w:val="nil"/>
              <w:bottom w:val="nil"/>
              <w:right w:val="nil"/>
            </w:tcBorders>
            <w:shd w:val="clear" w:color="auto" w:fill="auto"/>
            <w:noWrap/>
            <w:vAlign w:val="bottom"/>
            <w:hideMark/>
          </w:tcPr>
          <w:p w:rsidR="00F3745B" w:rsidRPr="00FD3F27" w:rsidRDefault="00F3745B" w:rsidP="002A336C">
            <w:pPr>
              <w:rPr>
                <w:rFonts w:ascii="Arial" w:hAnsi="Arial" w:cs="Arial"/>
              </w:rPr>
            </w:pPr>
          </w:p>
        </w:tc>
        <w:tc>
          <w:tcPr>
            <w:tcW w:w="2341" w:type="dxa"/>
            <w:gridSpan w:val="4"/>
            <w:tcBorders>
              <w:top w:val="nil"/>
              <w:left w:val="nil"/>
              <w:bottom w:val="single" w:sz="4" w:space="0" w:color="auto"/>
              <w:right w:val="nil"/>
            </w:tcBorders>
            <w:shd w:val="clear" w:color="auto" w:fill="auto"/>
            <w:noWrap/>
            <w:vAlign w:val="bottom"/>
            <w:hideMark/>
          </w:tcPr>
          <w:p w:rsidR="00F3745B" w:rsidRPr="00FD3F27" w:rsidRDefault="00F3745B" w:rsidP="002A336C">
            <w:pPr>
              <w:jc w:val="center"/>
              <w:rPr>
                <w:rFonts w:ascii="Arial" w:hAnsi="Arial" w:cs="Arial"/>
              </w:rPr>
            </w:pPr>
            <w:proofErr w:type="spellStart"/>
            <w:r w:rsidRPr="00FD3F27">
              <w:rPr>
                <w:rFonts w:ascii="Arial" w:hAnsi="Arial" w:cs="Arial"/>
              </w:rPr>
              <w:t>Зазуля</w:t>
            </w:r>
            <w:proofErr w:type="spellEnd"/>
            <w:r w:rsidRPr="00FD3F27">
              <w:rPr>
                <w:rFonts w:ascii="Arial" w:hAnsi="Arial" w:cs="Arial"/>
              </w:rPr>
              <w:t xml:space="preserve"> Лариса Васильевна</w:t>
            </w:r>
          </w:p>
        </w:tc>
        <w:tc>
          <w:tcPr>
            <w:tcW w:w="1057" w:type="dxa"/>
            <w:gridSpan w:val="2"/>
            <w:tcBorders>
              <w:top w:val="nil"/>
              <w:left w:val="nil"/>
              <w:bottom w:val="nil"/>
              <w:right w:val="nil"/>
            </w:tcBorders>
            <w:shd w:val="clear" w:color="auto" w:fill="auto"/>
            <w:noWrap/>
            <w:vAlign w:val="bottom"/>
            <w:hideMark/>
          </w:tcPr>
          <w:p w:rsidR="00F3745B" w:rsidRPr="00FD3F27" w:rsidRDefault="00F3745B" w:rsidP="002A336C">
            <w:pPr>
              <w:rPr>
                <w:rFonts w:ascii="Arial" w:hAnsi="Arial" w:cs="Arial"/>
              </w:rPr>
            </w:pPr>
          </w:p>
        </w:tc>
      </w:tr>
      <w:tr w:rsidR="00F3745B" w:rsidRPr="00FD3F27" w:rsidTr="00884F74">
        <w:trPr>
          <w:trHeight w:val="255"/>
        </w:trPr>
        <w:tc>
          <w:tcPr>
            <w:tcW w:w="648" w:type="dxa"/>
            <w:tcBorders>
              <w:top w:val="nil"/>
              <w:left w:val="nil"/>
              <w:bottom w:val="nil"/>
              <w:right w:val="nil"/>
            </w:tcBorders>
            <w:shd w:val="clear" w:color="auto" w:fill="auto"/>
            <w:noWrap/>
            <w:vAlign w:val="bottom"/>
            <w:hideMark/>
          </w:tcPr>
          <w:p w:rsidR="00F3745B" w:rsidRPr="00FD3F27" w:rsidRDefault="00F3745B" w:rsidP="002A336C">
            <w:pPr>
              <w:rPr>
                <w:rFonts w:ascii="Arial" w:hAnsi="Arial" w:cs="Arial"/>
              </w:rPr>
            </w:pPr>
          </w:p>
        </w:tc>
        <w:tc>
          <w:tcPr>
            <w:tcW w:w="4535" w:type="dxa"/>
            <w:tcBorders>
              <w:top w:val="nil"/>
              <w:left w:val="nil"/>
              <w:bottom w:val="nil"/>
              <w:right w:val="nil"/>
            </w:tcBorders>
            <w:shd w:val="clear" w:color="auto" w:fill="auto"/>
            <w:noWrap/>
            <w:vAlign w:val="bottom"/>
            <w:hideMark/>
          </w:tcPr>
          <w:p w:rsidR="00F3745B" w:rsidRPr="00FD3F27" w:rsidRDefault="00F3745B" w:rsidP="002A336C">
            <w:pPr>
              <w:rPr>
                <w:rFonts w:ascii="Arial" w:hAnsi="Arial" w:cs="Arial"/>
              </w:rPr>
            </w:pPr>
          </w:p>
        </w:tc>
        <w:tc>
          <w:tcPr>
            <w:tcW w:w="1110" w:type="dxa"/>
            <w:gridSpan w:val="2"/>
            <w:tcBorders>
              <w:top w:val="nil"/>
              <w:left w:val="nil"/>
              <w:bottom w:val="nil"/>
              <w:right w:val="nil"/>
            </w:tcBorders>
            <w:shd w:val="clear" w:color="auto" w:fill="auto"/>
            <w:noWrap/>
            <w:vAlign w:val="bottom"/>
            <w:hideMark/>
          </w:tcPr>
          <w:p w:rsidR="00F3745B" w:rsidRPr="00FD3F27" w:rsidRDefault="00F3745B" w:rsidP="002A336C">
            <w:pPr>
              <w:jc w:val="center"/>
              <w:rPr>
                <w:rFonts w:ascii="Arial" w:hAnsi="Arial" w:cs="Arial"/>
              </w:rPr>
            </w:pPr>
            <w:r w:rsidRPr="00FD3F27">
              <w:rPr>
                <w:rFonts w:ascii="Arial" w:hAnsi="Arial" w:cs="Arial"/>
              </w:rPr>
              <w:t>(подпись)</w:t>
            </w:r>
          </w:p>
        </w:tc>
        <w:tc>
          <w:tcPr>
            <w:tcW w:w="1440" w:type="dxa"/>
            <w:gridSpan w:val="2"/>
            <w:tcBorders>
              <w:top w:val="nil"/>
              <w:left w:val="nil"/>
              <w:bottom w:val="nil"/>
              <w:right w:val="nil"/>
            </w:tcBorders>
            <w:shd w:val="clear" w:color="auto" w:fill="auto"/>
            <w:noWrap/>
            <w:vAlign w:val="bottom"/>
            <w:hideMark/>
          </w:tcPr>
          <w:p w:rsidR="00F3745B" w:rsidRPr="00FD3F27" w:rsidRDefault="00F3745B" w:rsidP="002A336C">
            <w:pPr>
              <w:rPr>
                <w:rFonts w:ascii="Arial" w:hAnsi="Arial" w:cs="Arial"/>
              </w:rPr>
            </w:pPr>
          </w:p>
        </w:tc>
        <w:tc>
          <w:tcPr>
            <w:tcW w:w="3398" w:type="dxa"/>
            <w:gridSpan w:val="6"/>
            <w:tcBorders>
              <w:top w:val="single" w:sz="4" w:space="0" w:color="auto"/>
              <w:left w:val="nil"/>
              <w:bottom w:val="nil"/>
              <w:right w:val="nil"/>
            </w:tcBorders>
            <w:shd w:val="clear" w:color="auto" w:fill="auto"/>
            <w:noWrap/>
            <w:vAlign w:val="bottom"/>
            <w:hideMark/>
          </w:tcPr>
          <w:p w:rsidR="00F3745B" w:rsidRPr="00FD3F27" w:rsidRDefault="00F3745B" w:rsidP="002A336C">
            <w:pPr>
              <w:rPr>
                <w:rFonts w:ascii="Arial" w:hAnsi="Arial" w:cs="Arial"/>
              </w:rPr>
            </w:pPr>
            <w:r w:rsidRPr="00FD3F27">
              <w:rPr>
                <w:rFonts w:ascii="Arial" w:hAnsi="Arial" w:cs="Arial"/>
              </w:rPr>
              <w:t xml:space="preserve">(расшифровка </w:t>
            </w:r>
            <w:r>
              <w:rPr>
                <w:rFonts w:ascii="Arial" w:hAnsi="Arial" w:cs="Arial"/>
              </w:rPr>
              <w:t>подписи)</w:t>
            </w:r>
          </w:p>
        </w:tc>
      </w:tr>
    </w:tbl>
    <w:p w:rsidR="00F3745B" w:rsidRPr="00F3745B" w:rsidRDefault="00F3745B" w:rsidP="00F3745B">
      <w:pPr>
        <w:ind w:firstLineChars="100" w:firstLine="240"/>
        <w:jc w:val="right"/>
        <w:rPr>
          <w:color w:val="000000"/>
          <w:sz w:val="24"/>
          <w:szCs w:val="24"/>
        </w:rPr>
      </w:pPr>
      <w:r w:rsidRPr="00F3745B">
        <w:rPr>
          <w:color w:val="000000"/>
          <w:sz w:val="24"/>
          <w:szCs w:val="24"/>
        </w:rPr>
        <w:lastRenderedPageBreak/>
        <w:t>Приложение №4</w:t>
      </w:r>
    </w:p>
    <w:p w:rsidR="00F3745B" w:rsidRPr="00F3745B" w:rsidRDefault="00F3745B" w:rsidP="00F3745B">
      <w:pPr>
        <w:ind w:firstLineChars="100" w:firstLine="240"/>
        <w:jc w:val="right"/>
        <w:rPr>
          <w:color w:val="000000"/>
          <w:sz w:val="24"/>
          <w:szCs w:val="24"/>
        </w:rPr>
      </w:pPr>
      <w:r w:rsidRPr="00F3745B">
        <w:rPr>
          <w:color w:val="000000"/>
          <w:sz w:val="24"/>
          <w:szCs w:val="24"/>
        </w:rPr>
        <w:t xml:space="preserve">к  решению сессии  Совета депутатов </w:t>
      </w:r>
    </w:p>
    <w:p w:rsidR="00F3745B" w:rsidRPr="00F3745B" w:rsidRDefault="00F3745B" w:rsidP="00F3745B">
      <w:pPr>
        <w:ind w:firstLineChars="100" w:firstLine="240"/>
        <w:jc w:val="right"/>
        <w:rPr>
          <w:color w:val="000000"/>
          <w:sz w:val="24"/>
          <w:szCs w:val="24"/>
        </w:rPr>
      </w:pPr>
      <w:proofErr w:type="spellStart"/>
      <w:r w:rsidRPr="00F3745B">
        <w:rPr>
          <w:color w:val="000000"/>
          <w:sz w:val="24"/>
          <w:szCs w:val="24"/>
        </w:rPr>
        <w:t>Базовского</w:t>
      </w:r>
      <w:proofErr w:type="spellEnd"/>
      <w:r w:rsidRPr="00F3745B">
        <w:rPr>
          <w:color w:val="000000"/>
          <w:sz w:val="24"/>
          <w:szCs w:val="24"/>
        </w:rPr>
        <w:t xml:space="preserve"> сельсовета </w:t>
      </w:r>
      <w:proofErr w:type="spellStart"/>
      <w:r w:rsidRPr="00F3745B">
        <w:rPr>
          <w:color w:val="000000"/>
          <w:sz w:val="24"/>
          <w:szCs w:val="24"/>
        </w:rPr>
        <w:t>Чулымского</w:t>
      </w:r>
      <w:proofErr w:type="spellEnd"/>
      <w:r w:rsidRPr="00F3745B">
        <w:rPr>
          <w:color w:val="000000"/>
          <w:sz w:val="24"/>
          <w:szCs w:val="24"/>
        </w:rPr>
        <w:t xml:space="preserve"> района </w:t>
      </w:r>
    </w:p>
    <w:p w:rsidR="00F3745B" w:rsidRPr="00F3745B" w:rsidRDefault="00F3745B" w:rsidP="00F3745B">
      <w:pPr>
        <w:tabs>
          <w:tab w:val="left" w:pos="5676"/>
        </w:tabs>
        <w:jc w:val="right"/>
        <w:rPr>
          <w:color w:val="000000"/>
          <w:sz w:val="24"/>
          <w:szCs w:val="24"/>
        </w:rPr>
      </w:pPr>
      <w:r w:rsidRPr="00F3745B">
        <w:rPr>
          <w:color w:val="000000"/>
          <w:sz w:val="24"/>
          <w:szCs w:val="24"/>
        </w:rPr>
        <w:t>Новосибирской области от 25.12.2024г.   №65/172</w:t>
      </w:r>
    </w:p>
    <w:tbl>
      <w:tblPr>
        <w:tblW w:w="11000" w:type="dxa"/>
        <w:tblLook w:val="04A0" w:firstRow="1" w:lastRow="0" w:firstColumn="1" w:lastColumn="0" w:noHBand="0" w:noVBand="1"/>
      </w:tblPr>
      <w:tblGrid>
        <w:gridCol w:w="3049"/>
        <w:gridCol w:w="837"/>
        <w:gridCol w:w="522"/>
        <w:gridCol w:w="549"/>
        <w:gridCol w:w="1551"/>
        <w:gridCol w:w="617"/>
        <w:gridCol w:w="1090"/>
        <w:gridCol w:w="1260"/>
        <w:gridCol w:w="1143"/>
        <w:gridCol w:w="146"/>
        <w:gridCol w:w="236"/>
      </w:tblGrid>
      <w:tr w:rsidR="00F3745B" w:rsidRPr="00F3745B" w:rsidTr="00F3745B">
        <w:trPr>
          <w:gridAfter w:val="2"/>
          <w:wAfter w:w="382" w:type="dxa"/>
          <w:trHeight w:val="1140"/>
        </w:trPr>
        <w:tc>
          <w:tcPr>
            <w:tcW w:w="10618" w:type="dxa"/>
            <w:gridSpan w:val="9"/>
            <w:tcBorders>
              <w:top w:val="nil"/>
              <w:left w:val="nil"/>
              <w:bottom w:val="nil"/>
              <w:right w:val="nil"/>
            </w:tcBorders>
            <w:shd w:val="clear" w:color="auto" w:fill="auto"/>
            <w:vAlign w:val="center"/>
            <w:hideMark/>
          </w:tcPr>
          <w:p w:rsidR="00F3745B" w:rsidRPr="00F3745B" w:rsidRDefault="00F3745B" w:rsidP="002A336C">
            <w:pPr>
              <w:jc w:val="center"/>
              <w:rPr>
                <w:b/>
                <w:bCs/>
                <w:sz w:val="24"/>
                <w:szCs w:val="24"/>
              </w:rPr>
            </w:pPr>
          </w:p>
          <w:p w:rsidR="00F3745B" w:rsidRPr="00F3745B" w:rsidRDefault="00F3745B" w:rsidP="002A336C">
            <w:pPr>
              <w:jc w:val="center"/>
              <w:rPr>
                <w:b/>
                <w:bCs/>
                <w:sz w:val="24"/>
                <w:szCs w:val="24"/>
              </w:rPr>
            </w:pPr>
          </w:p>
          <w:p w:rsidR="00F3745B" w:rsidRPr="00F3745B" w:rsidRDefault="00F3745B" w:rsidP="002A336C">
            <w:pPr>
              <w:jc w:val="center"/>
              <w:rPr>
                <w:b/>
                <w:bCs/>
                <w:sz w:val="24"/>
                <w:szCs w:val="24"/>
              </w:rPr>
            </w:pPr>
            <w:r w:rsidRPr="00F3745B">
              <w:rPr>
                <w:b/>
                <w:bCs/>
                <w:sz w:val="24"/>
                <w:szCs w:val="24"/>
              </w:rPr>
              <w:t xml:space="preserve">Распределение бюджетных ассигнований бюджета муниципального образования </w:t>
            </w:r>
          </w:p>
          <w:p w:rsidR="00F3745B" w:rsidRPr="00F3745B" w:rsidRDefault="00F3745B" w:rsidP="002A336C">
            <w:pPr>
              <w:jc w:val="center"/>
              <w:rPr>
                <w:b/>
                <w:bCs/>
                <w:sz w:val="24"/>
                <w:szCs w:val="24"/>
              </w:rPr>
            </w:pPr>
            <w:proofErr w:type="spellStart"/>
            <w:r w:rsidRPr="00F3745B">
              <w:rPr>
                <w:b/>
                <w:bCs/>
                <w:sz w:val="24"/>
                <w:szCs w:val="24"/>
              </w:rPr>
              <w:t>Базовского</w:t>
            </w:r>
            <w:proofErr w:type="spellEnd"/>
            <w:r w:rsidRPr="00F3745B">
              <w:rPr>
                <w:b/>
                <w:bCs/>
                <w:sz w:val="24"/>
                <w:szCs w:val="24"/>
              </w:rPr>
              <w:t xml:space="preserve"> сельсовета </w:t>
            </w:r>
            <w:proofErr w:type="spellStart"/>
            <w:r w:rsidRPr="00F3745B">
              <w:rPr>
                <w:b/>
                <w:bCs/>
                <w:sz w:val="24"/>
                <w:szCs w:val="24"/>
              </w:rPr>
              <w:t>Чулымского</w:t>
            </w:r>
            <w:proofErr w:type="spellEnd"/>
            <w:r w:rsidRPr="00F3745B">
              <w:rPr>
                <w:b/>
                <w:bCs/>
                <w:sz w:val="24"/>
                <w:szCs w:val="24"/>
              </w:rPr>
              <w:t xml:space="preserve"> района</w:t>
            </w:r>
            <w:r w:rsidRPr="00F3745B">
              <w:rPr>
                <w:b/>
                <w:bCs/>
                <w:i/>
                <w:iCs/>
                <w:sz w:val="24"/>
                <w:szCs w:val="24"/>
              </w:rPr>
              <w:t xml:space="preserve">, </w:t>
            </w:r>
            <w:r w:rsidRPr="00F3745B">
              <w:rPr>
                <w:b/>
                <w:bCs/>
                <w:sz w:val="24"/>
                <w:szCs w:val="24"/>
              </w:rPr>
              <w:t>направляемых на исполнение публичных нормативных обязательств на 2025 год и плановый период  2026  и  2027 годов</w:t>
            </w:r>
          </w:p>
        </w:tc>
      </w:tr>
      <w:tr w:rsidR="00F3745B" w:rsidRPr="00F3745B" w:rsidTr="00F3745B">
        <w:trPr>
          <w:trHeight w:val="315"/>
        </w:trPr>
        <w:tc>
          <w:tcPr>
            <w:tcW w:w="3049"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837"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522"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549"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551"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617"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090"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2549" w:type="dxa"/>
            <w:gridSpan w:val="3"/>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236"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r>
      <w:tr w:rsidR="00F3745B" w:rsidRPr="00F3745B" w:rsidTr="00F3745B">
        <w:trPr>
          <w:trHeight w:val="315"/>
        </w:trPr>
        <w:tc>
          <w:tcPr>
            <w:tcW w:w="3049"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837"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522"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549"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551"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617"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090"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2549" w:type="dxa"/>
            <w:gridSpan w:val="3"/>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236"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r>
      <w:tr w:rsidR="00F3745B" w:rsidRPr="00F3745B" w:rsidTr="00F3745B">
        <w:trPr>
          <w:gridAfter w:val="2"/>
          <w:wAfter w:w="382" w:type="dxa"/>
          <w:trHeight w:val="255"/>
        </w:trPr>
        <w:tc>
          <w:tcPr>
            <w:tcW w:w="30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3745B" w:rsidRPr="00F3745B" w:rsidRDefault="00F3745B" w:rsidP="002A336C">
            <w:pPr>
              <w:jc w:val="center"/>
              <w:rPr>
                <w:sz w:val="24"/>
                <w:szCs w:val="24"/>
              </w:rPr>
            </w:pPr>
            <w:r w:rsidRPr="00F3745B">
              <w:rPr>
                <w:sz w:val="24"/>
                <w:szCs w:val="24"/>
              </w:rPr>
              <w:t xml:space="preserve">Наименование </w:t>
            </w:r>
          </w:p>
        </w:tc>
        <w:tc>
          <w:tcPr>
            <w:tcW w:w="407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F3745B" w:rsidRPr="00F3745B" w:rsidRDefault="00F3745B" w:rsidP="002A336C">
            <w:pPr>
              <w:jc w:val="center"/>
              <w:rPr>
                <w:sz w:val="24"/>
                <w:szCs w:val="24"/>
              </w:rPr>
            </w:pPr>
            <w:r w:rsidRPr="00F3745B">
              <w:rPr>
                <w:sz w:val="24"/>
                <w:szCs w:val="24"/>
              </w:rPr>
              <w:t>Код бюджетной классификации</w:t>
            </w:r>
          </w:p>
        </w:tc>
        <w:tc>
          <w:tcPr>
            <w:tcW w:w="3493" w:type="dxa"/>
            <w:gridSpan w:val="3"/>
            <w:tcBorders>
              <w:top w:val="single" w:sz="4" w:space="0" w:color="auto"/>
              <w:left w:val="nil"/>
              <w:bottom w:val="single" w:sz="4" w:space="0" w:color="auto"/>
              <w:right w:val="single" w:sz="4" w:space="0" w:color="000000"/>
            </w:tcBorders>
            <w:shd w:val="clear" w:color="auto" w:fill="auto"/>
            <w:vAlign w:val="bottom"/>
            <w:hideMark/>
          </w:tcPr>
          <w:p w:rsidR="00F3745B" w:rsidRPr="00F3745B" w:rsidRDefault="00F3745B" w:rsidP="002A336C">
            <w:pPr>
              <w:jc w:val="center"/>
              <w:rPr>
                <w:sz w:val="24"/>
                <w:szCs w:val="24"/>
              </w:rPr>
            </w:pPr>
            <w:r w:rsidRPr="00F3745B">
              <w:rPr>
                <w:sz w:val="24"/>
                <w:szCs w:val="24"/>
              </w:rPr>
              <w:t>Сумм</w:t>
            </w:r>
            <w:proofErr w:type="gramStart"/>
            <w:r w:rsidRPr="00F3745B">
              <w:rPr>
                <w:sz w:val="24"/>
                <w:szCs w:val="24"/>
              </w:rPr>
              <w:t>а(</w:t>
            </w:r>
            <w:proofErr w:type="gramEnd"/>
            <w:r w:rsidRPr="00F3745B">
              <w:rPr>
                <w:sz w:val="24"/>
                <w:szCs w:val="24"/>
              </w:rPr>
              <w:t>в рублях)</w:t>
            </w:r>
          </w:p>
        </w:tc>
      </w:tr>
      <w:tr w:rsidR="00F3745B" w:rsidRPr="00F3745B" w:rsidTr="00F3745B">
        <w:trPr>
          <w:gridAfter w:val="2"/>
          <w:wAfter w:w="382" w:type="dxa"/>
          <w:trHeight w:val="315"/>
        </w:trPr>
        <w:tc>
          <w:tcPr>
            <w:tcW w:w="3049" w:type="dxa"/>
            <w:vMerge/>
            <w:tcBorders>
              <w:top w:val="single" w:sz="4" w:space="0" w:color="auto"/>
              <w:left w:val="single" w:sz="4" w:space="0" w:color="auto"/>
              <w:bottom w:val="single" w:sz="4" w:space="0" w:color="000000"/>
              <w:right w:val="single" w:sz="4" w:space="0" w:color="auto"/>
            </w:tcBorders>
            <w:vAlign w:val="center"/>
            <w:hideMark/>
          </w:tcPr>
          <w:p w:rsidR="00F3745B" w:rsidRPr="00F3745B" w:rsidRDefault="00F3745B" w:rsidP="002A336C">
            <w:pPr>
              <w:rPr>
                <w:sz w:val="24"/>
                <w:szCs w:val="24"/>
              </w:rPr>
            </w:pPr>
          </w:p>
        </w:tc>
        <w:tc>
          <w:tcPr>
            <w:tcW w:w="83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ГРБС</w:t>
            </w:r>
          </w:p>
        </w:tc>
        <w:tc>
          <w:tcPr>
            <w:tcW w:w="522"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РЗ</w:t>
            </w:r>
          </w:p>
        </w:tc>
        <w:tc>
          <w:tcPr>
            <w:tcW w:w="549"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proofErr w:type="gramStart"/>
            <w:r w:rsidRPr="00F3745B">
              <w:rPr>
                <w:sz w:val="24"/>
                <w:szCs w:val="24"/>
              </w:rPr>
              <w:t>ПР</w:t>
            </w:r>
            <w:proofErr w:type="gramEnd"/>
          </w:p>
        </w:tc>
        <w:tc>
          <w:tcPr>
            <w:tcW w:w="1551"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ЦСР</w:t>
            </w:r>
          </w:p>
        </w:tc>
        <w:tc>
          <w:tcPr>
            <w:tcW w:w="61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ВР</w:t>
            </w:r>
          </w:p>
        </w:tc>
        <w:tc>
          <w:tcPr>
            <w:tcW w:w="1090" w:type="dxa"/>
            <w:tcBorders>
              <w:top w:val="nil"/>
              <w:left w:val="nil"/>
              <w:bottom w:val="single" w:sz="4" w:space="0" w:color="auto"/>
              <w:right w:val="single" w:sz="4" w:space="0" w:color="auto"/>
            </w:tcBorders>
            <w:shd w:val="clear" w:color="auto" w:fill="auto"/>
            <w:vAlign w:val="bottom"/>
            <w:hideMark/>
          </w:tcPr>
          <w:p w:rsidR="00F3745B" w:rsidRPr="00F3745B" w:rsidRDefault="00F3745B" w:rsidP="002A336C">
            <w:pPr>
              <w:jc w:val="center"/>
              <w:rPr>
                <w:sz w:val="24"/>
                <w:szCs w:val="24"/>
              </w:rPr>
            </w:pPr>
            <w:r w:rsidRPr="00F3745B">
              <w:rPr>
                <w:sz w:val="24"/>
                <w:szCs w:val="24"/>
              </w:rPr>
              <w:t>_</w:t>
            </w:r>
            <w:r w:rsidRPr="00F3745B">
              <w:rPr>
                <w:sz w:val="24"/>
                <w:szCs w:val="24"/>
                <w:u w:val="single"/>
              </w:rPr>
              <w:t xml:space="preserve">2025_ </w:t>
            </w:r>
            <w:r w:rsidRPr="00F3745B">
              <w:rPr>
                <w:sz w:val="24"/>
                <w:szCs w:val="24"/>
              </w:rPr>
              <w:t>год</w:t>
            </w:r>
          </w:p>
        </w:tc>
        <w:tc>
          <w:tcPr>
            <w:tcW w:w="1260" w:type="dxa"/>
            <w:tcBorders>
              <w:top w:val="nil"/>
              <w:left w:val="nil"/>
              <w:bottom w:val="single" w:sz="4" w:space="0" w:color="auto"/>
              <w:right w:val="single" w:sz="4" w:space="0" w:color="auto"/>
            </w:tcBorders>
            <w:shd w:val="clear" w:color="auto" w:fill="auto"/>
            <w:vAlign w:val="bottom"/>
            <w:hideMark/>
          </w:tcPr>
          <w:p w:rsidR="00F3745B" w:rsidRPr="00F3745B" w:rsidRDefault="00F3745B" w:rsidP="002A336C">
            <w:pPr>
              <w:jc w:val="center"/>
              <w:rPr>
                <w:sz w:val="24"/>
                <w:szCs w:val="24"/>
              </w:rPr>
            </w:pPr>
            <w:r w:rsidRPr="00F3745B">
              <w:rPr>
                <w:sz w:val="24"/>
                <w:szCs w:val="24"/>
              </w:rPr>
              <w:t>_</w:t>
            </w:r>
            <w:r w:rsidRPr="00F3745B">
              <w:rPr>
                <w:sz w:val="24"/>
                <w:szCs w:val="24"/>
                <w:u w:val="single"/>
              </w:rPr>
              <w:t>2026</w:t>
            </w:r>
            <w:r w:rsidRPr="00F3745B">
              <w:rPr>
                <w:sz w:val="24"/>
                <w:szCs w:val="24"/>
              </w:rPr>
              <w:t>_ год</w:t>
            </w:r>
          </w:p>
        </w:tc>
        <w:tc>
          <w:tcPr>
            <w:tcW w:w="1143" w:type="dxa"/>
            <w:tcBorders>
              <w:top w:val="nil"/>
              <w:left w:val="nil"/>
              <w:bottom w:val="single" w:sz="4" w:space="0" w:color="auto"/>
              <w:right w:val="single" w:sz="4" w:space="0" w:color="auto"/>
            </w:tcBorders>
            <w:shd w:val="clear" w:color="auto" w:fill="auto"/>
            <w:vAlign w:val="bottom"/>
            <w:hideMark/>
          </w:tcPr>
          <w:p w:rsidR="00F3745B" w:rsidRPr="00F3745B" w:rsidRDefault="00F3745B" w:rsidP="002A336C">
            <w:pPr>
              <w:jc w:val="center"/>
              <w:rPr>
                <w:sz w:val="24"/>
                <w:szCs w:val="24"/>
              </w:rPr>
            </w:pPr>
            <w:r w:rsidRPr="00F3745B">
              <w:rPr>
                <w:sz w:val="24"/>
                <w:szCs w:val="24"/>
              </w:rPr>
              <w:t>2027 год</w:t>
            </w:r>
          </w:p>
        </w:tc>
      </w:tr>
      <w:tr w:rsidR="00F3745B" w:rsidRPr="00F3745B" w:rsidTr="00F3745B">
        <w:trPr>
          <w:gridAfter w:val="2"/>
          <w:wAfter w:w="382" w:type="dxa"/>
          <w:trHeight w:val="945"/>
        </w:trPr>
        <w:tc>
          <w:tcPr>
            <w:tcW w:w="3049" w:type="dxa"/>
            <w:tcBorders>
              <w:top w:val="nil"/>
              <w:left w:val="single" w:sz="4" w:space="0" w:color="auto"/>
              <w:bottom w:val="single" w:sz="4" w:space="0" w:color="auto"/>
              <w:right w:val="single" w:sz="4" w:space="0" w:color="auto"/>
            </w:tcBorders>
            <w:shd w:val="clear" w:color="auto" w:fill="auto"/>
            <w:vAlign w:val="bottom"/>
            <w:hideMark/>
          </w:tcPr>
          <w:p w:rsidR="00F3745B" w:rsidRPr="00F3745B" w:rsidRDefault="00F3745B" w:rsidP="002A336C">
            <w:pPr>
              <w:rPr>
                <w:sz w:val="24"/>
                <w:szCs w:val="24"/>
              </w:rPr>
            </w:pPr>
            <w:r w:rsidRPr="00F3745B">
              <w:rPr>
                <w:sz w:val="24"/>
                <w:szCs w:val="24"/>
              </w:rPr>
              <w:t>Доплата к пенсии муниципальных служащих</w:t>
            </w:r>
          </w:p>
        </w:tc>
        <w:tc>
          <w:tcPr>
            <w:tcW w:w="83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555</w:t>
            </w:r>
          </w:p>
        </w:tc>
        <w:tc>
          <w:tcPr>
            <w:tcW w:w="522"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10</w:t>
            </w:r>
          </w:p>
        </w:tc>
        <w:tc>
          <w:tcPr>
            <w:tcW w:w="549"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01</w:t>
            </w:r>
          </w:p>
        </w:tc>
        <w:tc>
          <w:tcPr>
            <w:tcW w:w="1551"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8800010100</w:t>
            </w:r>
          </w:p>
        </w:tc>
        <w:tc>
          <w:tcPr>
            <w:tcW w:w="61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312</w:t>
            </w:r>
          </w:p>
        </w:tc>
        <w:tc>
          <w:tcPr>
            <w:tcW w:w="1090" w:type="dxa"/>
            <w:tcBorders>
              <w:top w:val="nil"/>
              <w:left w:val="nil"/>
              <w:bottom w:val="single" w:sz="4" w:space="0" w:color="auto"/>
              <w:right w:val="nil"/>
            </w:tcBorders>
            <w:shd w:val="clear" w:color="auto" w:fill="auto"/>
            <w:noWrap/>
            <w:vAlign w:val="bottom"/>
            <w:hideMark/>
          </w:tcPr>
          <w:p w:rsidR="00F3745B" w:rsidRPr="00F3745B" w:rsidRDefault="00F3745B" w:rsidP="002A336C">
            <w:pPr>
              <w:jc w:val="right"/>
              <w:rPr>
                <w:sz w:val="24"/>
                <w:szCs w:val="24"/>
              </w:rPr>
            </w:pPr>
            <w:r w:rsidRPr="00F3745B">
              <w:rPr>
                <w:sz w:val="24"/>
                <w:szCs w:val="24"/>
              </w:rPr>
              <w:t>392,80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400,000</w:t>
            </w:r>
          </w:p>
        </w:tc>
        <w:tc>
          <w:tcPr>
            <w:tcW w:w="1143"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410,000</w:t>
            </w:r>
          </w:p>
        </w:tc>
      </w:tr>
      <w:tr w:rsidR="00F3745B" w:rsidRPr="00F3745B" w:rsidTr="00F3745B">
        <w:trPr>
          <w:gridAfter w:val="2"/>
          <w:wAfter w:w="382" w:type="dxa"/>
          <w:trHeight w:val="315"/>
        </w:trPr>
        <w:tc>
          <w:tcPr>
            <w:tcW w:w="3049" w:type="dxa"/>
            <w:tcBorders>
              <w:top w:val="nil"/>
              <w:left w:val="single" w:sz="4" w:space="0" w:color="auto"/>
              <w:bottom w:val="single" w:sz="4" w:space="0" w:color="auto"/>
              <w:right w:val="single" w:sz="4" w:space="0" w:color="auto"/>
            </w:tcBorders>
            <w:shd w:val="clear" w:color="auto" w:fill="auto"/>
            <w:vAlign w:val="bottom"/>
            <w:hideMark/>
          </w:tcPr>
          <w:p w:rsidR="00F3745B" w:rsidRPr="00F3745B" w:rsidRDefault="00F3745B" w:rsidP="002A336C">
            <w:pPr>
              <w:rPr>
                <w:sz w:val="24"/>
                <w:szCs w:val="24"/>
              </w:rPr>
            </w:pPr>
            <w:r w:rsidRPr="00F3745B">
              <w:rPr>
                <w:sz w:val="24"/>
                <w:szCs w:val="24"/>
              </w:rPr>
              <w:t> </w:t>
            </w:r>
          </w:p>
        </w:tc>
        <w:tc>
          <w:tcPr>
            <w:tcW w:w="83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522"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549"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 </w:t>
            </w:r>
          </w:p>
        </w:tc>
        <w:tc>
          <w:tcPr>
            <w:tcW w:w="1551"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 </w:t>
            </w:r>
          </w:p>
        </w:tc>
        <w:tc>
          <w:tcPr>
            <w:tcW w:w="1090" w:type="dxa"/>
            <w:tcBorders>
              <w:top w:val="nil"/>
              <w:left w:val="nil"/>
              <w:bottom w:val="single" w:sz="4" w:space="0" w:color="auto"/>
              <w:right w:val="nil"/>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1143"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r>
      <w:tr w:rsidR="00F3745B" w:rsidRPr="00F3745B" w:rsidTr="00F3745B">
        <w:trPr>
          <w:gridAfter w:val="2"/>
          <w:wAfter w:w="382" w:type="dxa"/>
          <w:trHeight w:val="315"/>
        </w:trPr>
        <w:tc>
          <w:tcPr>
            <w:tcW w:w="3049" w:type="dxa"/>
            <w:tcBorders>
              <w:top w:val="nil"/>
              <w:left w:val="single" w:sz="4" w:space="0" w:color="auto"/>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Итого</w:t>
            </w:r>
          </w:p>
        </w:tc>
        <w:tc>
          <w:tcPr>
            <w:tcW w:w="83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522"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549"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1551"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rPr>
                <w:sz w:val="24"/>
                <w:szCs w:val="24"/>
              </w:rPr>
            </w:pPr>
            <w:r w:rsidRPr="00F3745B">
              <w:rPr>
                <w:sz w:val="24"/>
                <w:szCs w:val="24"/>
              </w:rPr>
              <w:t> </w:t>
            </w:r>
          </w:p>
        </w:tc>
        <w:tc>
          <w:tcPr>
            <w:tcW w:w="1090"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392,80</w:t>
            </w:r>
          </w:p>
        </w:tc>
        <w:tc>
          <w:tcPr>
            <w:tcW w:w="1260" w:type="dxa"/>
            <w:tcBorders>
              <w:top w:val="nil"/>
              <w:left w:val="nil"/>
              <w:bottom w:val="single" w:sz="4" w:space="0" w:color="auto"/>
              <w:right w:val="nil"/>
            </w:tcBorders>
            <w:shd w:val="clear" w:color="auto" w:fill="auto"/>
            <w:noWrap/>
            <w:vAlign w:val="bottom"/>
            <w:hideMark/>
          </w:tcPr>
          <w:p w:rsidR="00F3745B" w:rsidRPr="00F3745B" w:rsidRDefault="00F3745B" w:rsidP="002A336C">
            <w:pPr>
              <w:jc w:val="right"/>
              <w:rPr>
                <w:sz w:val="24"/>
                <w:szCs w:val="24"/>
              </w:rPr>
            </w:pPr>
            <w:r w:rsidRPr="00F3745B">
              <w:rPr>
                <w:sz w:val="24"/>
                <w:szCs w:val="24"/>
              </w:rPr>
              <w:t>400,000</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3745B" w:rsidRPr="00F3745B" w:rsidRDefault="00F3745B" w:rsidP="002A336C">
            <w:pPr>
              <w:jc w:val="right"/>
              <w:rPr>
                <w:sz w:val="24"/>
                <w:szCs w:val="24"/>
              </w:rPr>
            </w:pPr>
            <w:r w:rsidRPr="00F3745B">
              <w:rPr>
                <w:sz w:val="24"/>
                <w:szCs w:val="24"/>
              </w:rPr>
              <w:t>410,000</w:t>
            </w:r>
          </w:p>
        </w:tc>
      </w:tr>
    </w:tbl>
    <w:p w:rsidR="00F3745B" w:rsidRPr="00F3745B" w:rsidRDefault="00F3745B" w:rsidP="00F3745B">
      <w:pPr>
        <w:ind w:firstLineChars="100" w:firstLine="240"/>
        <w:jc w:val="right"/>
        <w:rPr>
          <w:color w:val="000000"/>
          <w:sz w:val="24"/>
          <w:szCs w:val="24"/>
        </w:rPr>
      </w:pPr>
    </w:p>
    <w:p w:rsidR="00F3745B" w:rsidRPr="00F3745B" w:rsidRDefault="00F3745B" w:rsidP="00F3745B">
      <w:pPr>
        <w:ind w:firstLineChars="100" w:firstLine="240"/>
        <w:jc w:val="right"/>
        <w:rPr>
          <w:color w:val="000000"/>
          <w:sz w:val="24"/>
          <w:szCs w:val="24"/>
        </w:rPr>
      </w:pPr>
      <w:r w:rsidRPr="00F3745B">
        <w:rPr>
          <w:color w:val="000000"/>
          <w:sz w:val="24"/>
          <w:szCs w:val="24"/>
        </w:rPr>
        <w:t>Приложение №5</w:t>
      </w:r>
    </w:p>
    <w:p w:rsidR="00F3745B" w:rsidRPr="00F3745B" w:rsidRDefault="00F3745B" w:rsidP="00F3745B">
      <w:pPr>
        <w:ind w:firstLineChars="100" w:firstLine="240"/>
        <w:jc w:val="right"/>
        <w:rPr>
          <w:color w:val="000000"/>
          <w:sz w:val="24"/>
          <w:szCs w:val="24"/>
        </w:rPr>
      </w:pPr>
      <w:r w:rsidRPr="00F3745B">
        <w:rPr>
          <w:color w:val="000000"/>
          <w:sz w:val="24"/>
          <w:szCs w:val="24"/>
        </w:rPr>
        <w:t xml:space="preserve">к  решению сессии  Совета депутатов </w:t>
      </w:r>
    </w:p>
    <w:p w:rsidR="00F3745B" w:rsidRPr="00F3745B" w:rsidRDefault="00F3745B" w:rsidP="00F3745B">
      <w:pPr>
        <w:ind w:firstLineChars="100" w:firstLine="240"/>
        <w:jc w:val="right"/>
        <w:rPr>
          <w:color w:val="000000"/>
          <w:sz w:val="24"/>
          <w:szCs w:val="24"/>
        </w:rPr>
      </w:pPr>
      <w:proofErr w:type="spellStart"/>
      <w:r w:rsidRPr="00F3745B">
        <w:rPr>
          <w:color w:val="000000"/>
          <w:sz w:val="24"/>
          <w:szCs w:val="24"/>
        </w:rPr>
        <w:t>Базовского</w:t>
      </w:r>
      <w:proofErr w:type="spellEnd"/>
      <w:r w:rsidRPr="00F3745B">
        <w:rPr>
          <w:color w:val="000000"/>
          <w:sz w:val="24"/>
          <w:szCs w:val="24"/>
        </w:rPr>
        <w:t xml:space="preserve"> сельсовета </w:t>
      </w:r>
      <w:proofErr w:type="spellStart"/>
      <w:r w:rsidRPr="00F3745B">
        <w:rPr>
          <w:color w:val="000000"/>
          <w:sz w:val="24"/>
          <w:szCs w:val="24"/>
        </w:rPr>
        <w:t>Чулымского</w:t>
      </w:r>
      <w:proofErr w:type="spellEnd"/>
      <w:r w:rsidRPr="00F3745B">
        <w:rPr>
          <w:color w:val="000000"/>
          <w:sz w:val="24"/>
          <w:szCs w:val="24"/>
        </w:rPr>
        <w:t xml:space="preserve"> района </w:t>
      </w:r>
    </w:p>
    <w:p w:rsidR="00F3745B" w:rsidRPr="00F3745B" w:rsidRDefault="00F3745B" w:rsidP="00F3745B">
      <w:pPr>
        <w:tabs>
          <w:tab w:val="left" w:pos="5676"/>
        </w:tabs>
        <w:jc w:val="right"/>
        <w:rPr>
          <w:color w:val="000000"/>
          <w:sz w:val="24"/>
          <w:szCs w:val="24"/>
        </w:rPr>
      </w:pPr>
      <w:r w:rsidRPr="00F3745B">
        <w:rPr>
          <w:color w:val="000000"/>
          <w:sz w:val="24"/>
          <w:szCs w:val="24"/>
        </w:rPr>
        <w:t>Новосибирской области от 25.12.2024г.   №65/172</w:t>
      </w:r>
    </w:p>
    <w:tbl>
      <w:tblPr>
        <w:tblW w:w="9686" w:type="dxa"/>
        <w:tblInd w:w="93" w:type="dxa"/>
        <w:tblLook w:val="04A0" w:firstRow="1" w:lastRow="0" w:firstColumn="1" w:lastColumn="0" w:noHBand="0" w:noVBand="1"/>
      </w:tblPr>
      <w:tblGrid>
        <w:gridCol w:w="1796"/>
        <w:gridCol w:w="1382"/>
        <w:gridCol w:w="1388"/>
        <w:gridCol w:w="2109"/>
        <w:gridCol w:w="180"/>
        <w:gridCol w:w="1180"/>
        <w:gridCol w:w="1651"/>
      </w:tblGrid>
      <w:tr w:rsidR="00F3745B" w:rsidRPr="00F3745B" w:rsidTr="002A336C">
        <w:trPr>
          <w:trHeight w:val="870"/>
        </w:trPr>
        <w:tc>
          <w:tcPr>
            <w:tcW w:w="9686" w:type="dxa"/>
            <w:gridSpan w:val="7"/>
            <w:tcBorders>
              <w:top w:val="nil"/>
              <w:left w:val="nil"/>
              <w:bottom w:val="nil"/>
              <w:right w:val="nil"/>
            </w:tcBorders>
            <w:shd w:val="clear" w:color="auto" w:fill="auto"/>
            <w:hideMark/>
          </w:tcPr>
          <w:p w:rsidR="00F3745B" w:rsidRPr="00F3745B" w:rsidRDefault="00F3745B" w:rsidP="002A336C">
            <w:pPr>
              <w:jc w:val="center"/>
              <w:rPr>
                <w:color w:val="000000"/>
                <w:sz w:val="24"/>
                <w:szCs w:val="24"/>
              </w:rPr>
            </w:pPr>
          </w:p>
          <w:p w:rsidR="00F3745B" w:rsidRPr="00F3745B" w:rsidRDefault="00F3745B" w:rsidP="002A336C">
            <w:pPr>
              <w:jc w:val="center"/>
              <w:rPr>
                <w:b/>
                <w:color w:val="000000"/>
                <w:sz w:val="24"/>
                <w:szCs w:val="24"/>
              </w:rPr>
            </w:pPr>
            <w:r w:rsidRPr="00F3745B">
              <w:rPr>
                <w:b/>
                <w:color w:val="000000"/>
                <w:sz w:val="24"/>
                <w:szCs w:val="24"/>
              </w:rPr>
              <w:t xml:space="preserve">Распределение  межбюджетных трансфертов  бюджета  </w:t>
            </w:r>
            <w:proofErr w:type="spellStart"/>
            <w:r w:rsidRPr="00F3745B">
              <w:rPr>
                <w:b/>
                <w:color w:val="000000"/>
                <w:sz w:val="24"/>
                <w:szCs w:val="24"/>
              </w:rPr>
              <w:t>Базовского</w:t>
            </w:r>
            <w:proofErr w:type="spellEnd"/>
            <w:r w:rsidRPr="00F3745B">
              <w:rPr>
                <w:b/>
                <w:color w:val="000000"/>
                <w:sz w:val="24"/>
                <w:szCs w:val="24"/>
              </w:rPr>
              <w:t xml:space="preserve"> сельсовета  </w:t>
            </w:r>
            <w:proofErr w:type="spellStart"/>
            <w:r w:rsidRPr="00F3745B">
              <w:rPr>
                <w:b/>
                <w:color w:val="000000"/>
                <w:sz w:val="24"/>
                <w:szCs w:val="24"/>
              </w:rPr>
              <w:t>Чулымского</w:t>
            </w:r>
            <w:proofErr w:type="spellEnd"/>
            <w:r w:rsidRPr="00F3745B">
              <w:rPr>
                <w:b/>
                <w:color w:val="000000"/>
                <w:sz w:val="24"/>
                <w:szCs w:val="24"/>
              </w:rPr>
              <w:t xml:space="preserve"> района на 2025 год</w:t>
            </w:r>
          </w:p>
        </w:tc>
      </w:tr>
      <w:tr w:rsidR="00F3745B" w:rsidRPr="00F3745B" w:rsidTr="002A336C">
        <w:trPr>
          <w:trHeight w:val="315"/>
        </w:trPr>
        <w:tc>
          <w:tcPr>
            <w:tcW w:w="1796"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382"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388"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2289" w:type="dxa"/>
            <w:gridSpan w:val="2"/>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180"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651"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r w:rsidRPr="00F3745B">
              <w:rPr>
                <w:sz w:val="24"/>
                <w:szCs w:val="24"/>
              </w:rPr>
              <w:t>Таблица 1</w:t>
            </w:r>
          </w:p>
        </w:tc>
      </w:tr>
      <w:tr w:rsidR="00F3745B" w:rsidRPr="00F3745B" w:rsidTr="002A336C">
        <w:trPr>
          <w:trHeight w:val="1374"/>
        </w:trPr>
        <w:tc>
          <w:tcPr>
            <w:tcW w:w="3178" w:type="dxa"/>
            <w:gridSpan w:val="2"/>
            <w:tcBorders>
              <w:top w:val="single" w:sz="4" w:space="0" w:color="auto"/>
              <w:left w:val="single" w:sz="4" w:space="0" w:color="auto"/>
              <w:bottom w:val="single" w:sz="4" w:space="0" w:color="auto"/>
              <w:right w:val="single" w:sz="4" w:space="0" w:color="auto"/>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 xml:space="preserve">Наименование МО </w:t>
            </w:r>
          </w:p>
        </w:tc>
        <w:tc>
          <w:tcPr>
            <w:tcW w:w="3677" w:type="dxa"/>
            <w:gridSpan w:val="3"/>
            <w:tcBorders>
              <w:top w:val="single" w:sz="4" w:space="0" w:color="auto"/>
              <w:left w:val="nil"/>
              <w:bottom w:val="single" w:sz="4" w:space="0" w:color="auto"/>
              <w:right w:val="single" w:sz="4" w:space="0" w:color="000000"/>
            </w:tcBorders>
            <w:shd w:val="clear" w:color="auto" w:fill="auto"/>
            <w:hideMark/>
          </w:tcPr>
          <w:p w:rsidR="00F3745B" w:rsidRPr="00F3745B" w:rsidRDefault="00F3745B" w:rsidP="002A336C">
            <w:pPr>
              <w:jc w:val="center"/>
              <w:rPr>
                <w:sz w:val="24"/>
                <w:szCs w:val="24"/>
              </w:rPr>
            </w:pPr>
            <w:r w:rsidRPr="00F3745B">
              <w:rPr>
                <w:sz w:val="24"/>
                <w:szCs w:val="24"/>
              </w:rPr>
              <w:t>Иные межбюджетные трансферты «Обеспечение деятельности органов финансового контроля» (</w:t>
            </w:r>
            <w:proofErr w:type="spellStart"/>
            <w:r w:rsidRPr="00F3745B">
              <w:rPr>
                <w:sz w:val="24"/>
                <w:szCs w:val="24"/>
              </w:rPr>
              <w:t>тыс</w:t>
            </w:r>
            <w:proofErr w:type="gramStart"/>
            <w:r w:rsidRPr="00F3745B">
              <w:rPr>
                <w:sz w:val="24"/>
                <w:szCs w:val="24"/>
              </w:rPr>
              <w:t>.р</w:t>
            </w:r>
            <w:proofErr w:type="gramEnd"/>
            <w:r w:rsidRPr="00F3745B">
              <w:rPr>
                <w:sz w:val="24"/>
                <w:szCs w:val="24"/>
              </w:rPr>
              <w:t>уб</w:t>
            </w:r>
            <w:proofErr w:type="spellEnd"/>
            <w:r w:rsidRPr="00F3745B">
              <w:rPr>
                <w:sz w:val="24"/>
                <w:szCs w:val="24"/>
              </w:rPr>
              <w:t>)</w:t>
            </w:r>
          </w:p>
        </w:tc>
        <w:tc>
          <w:tcPr>
            <w:tcW w:w="2831" w:type="dxa"/>
            <w:gridSpan w:val="2"/>
            <w:tcBorders>
              <w:top w:val="single" w:sz="4" w:space="0" w:color="auto"/>
              <w:left w:val="nil"/>
              <w:bottom w:val="single" w:sz="4" w:space="0" w:color="auto"/>
              <w:right w:val="single" w:sz="4" w:space="0" w:color="000000"/>
            </w:tcBorders>
            <w:shd w:val="clear" w:color="auto" w:fill="auto"/>
            <w:hideMark/>
          </w:tcPr>
          <w:p w:rsidR="00F3745B" w:rsidRPr="00F3745B" w:rsidRDefault="00F3745B" w:rsidP="002A336C">
            <w:pPr>
              <w:jc w:val="center"/>
              <w:rPr>
                <w:sz w:val="24"/>
                <w:szCs w:val="24"/>
              </w:rPr>
            </w:pPr>
            <w:r w:rsidRPr="00F3745B">
              <w:rPr>
                <w:sz w:val="24"/>
                <w:szCs w:val="24"/>
              </w:rPr>
              <w:t>Иные межбюджетные трансферты «Расходы на обеспечение функций муниципальных органов» (</w:t>
            </w:r>
            <w:proofErr w:type="spellStart"/>
            <w:r w:rsidRPr="00F3745B">
              <w:rPr>
                <w:sz w:val="24"/>
                <w:szCs w:val="24"/>
              </w:rPr>
              <w:t>тыс</w:t>
            </w:r>
            <w:proofErr w:type="gramStart"/>
            <w:r w:rsidRPr="00F3745B">
              <w:rPr>
                <w:sz w:val="24"/>
                <w:szCs w:val="24"/>
              </w:rPr>
              <w:t>.р</w:t>
            </w:r>
            <w:proofErr w:type="gramEnd"/>
            <w:r w:rsidRPr="00F3745B">
              <w:rPr>
                <w:sz w:val="24"/>
                <w:szCs w:val="24"/>
              </w:rPr>
              <w:t>уб</w:t>
            </w:r>
            <w:proofErr w:type="spellEnd"/>
            <w:r w:rsidRPr="00F3745B">
              <w:rPr>
                <w:sz w:val="24"/>
                <w:szCs w:val="24"/>
              </w:rPr>
              <w:t>)</w:t>
            </w:r>
          </w:p>
        </w:tc>
      </w:tr>
      <w:tr w:rsidR="00F3745B" w:rsidRPr="00F3745B" w:rsidTr="002A336C">
        <w:trPr>
          <w:trHeight w:val="315"/>
        </w:trPr>
        <w:tc>
          <w:tcPr>
            <w:tcW w:w="3178" w:type="dxa"/>
            <w:gridSpan w:val="2"/>
            <w:tcBorders>
              <w:top w:val="single" w:sz="4" w:space="0" w:color="auto"/>
              <w:left w:val="single" w:sz="4" w:space="0" w:color="auto"/>
              <w:bottom w:val="single" w:sz="4" w:space="0" w:color="auto"/>
              <w:right w:val="single" w:sz="4" w:space="0" w:color="auto"/>
            </w:tcBorders>
            <w:shd w:val="clear" w:color="auto" w:fill="auto"/>
            <w:hideMark/>
          </w:tcPr>
          <w:p w:rsidR="00F3745B" w:rsidRPr="00F3745B" w:rsidRDefault="00F3745B" w:rsidP="002A336C">
            <w:pPr>
              <w:jc w:val="center"/>
              <w:rPr>
                <w:color w:val="000000"/>
                <w:sz w:val="24"/>
                <w:szCs w:val="24"/>
              </w:rPr>
            </w:pPr>
            <w:proofErr w:type="spellStart"/>
            <w:r w:rsidRPr="00F3745B">
              <w:rPr>
                <w:color w:val="000000"/>
                <w:sz w:val="24"/>
                <w:szCs w:val="24"/>
              </w:rPr>
              <w:t>Чулымский</w:t>
            </w:r>
            <w:proofErr w:type="spellEnd"/>
            <w:r w:rsidRPr="00F3745B">
              <w:rPr>
                <w:color w:val="000000"/>
                <w:sz w:val="24"/>
                <w:szCs w:val="24"/>
              </w:rPr>
              <w:t xml:space="preserve"> район</w:t>
            </w:r>
          </w:p>
        </w:tc>
        <w:tc>
          <w:tcPr>
            <w:tcW w:w="3677" w:type="dxa"/>
            <w:gridSpan w:val="3"/>
            <w:tcBorders>
              <w:top w:val="single" w:sz="4" w:space="0" w:color="auto"/>
              <w:left w:val="nil"/>
              <w:bottom w:val="single" w:sz="4" w:space="0" w:color="auto"/>
              <w:right w:val="single" w:sz="4" w:space="0" w:color="000000"/>
            </w:tcBorders>
            <w:shd w:val="clear" w:color="auto" w:fill="auto"/>
            <w:vAlign w:val="bottom"/>
            <w:hideMark/>
          </w:tcPr>
          <w:p w:rsidR="00F3745B" w:rsidRPr="00F3745B" w:rsidRDefault="00F3745B" w:rsidP="002A336C">
            <w:pPr>
              <w:jc w:val="center"/>
              <w:rPr>
                <w:sz w:val="24"/>
                <w:szCs w:val="24"/>
              </w:rPr>
            </w:pPr>
            <w:r w:rsidRPr="00F3745B">
              <w:rPr>
                <w:sz w:val="24"/>
                <w:szCs w:val="24"/>
              </w:rPr>
              <w:t>15,00</w:t>
            </w:r>
          </w:p>
        </w:tc>
        <w:tc>
          <w:tcPr>
            <w:tcW w:w="28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3745B" w:rsidRPr="00F3745B" w:rsidRDefault="00F3745B" w:rsidP="002A336C">
            <w:pPr>
              <w:jc w:val="center"/>
              <w:rPr>
                <w:sz w:val="24"/>
                <w:szCs w:val="24"/>
              </w:rPr>
            </w:pPr>
            <w:r w:rsidRPr="00F3745B">
              <w:rPr>
                <w:sz w:val="24"/>
                <w:szCs w:val="24"/>
              </w:rPr>
              <w:t>30,00</w:t>
            </w:r>
          </w:p>
        </w:tc>
      </w:tr>
      <w:tr w:rsidR="00F3745B" w:rsidRPr="00F3745B" w:rsidTr="002A336C">
        <w:trPr>
          <w:trHeight w:val="315"/>
        </w:trPr>
        <w:tc>
          <w:tcPr>
            <w:tcW w:w="317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ИТОГО</w:t>
            </w:r>
          </w:p>
        </w:tc>
        <w:tc>
          <w:tcPr>
            <w:tcW w:w="3677" w:type="dxa"/>
            <w:gridSpan w:val="3"/>
            <w:tcBorders>
              <w:top w:val="single" w:sz="4" w:space="0" w:color="auto"/>
              <w:left w:val="nil"/>
              <w:bottom w:val="single" w:sz="4" w:space="0" w:color="auto"/>
              <w:right w:val="single" w:sz="4" w:space="0" w:color="000000"/>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15,00</w:t>
            </w:r>
          </w:p>
        </w:tc>
        <w:tc>
          <w:tcPr>
            <w:tcW w:w="28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3745B" w:rsidRPr="00F3745B" w:rsidRDefault="00F3745B" w:rsidP="002A336C">
            <w:pPr>
              <w:jc w:val="center"/>
              <w:rPr>
                <w:sz w:val="24"/>
                <w:szCs w:val="24"/>
              </w:rPr>
            </w:pPr>
            <w:r w:rsidRPr="00F3745B">
              <w:rPr>
                <w:sz w:val="24"/>
                <w:szCs w:val="24"/>
              </w:rPr>
              <w:t>30,00</w:t>
            </w:r>
          </w:p>
        </w:tc>
      </w:tr>
      <w:tr w:rsidR="00F3745B" w:rsidRPr="00F3745B" w:rsidTr="002A336C">
        <w:trPr>
          <w:trHeight w:val="255"/>
        </w:trPr>
        <w:tc>
          <w:tcPr>
            <w:tcW w:w="1796" w:type="dxa"/>
            <w:tcBorders>
              <w:top w:val="nil"/>
              <w:left w:val="nil"/>
              <w:bottom w:val="nil"/>
              <w:right w:val="nil"/>
            </w:tcBorders>
            <w:shd w:val="clear" w:color="auto" w:fill="auto"/>
            <w:vAlign w:val="bottom"/>
            <w:hideMark/>
          </w:tcPr>
          <w:p w:rsidR="00F3745B" w:rsidRPr="00F3745B" w:rsidRDefault="00F3745B" w:rsidP="002A336C">
            <w:pPr>
              <w:rPr>
                <w:sz w:val="24"/>
                <w:szCs w:val="24"/>
              </w:rPr>
            </w:pPr>
          </w:p>
        </w:tc>
        <w:tc>
          <w:tcPr>
            <w:tcW w:w="1382" w:type="dxa"/>
            <w:tcBorders>
              <w:top w:val="nil"/>
              <w:left w:val="nil"/>
              <w:bottom w:val="nil"/>
              <w:right w:val="nil"/>
            </w:tcBorders>
            <w:shd w:val="clear" w:color="auto" w:fill="auto"/>
            <w:vAlign w:val="bottom"/>
            <w:hideMark/>
          </w:tcPr>
          <w:p w:rsidR="00F3745B" w:rsidRPr="00F3745B" w:rsidRDefault="00F3745B" w:rsidP="002A336C">
            <w:pPr>
              <w:rPr>
                <w:sz w:val="24"/>
                <w:szCs w:val="24"/>
              </w:rPr>
            </w:pPr>
          </w:p>
        </w:tc>
        <w:tc>
          <w:tcPr>
            <w:tcW w:w="1388" w:type="dxa"/>
            <w:tcBorders>
              <w:top w:val="nil"/>
              <w:left w:val="nil"/>
              <w:bottom w:val="nil"/>
              <w:right w:val="nil"/>
            </w:tcBorders>
            <w:shd w:val="clear" w:color="auto" w:fill="auto"/>
            <w:vAlign w:val="bottom"/>
            <w:hideMark/>
          </w:tcPr>
          <w:p w:rsidR="00F3745B" w:rsidRPr="00F3745B" w:rsidRDefault="00F3745B" w:rsidP="002A336C">
            <w:pPr>
              <w:rPr>
                <w:sz w:val="24"/>
                <w:szCs w:val="24"/>
              </w:rPr>
            </w:pPr>
          </w:p>
        </w:tc>
        <w:tc>
          <w:tcPr>
            <w:tcW w:w="2289" w:type="dxa"/>
            <w:gridSpan w:val="2"/>
            <w:tcBorders>
              <w:top w:val="nil"/>
              <w:left w:val="nil"/>
              <w:bottom w:val="nil"/>
              <w:right w:val="nil"/>
            </w:tcBorders>
            <w:shd w:val="clear" w:color="auto" w:fill="auto"/>
            <w:vAlign w:val="bottom"/>
            <w:hideMark/>
          </w:tcPr>
          <w:p w:rsidR="00F3745B" w:rsidRPr="00F3745B" w:rsidRDefault="00F3745B" w:rsidP="002A336C">
            <w:pPr>
              <w:rPr>
                <w:sz w:val="24"/>
                <w:szCs w:val="24"/>
              </w:rPr>
            </w:pPr>
          </w:p>
        </w:tc>
        <w:tc>
          <w:tcPr>
            <w:tcW w:w="1180"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651"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r>
      <w:tr w:rsidR="00F3745B" w:rsidRPr="00F3745B" w:rsidTr="002A336C">
        <w:trPr>
          <w:trHeight w:val="276"/>
        </w:trPr>
        <w:tc>
          <w:tcPr>
            <w:tcW w:w="9686" w:type="dxa"/>
            <w:gridSpan w:val="7"/>
            <w:vMerge w:val="restart"/>
            <w:tcBorders>
              <w:top w:val="nil"/>
              <w:left w:val="nil"/>
              <w:bottom w:val="nil"/>
              <w:right w:val="nil"/>
            </w:tcBorders>
            <w:shd w:val="clear" w:color="auto" w:fill="auto"/>
            <w:vAlign w:val="bottom"/>
            <w:hideMark/>
          </w:tcPr>
          <w:p w:rsidR="00F3745B" w:rsidRPr="00F3745B" w:rsidRDefault="00F3745B" w:rsidP="002A336C">
            <w:pPr>
              <w:jc w:val="center"/>
              <w:rPr>
                <w:b/>
                <w:color w:val="000000"/>
                <w:sz w:val="24"/>
                <w:szCs w:val="24"/>
              </w:rPr>
            </w:pPr>
            <w:r w:rsidRPr="00F3745B">
              <w:rPr>
                <w:b/>
                <w:color w:val="000000"/>
                <w:sz w:val="24"/>
                <w:szCs w:val="24"/>
              </w:rPr>
              <w:t xml:space="preserve">Распределение  межбюджетных трансфертов  бюджета  </w:t>
            </w:r>
            <w:proofErr w:type="spellStart"/>
            <w:r w:rsidRPr="00F3745B">
              <w:rPr>
                <w:b/>
                <w:color w:val="000000"/>
                <w:sz w:val="24"/>
                <w:szCs w:val="24"/>
              </w:rPr>
              <w:t>Базовского</w:t>
            </w:r>
            <w:proofErr w:type="spellEnd"/>
            <w:r w:rsidRPr="00F3745B">
              <w:rPr>
                <w:b/>
                <w:color w:val="000000"/>
                <w:sz w:val="24"/>
                <w:szCs w:val="24"/>
              </w:rPr>
              <w:t xml:space="preserve"> сельсовета  </w:t>
            </w:r>
            <w:proofErr w:type="spellStart"/>
            <w:r w:rsidRPr="00F3745B">
              <w:rPr>
                <w:b/>
                <w:color w:val="000000"/>
                <w:sz w:val="24"/>
                <w:szCs w:val="24"/>
              </w:rPr>
              <w:t>Чулымского</w:t>
            </w:r>
            <w:proofErr w:type="spellEnd"/>
            <w:r w:rsidRPr="00F3745B">
              <w:rPr>
                <w:b/>
                <w:color w:val="000000"/>
                <w:sz w:val="24"/>
                <w:szCs w:val="24"/>
              </w:rPr>
              <w:t xml:space="preserve"> района на 2026 и на 2027 годы</w:t>
            </w:r>
          </w:p>
        </w:tc>
      </w:tr>
      <w:tr w:rsidR="00F3745B" w:rsidRPr="00F3745B" w:rsidTr="002A336C">
        <w:trPr>
          <w:trHeight w:val="495"/>
        </w:trPr>
        <w:tc>
          <w:tcPr>
            <w:tcW w:w="9686" w:type="dxa"/>
            <w:gridSpan w:val="7"/>
            <w:vMerge/>
            <w:tcBorders>
              <w:top w:val="nil"/>
              <w:left w:val="nil"/>
              <w:bottom w:val="nil"/>
              <w:right w:val="nil"/>
            </w:tcBorders>
            <w:vAlign w:val="center"/>
            <w:hideMark/>
          </w:tcPr>
          <w:p w:rsidR="00F3745B" w:rsidRPr="00F3745B" w:rsidRDefault="00F3745B" w:rsidP="002A336C">
            <w:pPr>
              <w:rPr>
                <w:color w:val="000000"/>
                <w:sz w:val="24"/>
                <w:szCs w:val="24"/>
              </w:rPr>
            </w:pPr>
          </w:p>
        </w:tc>
      </w:tr>
      <w:tr w:rsidR="00F3745B" w:rsidRPr="00F3745B" w:rsidTr="002A336C">
        <w:trPr>
          <w:trHeight w:val="315"/>
        </w:trPr>
        <w:tc>
          <w:tcPr>
            <w:tcW w:w="1796" w:type="dxa"/>
            <w:tcBorders>
              <w:top w:val="nil"/>
              <w:left w:val="nil"/>
              <w:bottom w:val="nil"/>
              <w:right w:val="nil"/>
            </w:tcBorders>
            <w:shd w:val="clear" w:color="auto" w:fill="auto"/>
            <w:noWrap/>
            <w:vAlign w:val="bottom"/>
            <w:hideMark/>
          </w:tcPr>
          <w:p w:rsidR="00F3745B" w:rsidRPr="00F3745B" w:rsidRDefault="00F3745B" w:rsidP="002A336C">
            <w:pPr>
              <w:jc w:val="center"/>
              <w:rPr>
                <w:color w:val="000000"/>
                <w:sz w:val="24"/>
                <w:szCs w:val="24"/>
              </w:rPr>
            </w:pPr>
          </w:p>
        </w:tc>
        <w:tc>
          <w:tcPr>
            <w:tcW w:w="1382"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388"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2109"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360" w:type="dxa"/>
            <w:gridSpan w:val="2"/>
            <w:tcBorders>
              <w:top w:val="nil"/>
              <w:left w:val="nil"/>
              <w:bottom w:val="nil"/>
              <w:right w:val="nil"/>
            </w:tcBorders>
            <w:shd w:val="clear" w:color="auto" w:fill="auto"/>
            <w:noWrap/>
            <w:vAlign w:val="bottom"/>
            <w:hideMark/>
          </w:tcPr>
          <w:p w:rsidR="00F3745B" w:rsidRPr="00F3745B" w:rsidRDefault="00F3745B" w:rsidP="002A336C">
            <w:pPr>
              <w:rPr>
                <w:sz w:val="24"/>
                <w:szCs w:val="24"/>
              </w:rPr>
            </w:pPr>
          </w:p>
        </w:tc>
        <w:tc>
          <w:tcPr>
            <w:tcW w:w="1651" w:type="dxa"/>
            <w:tcBorders>
              <w:top w:val="nil"/>
              <w:left w:val="nil"/>
              <w:bottom w:val="nil"/>
              <w:right w:val="nil"/>
            </w:tcBorders>
            <w:shd w:val="clear" w:color="auto" w:fill="auto"/>
            <w:noWrap/>
            <w:vAlign w:val="bottom"/>
            <w:hideMark/>
          </w:tcPr>
          <w:p w:rsidR="00F3745B" w:rsidRPr="00F3745B" w:rsidRDefault="00F3745B" w:rsidP="002A336C">
            <w:pPr>
              <w:rPr>
                <w:sz w:val="24"/>
                <w:szCs w:val="24"/>
              </w:rPr>
            </w:pPr>
            <w:r w:rsidRPr="00F3745B">
              <w:rPr>
                <w:sz w:val="24"/>
                <w:szCs w:val="24"/>
              </w:rPr>
              <w:t>Таблица 2</w:t>
            </w:r>
          </w:p>
        </w:tc>
      </w:tr>
      <w:tr w:rsidR="00F3745B" w:rsidRPr="00F3745B" w:rsidTr="002A336C">
        <w:trPr>
          <w:trHeight w:val="315"/>
        </w:trPr>
        <w:tc>
          <w:tcPr>
            <w:tcW w:w="317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 xml:space="preserve">Наименование МО </w:t>
            </w:r>
          </w:p>
        </w:tc>
        <w:tc>
          <w:tcPr>
            <w:tcW w:w="3497" w:type="dxa"/>
            <w:gridSpan w:val="2"/>
            <w:tcBorders>
              <w:top w:val="single" w:sz="4" w:space="0" w:color="auto"/>
              <w:left w:val="nil"/>
              <w:bottom w:val="single" w:sz="4" w:space="0" w:color="auto"/>
              <w:right w:val="single" w:sz="4" w:space="0" w:color="auto"/>
            </w:tcBorders>
            <w:shd w:val="clear" w:color="auto" w:fill="auto"/>
            <w:hideMark/>
          </w:tcPr>
          <w:p w:rsidR="00F3745B" w:rsidRPr="00F3745B" w:rsidRDefault="00F3745B" w:rsidP="002A336C">
            <w:pPr>
              <w:jc w:val="center"/>
              <w:rPr>
                <w:sz w:val="24"/>
                <w:szCs w:val="24"/>
              </w:rPr>
            </w:pPr>
            <w:r w:rsidRPr="00F3745B">
              <w:rPr>
                <w:sz w:val="24"/>
                <w:szCs w:val="24"/>
              </w:rPr>
              <w:t xml:space="preserve">2026год  /   2027год </w:t>
            </w:r>
          </w:p>
        </w:tc>
        <w:tc>
          <w:tcPr>
            <w:tcW w:w="3011" w:type="dxa"/>
            <w:gridSpan w:val="3"/>
            <w:tcBorders>
              <w:top w:val="single" w:sz="4" w:space="0" w:color="auto"/>
              <w:left w:val="nil"/>
              <w:bottom w:val="single" w:sz="4" w:space="0" w:color="auto"/>
              <w:right w:val="single" w:sz="4" w:space="0" w:color="auto"/>
            </w:tcBorders>
            <w:shd w:val="clear" w:color="auto" w:fill="auto"/>
            <w:hideMark/>
          </w:tcPr>
          <w:p w:rsidR="00F3745B" w:rsidRPr="00F3745B" w:rsidRDefault="00F3745B" w:rsidP="002A336C">
            <w:pPr>
              <w:jc w:val="center"/>
              <w:rPr>
                <w:sz w:val="24"/>
                <w:szCs w:val="24"/>
              </w:rPr>
            </w:pPr>
            <w:r w:rsidRPr="00F3745B">
              <w:rPr>
                <w:sz w:val="24"/>
                <w:szCs w:val="24"/>
              </w:rPr>
              <w:t>2026год    /  2027 год</w:t>
            </w:r>
          </w:p>
        </w:tc>
      </w:tr>
      <w:tr w:rsidR="00F3745B" w:rsidRPr="00F3745B" w:rsidTr="002A336C">
        <w:trPr>
          <w:trHeight w:val="315"/>
        </w:trPr>
        <w:tc>
          <w:tcPr>
            <w:tcW w:w="3178" w:type="dxa"/>
            <w:gridSpan w:val="2"/>
            <w:vMerge/>
            <w:tcBorders>
              <w:top w:val="single" w:sz="4" w:space="0" w:color="auto"/>
              <w:left w:val="single" w:sz="4" w:space="0" w:color="auto"/>
              <w:bottom w:val="single" w:sz="4" w:space="0" w:color="auto"/>
              <w:right w:val="single" w:sz="4" w:space="0" w:color="auto"/>
            </w:tcBorders>
            <w:vAlign w:val="center"/>
            <w:hideMark/>
          </w:tcPr>
          <w:p w:rsidR="00F3745B" w:rsidRPr="00F3745B" w:rsidRDefault="00F3745B" w:rsidP="002A336C">
            <w:pPr>
              <w:rPr>
                <w:color w:val="000000"/>
                <w:sz w:val="24"/>
                <w:szCs w:val="24"/>
              </w:rPr>
            </w:pPr>
          </w:p>
        </w:tc>
        <w:tc>
          <w:tcPr>
            <w:tcW w:w="349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3745B" w:rsidRPr="00F3745B" w:rsidRDefault="00F3745B" w:rsidP="002A336C">
            <w:pPr>
              <w:jc w:val="center"/>
              <w:rPr>
                <w:sz w:val="24"/>
                <w:szCs w:val="24"/>
              </w:rPr>
            </w:pPr>
            <w:r w:rsidRPr="00F3745B">
              <w:rPr>
                <w:sz w:val="24"/>
                <w:szCs w:val="24"/>
              </w:rPr>
              <w:t>Иные межбюджетные трансферты «Обеспечение деятельности органов финансового контроля» (</w:t>
            </w:r>
            <w:proofErr w:type="spellStart"/>
            <w:r w:rsidRPr="00F3745B">
              <w:rPr>
                <w:sz w:val="24"/>
                <w:szCs w:val="24"/>
              </w:rPr>
              <w:t>тыс</w:t>
            </w:r>
            <w:proofErr w:type="gramStart"/>
            <w:r w:rsidRPr="00F3745B">
              <w:rPr>
                <w:sz w:val="24"/>
                <w:szCs w:val="24"/>
              </w:rPr>
              <w:t>.р</w:t>
            </w:r>
            <w:proofErr w:type="gramEnd"/>
            <w:r w:rsidRPr="00F3745B">
              <w:rPr>
                <w:sz w:val="24"/>
                <w:szCs w:val="24"/>
              </w:rPr>
              <w:t>уб</w:t>
            </w:r>
            <w:proofErr w:type="spellEnd"/>
            <w:r w:rsidRPr="00F3745B">
              <w:rPr>
                <w:sz w:val="24"/>
                <w:szCs w:val="24"/>
              </w:rPr>
              <w:t>)</w:t>
            </w:r>
          </w:p>
        </w:tc>
        <w:tc>
          <w:tcPr>
            <w:tcW w:w="301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3745B" w:rsidRPr="00F3745B" w:rsidRDefault="00F3745B" w:rsidP="002A336C">
            <w:pPr>
              <w:jc w:val="center"/>
              <w:rPr>
                <w:sz w:val="24"/>
                <w:szCs w:val="24"/>
              </w:rPr>
            </w:pPr>
            <w:r w:rsidRPr="00F3745B">
              <w:rPr>
                <w:sz w:val="24"/>
                <w:szCs w:val="24"/>
              </w:rPr>
              <w:t>Иные межбюджетные трансферты «Расходы на обеспечение функций муниципальных органов» (</w:t>
            </w:r>
            <w:proofErr w:type="spellStart"/>
            <w:r w:rsidRPr="00F3745B">
              <w:rPr>
                <w:sz w:val="24"/>
                <w:szCs w:val="24"/>
              </w:rPr>
              <w:t>тыс</w:t>
            </w:r>
            <w:proofErr w:type="gramStart"/>
            <w:r w:rsidRPr="00F3745B">
              <w:rPr>
                <w:sz w:val="24"/>
                <w:szCs w:val="24"/>
              </w:rPr>
              <w:t>.р</w:t>
            </w:r>
            <w:proofErr w:type="gramEnd"/>
            <w:r w:rsidRPr="00F3745B">
              <w:rPr>
                <w:sz w:val="24"/>
                <w:szCs w:val="24"/>
              </w:rPr>
              <w:t>уб</w:t>
            </w:r>
            <w:proofErr w:type="spellEnd"/>
            <w:r w:rsidRPr="00F3745B">
              <w:rPr>
                <w:sz w:val="24"/>
                <w:szCs w:val="24"/>
              </w:rPr>
              <w:t>)</w:t>
            </w:r>
          </w:p>
        </w:tc>
      </w:tr>
      <w:tr w:rsidR="00F3745B" w:rsidRPr="00F3745B" w:rsidTr="002A336C">
        <w:trPr>
          <w:trHeight w:val="1070"/>
        </w:trPr>
        <w:tc>
          <w:tcPr>
            <w:tcW w:w="3178" w:type="dxa"/>
            <w:gridSpan w:val="2"/>
            <w:vMerge/>
            <w:tcBorders>
              <w:top w:val="single" w:sz="4" w:space="0" w:color="auto"/>
              <w:left w:val="single" w:sz="4" w:space="0" w:color="auto"/>
              <w:bottom w:val="single" w:sz="4" w:space="0" w:color="auto"/>
              <w:right w:val="single" w:sz="4" w:space="0" w:color="auto"/>
            </w:tcBorders>
            <w:vAlign w:val="center"/>
            <w:hideMark/>
          </w:tcPr>
          <w:p w:rsidR="00F3745B" w:rsidRPr="00F3745B" w:rsidRDefault="00F3745B" w:rsidP="002A336C">
            <w:pPr>
              <w:rPr>
                <w:color w:val="000000"/>
                <w:sz w:val="24"/>
                <w:szCs w:val="24"/>
              </w:rPr>
            </w:pPr>
          </w:p>
        </w:tc>
        <w:tc>
          <w:tcPr>
            <w:tcW w:w="3497" w:type="dxa"/>
            <w:gridSpan w:val="2"/>
            <w:vMerge/>
            <w:tcBorders>
              <w:top w:val="single" w:sz="4" w:space="0" w:color="auto"/>
              <w:left w:val="single" w:sz="4" w:space="0" w:color="auto"/>
              <w:bottom w:val="single" w:sz="4" w:space="0" w:color="auto"/>
              <w:right w:val="single" w:sz="4" w:space="0" w:color="auto"/>
            </w:tcBorders>
            <w:vAlign w:val="center"/>
            <w:hideMark/>
          </w:tcPr>
          <w:p w:rsidR="00F3745B" w:rsidRPr="00F3745B" w:rsidRDefault="00F3745B" w:rsidP="002A336C">
            <w:pPr>
              <w:rPr>
                <w:sz w:val="24"/>
                <w:szCs w:val="24"/>
              </w:rPr>
            </w:pPr>
          </w:p>
        </w:tc>
        <w:tc>
          <w:tcPr>
            <w:tcW w:w="3011" w:type="dxa"/>
            <w:gridSpan w:val="3"/>
            <w:vMerge/>
            <w:tcBorders>
              <w:top w:val="single" w:sz="4" w:space="0" w:color="auto"/>
              <w:left w:val="single" w:sz="4" w:space="0" w:color="auto"/>
              <w:bottom w:val="single" w:sz="4" w:space="0" w:color="auto"/>
              <w:right w:val="single" w:sz="4" w:space="0" w:color="auto"/>
            </w:tcBorders>
            <w:vAlign w:val="center"/>
            <w:hideMark/>
          </w:tcPr>
          <w:p w:rsidR="00F3745B" w:rsidRPr="00F3745B" w:rsidRDefault="00F3745B" w:rsidP="002A336C">
            <w:pPr>
              <w:rPr>
                <w:sz w:val="24"/>
                <w:szCs w:val="24"/>
              </w:rPr>
            </w:pPr>
          </w:p>
        </w:tc>
      </w:tr>
      <w:tr w:rsidR="00F3745B" w:rsidRPr="00F3745B" w:rsidTr="002A336C">
        <w:trPr>
          <w:trHeight w:val="315"/>
        </w:trPr>
        <w:tc>
          <w:tcPr>
            <w:tcW w:w="3178" w:type="dxa"/>
            <w:gridSpan w:val="2"/>
            <w:tcBorders>
              <w:top w:val="single" w:sz="4" w:space="0" w:color="auto"/>
              <w:left w:val="single" w:sz="4" w:space="0" w:color="auto"/>
              <w:bottom w:val="single" w:sz="4" w:space="0" w:color="auto"/>
              <w:right w:val="single" w:sz="4" w:space="0" w:color="auto"/>
            </w:tcBorders>
            <w:shd w:val="clear" w:color="auto" w:fill="auto"/>
            <w:hideMark/>
          </w:tcPr>
          <w:p w:rsidR="00F3745B" w:rsidRPr="00F3745B" w:rsidRDefault="00F3745B" w:rsidP="002A336C">
            <w:pPr>
              <w:jc w:val="center"/>
              <w:rPr>
                <w:color w:val="000000"/>
                <w:sz w:val="24"/>
                <w:szCs w:val="24"/>
              </w:rPr>
            </w:pPr>
            <w:proofErr w:type="spellStart"/>
            <w:r w:rsidRPr="00F3745B">
              <w:rPr>
                <w:color w:val="000000"/>
                <w:sz w:val="24"/>
                <w:szCs w:val="24"/>
              </w:rPr>
              <w:t>Чулымский</w:t>
            </w:r>
            <w:proofErr w:type="spellEnd"/>
            <w:r w:rsidRPr="00F3745B">
              <w:rPr>
                <w:color w:val="000000"/>
                <w:sz w:val="24"/>
                <w:szCs w:val="24"/>
              </w:rPr>
              <w:t xml:space="preserve"> район</w:t>
            </w:r>
          </w:p>
        </w:tc>
        <w:tc>
          <w:tcPr>
            <w:tcW w:w="3497" w:type="dxa"/>
            <w:gridSpan w:val="2"/>
            <w:tcBorders>
              <w:top w:val="single" w:sz="4" w:space="0" w:color="auto"/>
              <w:left w:val="nil"/>
              <w:bottom w:val="single" w:sz="4" w:space="0" w:color="auto"/>
              <w:right w:val="single" w:sz="4" w:space="0" w:color="000000"/>
            </w:tcBorders>
            <w:shd w:val="clear" w:color="auto" w:fill="auto"/>
            <w:vAlign w:val="bottom"/>
            <w:hideMark/>
          </w:tcPr>
          <w:p w:rsidR="00F3745B" w:rsidRPr="00F3745B" w:rsidRDefault="00F3745B" w:rsidP="002A336C">
            <w:pPr>
              <w:jc w:val="center"/>
              <w:rPr>
                <w:sz w:val="24"/>
                <w:szCs w:val="24"/>
              </w:rPr>
            </w:pPr>
            <w:r w:rsidRPr="00F3745B">
              <w:rPr>
                <w:sz w:val="24"/>
                <w:szCs w:val="24"/>
              </w:rPr>
              <w:t xml:space="preserve">15,00 / 15,00 </w:t>
            </w:r>
          </w:p>
        </w:tc>
        <w:tc>
          <w:tcPr>
            <w:tcW w:w="3011" w:type="dxa"/>
            <w:gridSpan w:val="3"/>
            <w:tcBorders>
              <w:top w:val="single" w:sz="4" w:space="0" w:color="auto"/>
              <w:left w:val="nil"/>
              <w:bottom w:val="single" w:sz="4" w:space="0" w:color="auto"/>
              <w:right w:val="single" w:sz="4" w:space="0" w:color="000000"/>
            </w:tcBorders>
            <w:shd w:val="clear" w:color="auto" w:fill="auto"/>
            <w:vAlign w:val="bottom"/>
            <w:hideMark/>
          </w:tcPr>
          <w:p w:rsidR="00F3745B" w:rsidRPr="00F3745B" w:rsidRDefault="00F3745B" w:rsidP="002A336C">
            <w:pPr>
              <w:jc w:val="center"/>
              <w:rPr>
                <w:sz w:val="24"/>
                <w:szCs w:val="24"/>
              </w:rPr>
            </w:pPr>
            <w:r w:rsidRPr="00F3745B">
              <w:rPr>
                <w:sz w:val="24"/>
                <w:szCs w:val="24"/>
              </w:rPr>
              <w:t>30,00 /30,00</w:t>
            </w:r>
          </w:p>
        </w:tc>
      </w:tr>
      <w:tr w:rsidR="00F3745B" w:rsidRPr="00F3745B" w:rsidTr="002A336C">
        <w:trPr>
          <w:trHeight w:val="315"/>
        </w:trPr>
        <w:tc>
          <w:tcPr>
            <w:tcW w:w="317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ИТОГО</w:t>
            </w:r>
          </w:p>
        </w:tc>
        <w:tc>
          <w:tcPr>
            <w:tcW w:w="3497" w:type="dxa"/>
            <w:gridSpan w:val="2"/>
            <w:tcBorders>
              <w:top w:val="single" w:sz="4" w:space="0" w:color="auto"/>
              <w:left w:val="nil"/>
              <w:bottom w:val="single" w:sz="4" w:space="0" w:color="auto"/>
              <w:right w:val="single" w:sz="4" w:space="0" w:color="000000"/>
            </w:tcBorders>
            <w:shd w:val="clear" w:color="auto" w:fill="auto"/>
            <w:hideMark/>
          </w:tcPr>
          <w:p w:rsidR="00F3745B" w:rsidRPr="00F3745B" w:rsidRDefault="00F3745B" w:rsidP="002A336C">
            <w:pPr>
              <w:jc w:val="center"/>
              <w:rPr>
                <w:color w:val="000000"/>
                <w:sz w:val="24"/>
                <w:szCs w:val="24"/>
              </w:rPr>
            </w:pPr>
            <w:r w:rsidRPr="00F3745B">
              <w:rPr>
                <w:color w:val="000000"/>
                <w:sz w:val="24"/>
                <w:szCs w:val="24"/>
              </w:rPr>
              <w:t>15,00 / 15,00</w:t>
            </w:r>
          </w:p>
        </w:tc>
        <w:tc>
          <w:tcPr>
            <w:tcW w:w="3011" w:type="dxa"/>
            <w:gridSpan w:val="3"/>
            <w:tcBorders>
              <w:top w:val="single" w:sz="4" w:space="0" w:color="auto"/>
              <w:left w:val="nil"/>
              <w:bottom w:val="single" w:sz="4" w:space="0" w:color="auto"/>
              <w:right w:val="single" w:sz="4" w:space="0" w:color="000000"/>
            </w:tcBorders>
            <w:shd w:val="clear" w:color="auto" w:fill="auto"/>
            <w:vAlign w:val="bottom"/>
            <w:hideMark/>
          </w:tcPr>
          <w:p w:rsidR="00F3745B" w:rsidRPr="00F3745B" w:rsidRDefault="00F3745B" w:rsidP="002A336C">
            <w:pPr>
              <w:jc w:val="center"/>
              <w:rPr>
                <w:sz w:val="24"/>
                <w:szCs w:val="24"/>
              </w:rPr>
            </w:pPr>
            <w:r w:rsidRPr="00F3745B">
              <w:rPr>
                <w:sz w:val="24"/>
                <w:szCs w:val="24"/>
              </w:rPr>
              <w:t>30,00 / 30,00</w:t>
            </w:r>
          </w:p>
        </w:tc>
      </w:tr>
    </w:tbl>
    <w:p w:rsidR="00F3745B" w:rsidRPr="00F3745B" w:rsidRDefault="00F3745B" w:rsidP="00F3745B">
      <w:pPr>
        <w:tabs>
          <w:tab w:val="left" w:pos="5676"/>
        </w:tabs>
        <w:rPr>
          <w:sz w:val="24"/>
          <w:szCs w:val="24"/>
        </w:rPr>
      </w:pPr>
    </w:p>
    <w:p w:rsidR="00F3745B" w:rsidRPr="00F3745B" w:rsidRDefault="00F3745B" w:rsidP="00F3745B">
      <w:pPr>
        <w:tabs>
          <w:tab w:val="left" w:pos="5676"/>
        </w:tabs>
        <w:rPr>
          <w:sz w:val="24"/>
          <w:szCs w:val="24"/>
        </w:rPr>
      </w:pPr>
    </w:p>
    <w:p w:rsidR="00F3745B" w:rsidRPr="00F3745B" w:rsidRDefault="00F3745B" w:rsidP="00F3745B">
      <w:pPr>
        <w:ind w:firstLineChars="100" w:firstLine="240"/>
        <w:jc w:val="right"/>
        <w:rPr>
          <w:color w:val="000000"/>
          <w:sz w:val="24"/>
          <w:szCs w:val="24"/>
        </w:rPr>
      </w:pPr>
      <w:r w:rsidRPr="00F3745B">
        <w:rPr>
          <w:color w:val="000000"/>
          <w:sz w:val="24"/>
          <w:szCs w:val="24"/>
        </w:rPr>
        <w:t>Приложение №6</w:t>
      </w:r>
    </w:p>
    <w:p w:rsidR="00F3745B" w:rsidRPr="00F3745B" w:rsidRDefault="00F3745B" w:rsidP="00F3745B">
      <w:pPr>
        <w:ind w:firstLineChars="100" w:firstLine="240"/>
        <w:jc w:val="right"/>
        <w:rPr>
          <w:color w:val="000000"/>
          <w:sz w:val="24"/>
          <w:szCs w:val="24"/>
        </w:rPr>
      </w:pPr>
      <w:r w:rsidRPr="00F3745B">
        <w:rPr>
          <w:color w:val="000000"/>
          <w:sz w:val="24"/>
          <w:szCs w:val="24"/>
        </w:rPr>
        <w:t xml:space="preserve">к  решению сессии  Совета депутатов </w:t>
      </w:r>
    </w:p>
    <w:p w:rsidR="00F3745B" w:rsidRPr="00F3745B" w:rsidRDefault="00F3745B" w:rsidP="00F3745B">
      <w:pPr>
        <w:ind w:firstLineChars="100" w:firstLine="240"/>
        <w:jc w:val="right"/>
        <w:rPr>
          <w:color w:val="000000"/>
          <w:sz w:val="24"/>
          <w:szCs w:val="24"/>
        </w:rPr>
      </w:pPr>
      <w:proofErr w:type="spellStart"/>
      <w:r w:rsidRPr="00F3745B">
        <w:rPr>
          <w:color w:val="000000"/>
          <w:sz w:val="24"/>
          <w:szCs w:val="24"/>
        </w:rPr>
        <w:t>Базовского</w:t>
      </w:r>
      <w:proofErr w:type="spellEnd"/>
      <w:r w:rsidRPr="00F3745B">
        <w:rPr>
          <w:color w:val="000000"/>
          <w:sz w:val="24"/>
          <w:szCs w:val="24"/>
        </w:rPr>
        <w:t xml:space="preserve"> сельсовета </w:t>
      </w:r>
      <w:proofErr w:type="spellStart"/>
      <w:r w:rsidRPr="00F3745B">
        <w:rPr>
          <w:color w:val="000000"/>
          <w:sz w:val="24"/>
          <w:szCs w:val="24"/>
        </w:rPr>
        <w:t>Чулымского</w:t>
      </w:r>
      <w:proofErr w:type="spellEnd"/>
      <w:r w:rsidRPr="00F3745B">
        <w:rPr>
          <w:color w:val="000000"/>
          <w:sz w:val="24"/>
          <w:szCs w:val="24"/>
        </w:rPr>
        <w:t xml:space="preserve"> района </w:t>
      </w:r>
    </w:p>
    <w:p w:rsidR="00F3745B" w:rsidRPr="00F3745B" w:rsidRDefault="00F3745B" w:rsidP="00F3745B">
      <w:pPr>
        <w:tabs>
          <w:tab w:val="left" w:pos="5676"/>
        </w:tabs>
        <w:jc w:val="right"/>
        <w:rPr>
          <w:color w:val="000000"/>
          <w:sz w:val="24"/>
          <w:szCs w:val="24"/>
        </w:rPr>
      </w:pPr>
      <w:r w:rsidRPr="00F3745B">
        <w:rPr>
          <w:color w:val="000000"/>
          <w:sz w:val="24"/>
          <w:szCs w:val="24"/>
        </w:rPr>
        <w:lastRenderedPageBreak/>
        <w:t>Новосибирской области от 25.12.2024г.   №65/172</w:t>
      </w:r>
    </w:p>
    <w:p w:rsidR="00F3745B" w:rsidRPr="00F3745B" w:rsidRDefault="00F3745B" w:rsidP="00F3745B">
      <w:pPr>
        <w:jc w:val="center"/>
        <w:rPr>
          <w:b/>
          <w:sz w:val="24"/>
          <w:szCs w:val="24"/>
        </w:rPr>
      </w:pPr>
    </w:p>
    <w:p w:rsidR="00F3745B" w:rsidRDefault="00F3745B" w:rsidP="00F3745B">
      <w:pPr>
        <w:jc w:val="center"/>
        <w:rPr>
          <w:b/>
          <w:sz w:val="24"/>
          <w:szCs w:val="24"/>
        </w:rPr>
      </w:pPr>
      <w:r w:rsidRPr="00F3745B">
        <w:rPr>
          <w:b/>
          <w:sz w:val="24"/>
          <w:szCs w:val="24"/>
        </w:rPr>
        <w:t xml:space="preserve">Источники финансирования дефицита  бюджета </w:t>
      </w:r>
      <w:proofErr w:type="spellStart"/>
      <w:r w:rsidRPr="00F3745B">
        <w:rPr>
          <w:b/>
          <w:sz w:val="24"/>
          <w:szCs w:val="24"/>
        </w:rPr>
        <w:t>Базовского</w:t>
      </w:r>
      <w:proofErr w:type="spellEnd"/>
      <w:r w:rsidRPr="00F3745B">
        <w:rPr>
          <w:b/>
          <w:sz w:val="24"/>
          <w:szCs w:val="24"/>
        </w:rPr>
        <w:t xml:space="preserve"> сельсовета на 2025год плановый период 2026-2027годов </w:t>
      </w:r>
    </w:p>
    <w:p w:rsidR="00F3745B" w:rsidRPr="00F3745B" w:rsidRDefault="00F3745B" w:rsidP="00F3745B">
      <w:pPr>
        <w:jc w:val="center"/>
        <w:rPr>
          <w:b/>
          <w:sz w:val="24"/>
          <w:szCs w:val="24"/>
        </w:rPr>
      </w:pPr>
    </w:p>
    <w:tbl>
      <w:tblPr>
        <w:tblW w:w="10440" w:type="dxa"/>
        <w:tblInd w:w="-330" w:type="dxa"/>
        <w:tblLayout w:type="fixed"/>
        <w:tblCellMar>
          <w:left w:w="30" w:type="dxa"/>
          <w:right w:w="30" w:type="dxa"/>
        </w:tblCellMar>
        <w:tblLook w:val="0000" w:firstRow="0" w:lastRow="0" w:firstColumn="0" w:lastColumn="0" w:noHBand="0" w:noVBand="0"/>
      </w:tblPr>
      <w:tblGrid>
        <w:gridCol w:w="2880"/>
        <w:gridCol w:w="4320"/>
        <w:gridCol w:w="1080"/>
        <w:gridCol w:w="1080"/>
        <w:gridCol w:w="1080"/>
      </w:tblGrid>
      <w:tr w:rsidR="00F3745B" w:rsidRPr="00F3745B" w:rsidTr="00F3745B">
        <w:trPr>
          <w:trHeight w:val="413"/>
        </w:trPr>
        <w:tc>
          <w:tcPr>
            <w:tcW w:w="2880" w:type="dxa"/>
            <w:vMerge w:val="restart"/>
            <w:tcBorders>
              <w:top w:val="single" w:sz="12" w:space="0" w:color="auto"/>
              <w:left w:val="single" w:sz="12" w:space="0" w:color="auto"/>
              <w:right w:val="single" w:sz="12" w:space="0" w:color="auto"/>
            </w:tcBorders>
          </w:tcPr>
          <w:p w:rsidR="00F3745B" w:rsidRPr="00F3745B" w:rsidRDefault="00F3745B" w:rsidP="002A336C">
            <w:pPr>
              <w:adjustRightInd w:val="0"/>
              <w:jc w:val="center"/>
              <w:rPr>
                <w:color w:val="000000"/>
              </w:rPr>
            </w:pPr>
            <w:r w:rsidRPr="00F3745B">
              <w:rPr>
                <w:color w:val="000000"/>
              </w:rPr>
              <w:t xml:space="preserve">Код источника финансирования по КИВФ, </w:t>
            </w:r>
            <w:proofErr w:type="spellStart"/>
            <w:r w:rsidRPr="00F3745B">
              <w:rPr>
                <w:color w:val="000000"/>
              </w:rPr>
              <w:t>КИВнФ</w:t>
            </w:r>
            <w:proofErr w:type="spellEnd"/>
          </w:p>
        </w:tc>
        <w:tc>
          <w:tcPr>
            <w:tcW w:w="4320" w:type="dxa"/>
            <w:vMerge w:val="restart"/>
            <w:tcBorders>
              <w:top w:val="single" w:sz="12" w:space="0" w:color="auto"/>
              <w:left w:val="single" w:sz="12" w:space="0" w:color="auto"/>
              <w:right w:val="single" w:sz="12" w:space="0" w:color="auto"/>
            </w:tcBorders>
          </w:tcPr>
          <w:p w:rsidR="00F3745B" w:rsidRPr="00F3745B" w:rsidRDefault="00F3745B" w:rsidP="002A336C">
            <w:pPr>
              <w:adjustRightInd w:val="0"/>
              <w:jc w:val="center"/>
              <w:rPr>
                <w:color w:val="000000"/>
              </w:rPr>
            </w:pPr>
            <w:r w:rsidRPr="00F3745B">
              <w:rPr>
                <w:color w:val="000000"/>
              </w:rPr>
              <w:t xml:space="preserve"> Наименование кода группы, подгруппы, вида источника финансирование дефицита бюджета</w:t>
            </w:r>
          </w:p>
        </w:tc>
        <w:tc>
          <w:tcPr>
            <w:tcW w:w="1080" w:type="dxa"/>
            <w:tcBorders>
              <w:top w:val="single" w:sz="12" w:space="0" w:color="auto"/>
              <w:left w:val="single" w:sz="12" w:space="0" w:color="auto"/>
              <w:right w:val="single" w:sz="12" w:space="0" w:color="auto"/>
            </w:tcBorders>
          </w:tcPr>
          <w:p w:rsidR="00F3745B" w:rsidRPr="00F3745B" w:rsidRDefault="00F3745B" w:rsidP="002A336C">
            <w:pPr>
              <w:adjustRightInd w:val="0"/>
              <w:jc w:val="center"/>
              <w:rPr>
                <w:color w:val="000000"/>
              </w:rPr>
            </w:pPr>
          </w:p>
        </w:tc>
        <w:tc>
          <w:tcPr>
            <w:tcW w:w="2160" w:type="dxa"/>
            <w:gridSpan w:val="2"/>
            <w:tcBorders>
              <w:top w:val="single" w:sz="12" w:space="0" w:color="auto"/>
              <w:left w:val="single" w:sz="12" w:space="0" w:color="auto"/>
              <w:bottom w:val="single" w:sz="12" w:space="0" w:color="auto"/>
              <w:right w:val="single" w:sz="12" w:space="0" w:color="auto"/>
            </w:tcBorders>
          </w:tcPr>
          <w:p w:rsidR="00F3745B" w:rsidRPr="00F3745B" w:rsidRDefault="00F3745B" w:rsidP="002A336C">
            <w:pPr>
              <w:adjustRightInd w:val="0"/>
              <w:jc w:val="center"/>
              <w:rPr>
                <w:color w:val="000000"/>
              </w:rPr>
            </w:pPr>
            <w:r w:rsidRPr="00F3745B">
              <w:rPr>
                <w:color w:val="000000"/>
              </w:rPr>
              <w:t>Плановый период</w:t>
            </w:r>
          </w:p>
        </w:tc>
      </w:tr>
      <w:tr w:rsidR="00F3745B" w:rsidRPr="00F3745B" w:rsidTr="00F3745B">
        <w:trPr>
          <w:trHeight w:val="402"/>
        </w:trPr>
        <w:tc>
          <w:tcPr>
            <w:tcW w:w="2880" w:type="dxa"/>
            <w:vMerge/>
            <w:tcBorders>
              <w:left w:val="single" w:sz="12" w:space="0" w:color="auto"/>
              <w:bottom w:val="nil"/>
              <w:right w:val="single" w:sz="12" w:space="0" w:color="auto"/>
            </w:tcBorders>
          </w:tcPr>
          <w:p w:rsidR="00F3745B" w:rsidRPr="00F3745B" w:rsidRDefault="00F3745B" w:rsidP="002A336C">
            <w:pPr>
              <w:adjustRightInd w:val="0"/>
              <w:jc w:val="center"/>
              <w:rPr>
                <w:color w:val="000000"/>
              </w:rPr>
            </w:pPr>
          </w:p>
        </w:tc>
        <w:tc>
          <w:tcPr>
            <w:tcW w:w="4320" w:type="dxa"/>
            <w:vMerge/>
            <w:tcBorders>
              <w:left w:val="single" w:sz="12" w:space="0" w:color="auto"/>
              <w:bottom w:val="nil"/>
              <w:right w:val="single" w:sz="12" w:space="0" w:color="auto"/>
            </w:tcBorders>
          </w:tcPr>
          <w:p w:rsidR="00F3745B" w:rsidRPr="00F3745B" w:rsidRDefault="00F3745B" w:rsidP="002A336C">
            <w:pPr>
              <w:adjustRightInd w:val="0"/>
              <w:jc w:val="center"/>
              <w:rPr>
                <w:color w:val="000000"/>
              </w:rPr>
            </w:pPr>
          </w:p>
        </w:tc>
        <w:tc>
          <w:tcPr>
            <w:tcW w:w="1080" w:type="dxa"/>
            <w:tcBorders>
              <w:left w:val="single" w:sz="12" w:space="0" w:color="auto"/>
              <w:bottom w:val="single" w:sz="12" w:space="0" w:color="auto"/>
              <w:right w:val="single" w:sz="12" w:space="0" w:color="auto"/>
            </w:tcBorders>
          </w:tcPr>
          <w:p w:rsidR="00F3745B" w:rsidRPr="00F3745B" w:rsidRDefault="00F3745B" w:rsidP="002A336C">
            <w:pPr>
              <w:adjustRightInd w:val="0"/>
              <w:jc w:val="center"/>
              <w:rPr>
                <w:color w:val="000000"/>
              </w:rPr>
            </w:pPr>
            <w:r w:rsidRPr="00F3745B">
              <w:rPr>
                <w:color w:val="000000"/>
              </w:rPr>
              <w:t>2025</w:t>
            </w:r>
          </w:p>
        </w:tc>
        <w:tc>
          <w:tcPr>
            <w:tcW w:w="1080" w:type="dxa"/>
            <w:tcBorders>
              <w:top w:val="single" w:sz="12" w:space="0" w:color="auto"/>
              <w:left w:val="single" w:sz="12" w:space="0" w:color="auto"/>
              <w:bottom w:val="single" w:sz="12" w:space="0" w:color="auto"/>
              <w:right w:val="single" w:sz="12" w:space="0" w:color="auto"/>
            </w:tcBorders>
          </w:tcPr>
          <w:p w:rsidR="00F3745B" w:rsidRPr="00F3745B" w:rsidRDefault="00F3745B" w:rsidP="002A336C">
            <w:pPr>
              <w:adjustRightInd w:val="0"/>
              <w:jc w:val="center"/>
              <w:rPr>
                <w:color w:val="000000"/>
              </w:rPr>
            </w:pPr>
            <w:r w:rsidRPr="00F3745B">
              <w:rPr>
                <w:color w:val="000000"/>
              </w:rPr>
              <w:t>2026</w:t>
            </w:r>
          </w:p>
        </w:tc>
        <w:tc>
          <w:tcPr>
            <w:tcW w:w="1080" w:type="dxa"/>
            <w:tcBorders>
              <w:top w:val="single" w:sz="12" w:space="0" w:color="auto"/>
              <w:left w:val="single" w:sz="12" w:space="0" w:color="auto"/>
              <w:bottom w:val="single" w:sz="12" w:space="0" w:color="auto"/>
              <w:right w:val="single" w:sz="12" w:space="0" w:color="auto"/>
            </w:tcBorders>
          </w:tcPr>
          <w:p w:rsidR="00F3745B" w:rsidRPr="00F3745B" w:rsidRDefault="00F3745B" w:rsidP="002A336C">
            <w:pPr>
              <w:adjustRightInd w:val="0"/>
              <w:jc w:val="center"/>
              <w:rPr>
                <w:color w:val="000000"/>
              </w:rPr>
            </w:pPr>
            <w:r w:rsidRPr="00F3745B">
              <w:rPr>
                <w:color w:val="000000"/>
              </w:rPr>
              <w:t>2027</w:t>
            </w:r>
          </w:p>
        </w:tc>
      </w:tr>
      <w:tr w:rsidR="00F3745B" w:rsidRPr="00F3745B" w:rsidTr="00F3745B">
        <w:trPr>
          <w:trHeight w:val="479"/>
        </w:trPr>
        <w:tc>
          <w:tcPr>
            <w:tcW w:w="2880" w:type="dxa"/>
            <w:tcBorders>
              <w:top w:val="single" w:sz="12"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01 00 00 00 00 0000 000</w:t>
            </w:r>
          </w:p>
        </w:tc>
        <w:tc>
          <w:tcPr>
            <w:tcW w:w="4320" w:type="dxa"/>
            <w:tcBorders>
              <w:top w:val="single" w:sz="12" w:space="0" w:color="auto"/>
              <w:left w:val="single" w:sz="12" w:space="0" w:color="auto"/>
              <w:bottom w:val="single" w:sz="6" w:space="0" w:color="auto"/>
              <w:right w:val="single" w:sz="12" w:space="0" w:color="auto"/>
            </w:tcBorders>
            <w:vAlign w:val="center"/>
          </w:tcPr>
          <w:p w:rsidR="00F3745B" w:rsidRPr="00F3745B" w:rsidRDefault="00F3745B" w:rsidP="002A336C">
            <w:r w:rsidRPr="00F3745B">
              <w:t xml:space="preserve">Источники внутреннего финансирования дефицита районного бюджета, в </w:t>
            </w:r>
            <w:proofErr w:type="spellStart"/>
            <w:r w:rsidRPr="00F3745B">
              <w:t>т.ч</w:t>
            </w:r>
            <w:proofErr w:type="spellEnd"/>
            <w:r w:rsidRPr="00F3745B">
              <w:t xml:space="preserve">. </w:t>
            </w:r>
          </w:p>
        </w:tc>
        <w:tc>
          <w:tcPr>
            <w:tcW w:w="1080" w:type="dxa"/>
            <w:tcBorders>
              <w:top w:val="single" w:sz="12"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12"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12"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390"/>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01 02 00 00 00 0000 000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 xml:space="preserve">Кредиты,  в валюте Российской Федерации от кредитных организаций </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480"/>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01 02 00 00 00 0000 710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Получение кредитов от кредитных организаций в валюте Российской Федерации</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650"/>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01 02 00 00 10 0000 710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Кредиты, полученные в валюте Российской Федерации от кредитных организаций бюджетами поселений</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432"/>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01 02 00 00 00 0000 800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 xml:space="preserve">Гашение кредитов, предоставленных кредитными организациями в валюте Российской Федерации </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408"/>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01 02 00 00 10 0000 810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Гашение поселениями кредитов от кредитных организаций</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484"/>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01 03 00 00 00 0000 000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Бюджетные кредиты от других бюджетов бюджетной системы РФ в валюте РФ</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394"/>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 xml:space="preserve">01 03 00 00 00 0000 700 </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Получение бюджетных кредитов от других бюджетов бюджетной системы РФ в валюте РФ</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862"/>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01 03 00 00 10 0000 710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Получение бюджетных кредитов от других бюджетов бюджетной системы РФ в валюте РФ поселениям</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866"/>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01 03 00 00 00 0000 800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Гашение бюджетных кредитов полученных от других бюджетов бюджетной системы РФ в валюте РФ</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165"/>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01 03 00 00 10 0000 810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Гашение поселениями бюджетных кредитов от других бюджетов бюджетной системы РФ в валюте РФ</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508"/>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01 05 00 00 00 0000 000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Изменение остатков средств на счетах по учету средств бюджета</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530"/>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01 05 02 01 10 0000 510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Увеличение прочих остатков денежных средств бюджетов поселений</w:t>
            </w:r>
          </w:p>
        </w:tc>
        <w:tc>
          <w:tcPr>
            <w:tcW w:w="1080" w:type="dxa"/>
            <w:tcBorders>
              <w:top w:val="single" w:sz="6" w:space="0" w:color="auto"/>
              <w:left w:val="single" w:sz="12" w:space="0" w:color="auto"/>
              <w:bottom w:val="single" w:sz="6" w:space="0" w:color="auto"/>
              <w:right w:val="single" w:sz="12" w:space="0" w:color="auto"/>
            </w:tcBorders>
            <w:vAlign w:val="bottom"/>
          </w:tcPr>
          <w:p w:rsidR="00F3745B" w:rsidRPr="00F3745B" w:rsidRDefault="00F3745B" w:rsidP="002A336C">
            <w:pPr>
              <w:jc w:val="right"/>
            </w:pPr>
            <w:r w:rsidRPr="00F3745B">
              <w:t>-14565,35</w:t>
            </w:r>
          </w:p>
        </w:tc>
        <w:tc>
          <w:tcPr>
            <w:tcW w:w="1080" w:type="dxa"/>
            <w:tcBorders>
              <w:top w:val="single" w:sz="6" w:space="0" w:color="auto"/>
              <w:left w:val="single" w:sz="12" w:space="0" w:color="auto"/>
              <w:bottom w:val="single" w:sz="6" w:space="0" w:color="auto"/>
              <w:right w:val="single" w:sz="12" w:space="0" w:color="auto"/>
            </w:tcBorders>
            <w:vAlign w:val="bottom"/>
          </w:tcPr>
          <w:p w:rsidR="00F3745B" w:rsidRPr="00F3745B" w:rsidRDefault="00F3745B" w:rsidP="002A336C">
            <w:pPr>
              <w:jc w:val="right"/>
            </w:pPr>
            <w:r w:rsidRPr="00F3745B">
              <w:t>-5364,41</w:t>
            </w:r>
          </w:p>
        </w:tc>
        <w:tc>
          <w:tcPr>
            <w:tcW w:w="1080" w:type="dxa"/>
            <w:tcBorders>
              <w:top w:val="single" w:sz="6" w:space="0" w:color="auto"/>
              <w:left w:val="single" w:sz="12" w:space="0" w:color="auto"/>
              <w:bottom w:val="single" w:sz="6" w:space="0" w:color="auto"/>
              <w:right w:val="single" w:sz="12" w:space="0" w:color="auto"/>
            </w:tcBorders>
            <w:vAlign w:val="bottom"/>
          </w:tcPr>
          <w:p w:rsidR="00F3745B" w:rsidRPr="00F3745B" w:rsidRDefault="00F3745B" w:rsidP="002A336C">
            <w:pPr>
              <w:jc w:val="right"/>
            </w:pPr>
            <w:r w:rsidRPr="00F3745B">
              <w:t>-6264,01</w:t>
            </w:r>
          </w:p>
        </w:tc>
      </w:tr>
      <w:tr w:rsidR="00F3745B" w:rsidRPr="00F3745B" w:rsidTr="00F3745B">
        <w:trPr>
          <w:trHeight w:val="510"/>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01 05 02 01 10 0000 610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Уменьшение прочих остатков денежных средств бюджетов поселений</w:t>
            </w:r>
          </w:p>
        </w:tc>
        <w:tc>
          <w:tcPr>
            <w:tcW w:w="1080" w:type="dxa"/>
            <w:tcBorders>
              <w:top w:val="single" w:sz="6" w:space="0" w:color="auto"/>
              <w:left w:val="single" w:sz="12" w:space="0" w:color="auto"/>
              <w:bottom w:val="single" w:sz="6" w:space="0" w:color="auto"/>
              <w:right w:val="single" w:sz="12" w:space="0" w:color="auto"/>
            </w:tcBorders>
            <w:vAlign w:val="bottom"/>
          </w:tcPr>
          <w:p w:rsidR="00F3745B" w:rsidRPr="00F3745B" w:rsidRDefault="00F3745B" w:rsidP="002A336C">
            <w:pPr>
              <w:jc w:val="right"/>
            </w:pPr>
            <w:r w:rsidRPr="00F3745B">
              <w:t>14565,35</w:t>
            </w:r>
          </w:p>
        </w:tc>
        <w:tc>
          <w:tcPr>
            <w:tcW w:w="1080" w:type="dxa"/>
            <w:tcBorders>
              <w:top w:val="single" w:sz="6" w:space="0" w:color="auto"/>
              <w:left w:val="single" w:sz="12" w:space="0" w:color="auto"/>
              <w:bottom w:val="single" w:sz="6" w:space="0" w:color="auto"/>
              <w:right w:val="single" w:sz="12" w:space="0" w:color="auto"/>
            </w:tcBorders>
            <w:vAlign w:val="bottom"/>
          </w:tcPr>
          <w:p w:rsidR="00F3745B" w:rsidRPr="00F3745B" w:rsidRDefault="00F3745B" w:rsidP="002A336C">
            <w:pPr>
              <w:jc w:val="right"/>
            </w:pPr>
            <w:r w:rsidRPr="00F3745B">
              <w:t>5364,41</w:t>
            </w:r>
          </w:p>
        </w:tc>
        <w:tc>
          <w:tcPr>
            <w:tcW w:w="1080" w:type="dxa"/>
            <w:tcBorders>
              <w:top w:val="single" w:sz="6" w:space="0" w:color="auto"/>
              <w:left w:val="single" w:sz="12" w:space="0" w:color="auto"/>
              <w:bottom w:val="single" w:sz="6" w:space="0" w:color="auto"/>
              <w:right w:val="single" w:sz="12" w:space="0" w:color="auto"/>
            </w:tcBorders>
            <w:vAlign w:val="bottom"/>
          </w:tcPr>
          <w:p w:rsidR="00F3745B" w:rsidRPr="00F3745B" w:rsidRDefault="00F3745B" w:rsidP="002A336C">
            <w:pPr>
              <w:jc w:val="right"/>
            </w:pPr>
            <w:r w:rsidRPr="00F3745B">
              <w:t>6264,01</w:t>
            </w:r>
          </w:p>
        </w:tc>
      </w:tr>
      <w:tr w:rsidR="00F3745B" w:rsidRPr="00F3745B" w:rsidTr="00F3745B">
        <w:trPr>
          <w:trHeight w:val="532"/>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01 06 00 00 00 0000 000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Иные источники внутреннего финансирования дефицитов бюджетов</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526"/>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01 06 05 00 00 0000 000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 xml:space="preserve">Бюджетные </w:t>
            </w:r>
            <w:proofErr w:type="gramStart"/>
            <w:r w:rsidRPr="00F3745B">
              <w:t>кредиты</w:t>
            </w:r>
            <w:proofErr w:type="gramEnd"/>
            <w:r w:rsidRPr="00F3745B">
              <w:t xml:space="preserve"> предоставленные внутри страны в валюте РФ</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454"/>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01 06 05 00 00 0000 600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Возврат бюджетных кредитов предоставленных внутри страны в валюте РФ</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518"/>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01 06 05 01 10 0000 640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Возврат бюджетных кредитов, предоставленных юридическими лицами из бюджета поселения</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526"/>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01 06 05 02 10 0000 640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Возврат бюджетных кредитов, предоставленных другим бюджетам из бюджета поселения</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161"/>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01 06 05 00 00 0000 540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Предоставление бюджетных кредитов</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448"/>
        </w:trPr>
        <w:tc>
          <w:tcPr>
            <w:tcW w:w="288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01 06 05 01 10 0000 540</w:t>
            </w:r>
          </w:p>
        </w:tc>
        <w:tc>
          <w:tcPr>
            <w:tcW w:w="4320" w:type="dxa"/>
            <w:tcBorders>
              <w:top w:val="single" w:sz="6" w:space="0" w:color="auto"/>
              <w:left w:val="single" w:sz="12" w:space="0" w:color="auto"/>
              <w:bottom w:val="single" w:sz="6" w:space="0" w:color="auto"/>
              <w:right w:val="single" w:sz="12" w:space="0" w:color="auto"/>
            </w:tcBorders>
            <w:vAlign w:val="center"/>
          </w:tcPr>
          <w:p w:rsidR="00F3745B" w:rsidRPr="00F3745B" w:rsidRDefault="00F3745B" w:rsidP="002A336C">
            <w:r w:rsidRPr="00F3745B">
              <w:t>Предоставление бюджетных кредитов юридическим лицам из поселения</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6"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r w:rsidR="00F3745B" w:rsidRPr="00F3745B" w:rsidTr="00F3745B">
        <w:trPr>
          <w:trHeight w:val="526"/>
        </w:trPr>
        <w:tc>
          <w:tcPr>
            <w:tcW w:w="2880" w:type="dxa"/>
            <w:tcBorders>
              <w:top w:val="single" w:sz="6" w:space="0" w:color="auto"/>
              <w:left w:val="single" w:sz="12" w:space="0" w:color="auto"/>
              <w:bottom w:val="single" w:sz="4" w:space="0" w:color="auto"/>
              <w:right w:val="single" w:sz="12" w:space="0" w:color="auto"/>
            </w:tcBorders>
            <w:vAlign w:val="center"/>
          </w:tcPr>
          <w:p w:rsidR="00F3745B" w:rsidRPr="00F3745B" w:rsidRDefault="00F3745B" w:rsidP="002A336C">
            <w:r w:rsidRPr="00F3745B">
              <w:t>01 06 05 02 10 0000 540</w:t>
            </w:r>
          </w:p>
        </w:tc>
        <w:tc>
          <w:tcPr>
            <w:tcW w:w="4320" w:type="dxa"/>
            <w:tcBorders>
              <w:top w:val="single" w:sz="6" w:space="0" w:color="auto"/>
              <w:left w:val="single" w:sz="12" w:space="0" w:color="auto"/>
              <w:bottom w:val="single" w:sz="4" w:space="0" w:color="auto"/>
              <w:right w:val="single" w:sz="12" w:space="0" w:color="auto"/>
            </w:tcBorders>
            <w:vAlign w:val="center"/>
          </w:tcPr>
          <w:p w:rsidR="00F3745B" w:rsidRPr="00F3745B" w:rsidRDefault="00F3745B" w:rsidP="002A336C">
            <w:r w:rsidRPr="00F3745B">
              <w:t>Предоставление бюджетных кредитов другим бюджетам из поселения</w:t>
            </w:r>
          </w:p>
        </w:tc>
        <w:tc>
          <w:tcPr>
            <w:tcW w:w="1080" w:type="dxa"/>
            <w:tcBorders>
              <w:top w:val="single" w:sz="6" w:space="0" w:color="auto"/>
              <w:left w:val="single" w:sz="12" w:space="0" w:color="auto"/>
              <w:bottom w:val="single" w:sz="4"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4"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c>
          <w:tcPr>
            <w:tcW w:w="1080" w:type="dxa"/>
            <w:tcBorders>
              <w:top w:val="single" w:sz="6" w:space="0" w:color="auto"/>
              <w:left w:val="single" w:sz="12" w:space="0" w:color="auto"/>
              <w:bottom w:val="single" w:sz="4" w:space="0" w:color="auto"/>
              <w:right w:val="single" w:sz="12" w:space="0" w:color="auto"/>
            </w:tcBorders>
          </w:tcPr>
          <w:p w:rsidR="00F3745B" w:rsidRPr="00F3745B" w:rsidRDefault="00F3745B" w:rsidP="002A336C">
            <w:pPr>
              <w:adjustRightInd w:val="0"/>
              <w:jc w:val="right"/>
              <w:rPr>
                <w:color w:val="000000"/>
              </w:rPr>
            </w:pPr>
            <w:r w:rsidRPr="00F3745B">
              <w:rPr>
                <w:color w:val="000000"/>
              </w:rPr>
              <w:t>0,00</w:t>
            </w:r>
          </w:p>
        </w:tc>
      </w:tr>
    </w:tbl>
    <w:p w:rsidR="00F3745B" w:rsidRPr="00F3745B" w:rsidRDefault="00F3745B" w:rsidP="00F3745B">
      <w:pPr>
        <w:tabs>
          <w:tab w:val="left" w:pos="5676"/>
        </w:tabs>
        <w:rPr>
          <w:sz w:val="24"/>
          <w:szCs w:val="24"/>
        </w:rPr>
      </w:pPr>
    </w:p>
    <w:p w:rsidR="00F3745B" w:rsidRPr="00F3745B" w:rsidRDefault="00F3745B" w:rsidP="00F3745B">
      <w:pPr>
        <w:tabs>
          <w:tab w:val="left" w:pos="5676"/>
        </w:tabs>
        <w:rPr>
          <w:sz w:val="24"/>
          <w:szCs w:val="24"/>
        </w:rPr>
      </w:pPr>
    </w:p>
    <w:p w:rsidR="00F3745B" w:rsidRPr="00F3745B" w:rsidRDefault="00F3745B" w:rsidP="00F3745B">
      <w:pPr>
        <w:tabs>
          <w:tab w:val="left" w:pos="5676"/>
        </w:tabs>
        <w:rPr>
          <w:sz w:val="24"/>
          <w:szCs w:val="24"/>
        </w:rPr>
      </w:pPr>
    </w:p>
    <w:p w:rsidR="00F3745B" w:rsidRPr="00F3745B" w:rsidRDefault="00F3745B" w:rsidP="00F3745B">
      <w:pPr>
        <w:ind w:firstLineChars="100" w:firstLine="240"/>
        <w:jc w:val="right"/>
        <w:rPr>
          <w:color w:val="000000"/>
          <w:sz w:val="24"/>
          <w:szCs w:val="24"/>
        </w:rPr>
      </w:pPr>
      <w:r w:rsidRPr="00F3745B">
        <w:rPr>
          <w:color w:val="000000"/>
          <w:sz w:val="24"/>
          <w:szCs w:val="24"/>
        </w:rPr>
        <w:lastRenderedPageBreak/>
        <w:t>Приложение №7</w:t>
      </w:r>
    </w:p>
    <w:p w:rsidR="00F3745B" w:rsidRPr="00F3745B" w:rsidRDefault="00F3745B" w:rsidP="00F3745B">
      <w:pPr>
        <w:ind w:firstLineChars="100" w:firstLine="240"/>
        <w:jc w:val="right"/>
        <w:rPr>
          <w:color w:val="000000"/>
          <w:sz w:val="24"/>
          <w:szCs w:val="24"/>
        </w:rPr>
      </w:pPr>
      <w:r w:rsidRPr="00F3745B">
        <w:rPr>
          <w:color w:val="000000"/>
          <w:sz w:val="24"/>
          <w:szCs w:val="24"/>
        </w:rPr>
        <w:t xml:space="preserve">к  решению сессии  Совета депутатов </w:t>
      </w:r>
    </w:p>
    <w:p w:rsidR="00F3745B" w:rsidRPr="00F3745B" w:rsidRDefault="00F3745B" w:rsidP="00F3745B">
      <w:pPr>
        <w:ind w:firstLineChars="100" w:firstLine="240"/>
        <w:jc w:val="right"/>
        <w:rPr>
          <w:color w:val="000000"/>
          <w:sz w:val="24"/>
          <w:szCs w:val="24"/>
        </w:rPr>
      </w:pPr>
      <w:proofErr w:type="spellStart"/>
      <w:r w:rsidRPr="00F3745B">
        <w:rPr>
          <w:color w:val="000000"/>
          <w:sz w:val="24"/>
          <w:szCs w:val="24"/>
        </w:rPr>
        <w:t>Базовского</w:t>
      </w:r>
      <w:proofErr w:type="spellEnd"/>
      <w:r w:rsidRPr="00F3745B">
        <w:rPr>
          <w:color w:val="000000"/>
          <w:sz w:val="24"/>
          <w:szCs w:val="24"/>
        </w:rPr>
        <w:t xml:space="preserve"> сельсовета </w:t>
      </w:r>
      <w:proofErr w:type="spellStart"/>
      <w:r w:rsidRPr="00F3745B">
        <w:rPr>
          <w:color w:val="000000"/>
          <w:sz w:val="24"/>
          <w:szCs w:val="24"/>
        </w:rPr>
        <w:t>Чулымского</w:t>
      </w:r>
      <w:proofErr w:type="spellEnd"/>
      <w:r w:rsidRPr="00F3745B">
        <w:rPr>
          <w:color w:val="000000"/>
          <w:sz w:val="24"/>
          <w:szCs w:val="24"/>
        </w:rPr>
        <w:t xml:space="preserve"> района </w:t>
      </w:r>
    </w:p>
    <w:p w:rsidR="00F3745B" w:rsidRPr="00F3745B" w:rsidRDefault="00F3745B" w:rsidP="00F3745B">
      <w:pPr>
        <w:tabs>
          <w:tab w:val="left" w:pos="5676"/>
        </w:tabs>
        <w:jc w:val="right"/>
        <w:rPr>
          <w:color w:val="000000"/>
          <w:sz w:val="24"/>
          <w:szCs w:val="24"/>
        </w:rPr>
      </w:pPr>
      <w:r w:rsidRPr="00F3745B">
        <w:rPr>
          <w:color w:val="000000"/>
          <w:sz w:val="24"/>
          <w:szCs w:val="24"/>
        </w:rPr>
        <w:t>Новосибирской области от 25.12.2024г.   №65/172</w:t>
      </w:r>
    </w:p>
    <w:p w:rsidR="00F3745B" w:rsidRPr="00F3745B" w:rsidRDefault="00F3745B" w:rsidP="00F3745B">
      <w:pPr>
        <w:tabs>
          <w:tab w:val="left" w:pos="5676"/>
        </w:tabs>
        <w:rPr>
          <w:sz w:val="24"/>
          <w:szCs w:val="24"/>
        </w:rPr>
      </w:pPr>
    </w:p>
    <w:tbl>
      <w:tblPr>
        <w:tblW w:w="17496" w:type="dxa"/>
        <w:tblInd w:w="-612" w:type="dxa"/>
        <w:tblLayout w:type="fixed"/>
        <w:tblLook w:val="04A0" w:firstRow="1" w:lastRow="0" w:firstColumn="1" w:lastColumn="0" w:noHBand="0" w:noVBand="1"/>
      </w:tblPr>
      <w:tblGrid>
        <w:gridCol w:w="540"/>
        <w:gridCol w:w="2340"/>
        <w:gridCol w:w="1341"/>
        <w:gridCol w:w="1491"/>
        <w:gridCol w:w="1341"/>
        <w:gridCol w:w="810"/>
        <w:gridCol w:w="681"/>
        <w:gridCol w:w="1341"/>
        <w:gridCol w:w="1707"/>
        <w:gridCol w:w="612"/>
        <w:gridCol w:w="236"/>
        <w:gridCol w:w="3034"/>
        <w:gridCol w:w="236"/>
        <w:gridCol w:w="1786"/>
      </w:tblGrid>
      <w:tr w:rsidR="00F3745B" w:rsidRPr="00F3745B" w:rsidTr="002A336C">
        <w:trPr>
          <w:trHeight w:val="975"/>
        </w:trPr>
        <w:tc>
          <w:tcPr>
            <w:tcW w:w="17496" w:type="dxa"/>
            <w:gridSpan w:val="14"/>
            <w:tcBorders>
              <w:top w:val="nil"/>
              <w:left w:val="nil"/>
              <w:bottom w:val="nil"/>
              <w:right w:val="nil"/>
            </w:tcBorders>
            <w:shd w:val="clear" w:color="auto" w:fill="auto"/>
            <w:vAlign w:val="center"/>
            <w:hideMark/>
          </w:tcPr>
          <w:p w:rsidR="00F3745B" w:rsidRPr="00F3745B" w:rsidRDefault="00F3745B" w:rsidP="002A336C">
            <w:pPr>
              <w:rPr>
                <w:b/>
                <w:bCs/>
                <w:sz w:val="24"/>
                <w:szCs w:val="24"/>
              </w:rPr>
            </w:pPr>
            <w:r w:rsidRPr="00F3745B">
              <w:rPr>
                <w:b/>
                <w:bCs/>
                <w:sz w:val="24"/>
                <w:szCs w:val="24"/>
              </w:rPr>
              <w:t xml:space="preserve">      Программа муниципальных внутренних заимствований муниципального образования </w:t>
            </w:r>
          </w:p>
          <w:p w:rsidR="00F3745B" w:rsidRPr="00F3745B" w:rsidRDefault="00F3745B" w:rsidP="002A336C">
            <w:pPr>
              <w:rPr>
                <w:b/>
                <w:bCs/>
                <w:sz w:val="24"/>
                <w:szCs w:val="24"/>
              </w:rPr>
            </w:pPr>
            <w:r w:rsidRPr="00F3745B">
              <w:rPr>
                <w:b/>
                <w:bCs/>
                <w:sz w:val="24"/>
                <w:szCs w:val="24"/>
              </w:rPr>
              <w:t xml:space="preserve">           </w:t>
            </w:r>
            <w:proofErr w:type="spellStart"/>
            <w:r w:rsidRPr="00F3745B">
              <w:rPr>
                <w:b/>
                <w:bCs/>
                <w:sz w:val="24"/>
                <w:szCs w:val="24"/>
              </w:rPr>
              <w:t>Базовского</w:t>
            </w:r>
            <w:proofErr w:type="spellEnd"/>
            <w:r w:rsidRPr="00F3745B">
              <w:rPr>
                <w:b/>
                <w:bCs/>
                <w:sz w:val="24"/>
                <w:szCs w:val="24"/>
              </w:rPr>
              <w:t xml:space="preserve"> сельсовета  </w:t>
            </w:r>
            <w:proofErr w:type="spellStart"/>
            <w:r w:rsidRPr="00F3745B">
              <w:rPr>
                <w:b/>
                <w:bCs/>
                <w:sz w:val="24"/>
                <w:szCs w:val="24"/>
              </w:rPr>
              <w:t>Чулымского</w:t>
            </w:r>
            <w:proofErr w:type="spellEnd"/>
            <w:r w:rsidRPr="00F3745B">
              <w:rPr>
                <w:b/>
                <w:bCs/>
                <w:sz w:val="24"/>
                <w:szCs w:val="24"/>
              </w:rPr>
              <w:t xml:space="preserve"> района Новосибирской области на 2025 год и  </w:t>
            </w:r>
          </w:p>
          <w:p w:rsidR="00F3745B" w:rsidRPr="00F3745B" w:rsidRDefault="00F3745B" w:rsidP="002A336C">
            <w:pPr>
              <w:rPr>
                <w:b/>
                <w:bCs/>
                <w:sz w:val="24"/>
                <w:szCs w:val="24"/>
              </w:rPr>
            </w:pPr>
            <w:r w:rsidRPr="00F3745B">
              <w:rPr>
                <w:b/>
                <w:bCs/>
                <w:sz w:val="24"/>
                <w:szCs w:val="24"/>
              </w:rPr>
              <w:t xml:space="preserve">                                                            плановый период 2026 и 2027 годов</w:t>
            </w:r>
          </w:p>
        </w:tc>
      </w:tr>
      <w:tr w:rsidR="00F3745B" w:rsidRPr="00F3745B" w:rsidTr="002A336C">
        <w:trPr>
          <w:trHeight w:val="45"/>
        </w:trPr>
        <w:tc>
          <w:tcPr>
            <w:tcW w:w="540"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340"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832" w:type="dxa"/>
            <w:gridSpan w:val="2"/>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151" w:type="dxa"/>
            <w:gridSpan w:val="2"/>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4341" w:type="dxa"/>
            <w:gridSpan w:val="4"/>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36"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3034"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36"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1786"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315"/>
        </w:trPr>
        <w:tc>
          <w:tcPr>
            <w:tcW w:w="540"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340"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832" w:type="dxa"/>
            <w:gridSpan w:val="2"/>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151" w:type="dxa"/>
            <w:gridSpan w:val="2"/>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4341" w:type="dxa"/>
            <w:gridSpan w:val="4"/>
            <w:tcBorders>
              <w:top w:val="nil"/>
              <w:left w:val="nil"/>
              <w:bottom w:val="nil"/>
              <w:right w:val="nil"/>
            </w:tcBorders>
            <w:shd w:val="clear" w:color="auto" w:fill="auto"/>
            <w:noWrap/>
            <w:vAlign w:val="bottom"/>
            <w:hideMark/>
          </w:tcPr>
          <w:p w:rsidR="00F3745B" w:rsidRPr="00F3745B" w:rsidRDefault="00F3745B" w:rsidP="002A336C">
            <w:pPr>
              <w:rPr>
                <w:color w:val="000000"/>
              </w:rPr>
            </w:pPr>
            <w:r w:rsidRPr="00F3745B">
              <w:rPr>
                <w:color w:val="000000"/>
              </w:rPr>
              <w:t xml:space="preserve">в </w:t>
            </w:r>
            <w:proofErr w:type="spellStart"/>
            <w:r w:rsidRPr="00F3745B">
              <w:rPr>
                <w:color w:val="000000"/>
              </w:rPr>
              <w:t>тыс</w:t>
            </w:r>
            <w:proofErr w:type="gramStart"/>
            <w:r w:rsidRPr="00F3745B">
              <w:rPr>
                <w:color w:val="000000"/>
              </w:rPr>
              <w:t>.р</w:t>
            </w:r>
            <w:proofErr w:type="gramEnd"/>
            <w:r w:rsidRPr="00F3745B">
              <w:rPr>
                <w:color w:val="000000"/>
              </w:rPr>
              <w:t>ублях</w:t>
            </w:r>
            <w:proofErr w:type="spellEnd"/>
          </w:p>
        </w:tc>
        <w:tc>
          <w:tcPr>
            <w:tcW w:w="236"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3034"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236"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c>
          <w:tcPr>
            <w:tcW w:w="1786" w:type="dxa"/>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315"/>
        </w:trPr>
        <w:tc>
          <w:tcPr>
            <w:tcW w:w="28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3745B" w:rsidRPr="00F3745B" w:rsidRDefault="00F3745B" w:rsidP="002A336C">
            <w:pPr>
              <w:jc w:val="center"/>
            </w:pPr>
            <w:r w:rsidRPr="00F3745B">
              <w:t>Наименование показателя</w:t>
            </w:r>
          </w:p>
        </w:tc>
        <w:tc>
          <w:tcPr>
            <w:tcW w:w="28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3745B" w:rsidRPr="00F3745B" w:rsidRDefault="00F3745B" w:rsidP="002A336C">
            <w:pPr>
              <w:jc w:val="center"/>
            </w:pPr>
            <w:r w:rsidRPr="00F3745B">
              <w:t>2025 год</w:t>
            </w:r>
          </w:p>
        </w:tc>
        <w:tc>
          <w:tcPr>
            <w:tcW w:w="2832" w:type="dxa"/>
            <w:gridSpan w:val="3"/>
            <w:tcBorders>
              <w:top w:val="single" w:sz="4" w:space="0" w:color="auto"/>
              <w:left w:val="nil"/>
              <w:bottom w:val="single" w:sz="4" w:space="0" w:color="auto"/>
              <w:right w:val="single" w:sz="4" w:space="0" w:color="auto"/>
            </w:tcBorders>
            <w:shd w:val="clear" w:color="auto" w:fill="auto"/>
            <w:noWrap/>
            <w:vAlign w:val="bottom"/>
            <w:hideMark/>
          </w:tcPr>
          <w:p w:rsidR="00F3745B" w:rsidRPr="00F3745B" w:rsidRDefault="00F3745B" w:rsidP="002A336C">
            <w:pPr>
              <w:jc w:val="center"/>
            </w:pPr>
            <w:r w:rsidRPr="00F3745B">
              <w:t>2026 год</w:t>
            </w:r>
          </w:p>
        </w:tc>
        <w:tc>
          <w:tcPr>
            <w:tcW w:w="30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3745B" w:rsidRPr="00F3745B" w:rsidRDefault="00F3745B" w:rsidP="002A336C">
            <w:pPr>
              <w:jc w:val="center"/>
            </w:pPr>
            <w:r w:rsidRPr="00F3745B">
              <w:t>2027 год</w:t>
            </w: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1158"/>
        </w:trPr>
        <w:tc>
          <w:tcPr>
            <w:tcW w:w="2880" w:type="dxa"/>
            <w:gridSpan w:val="2"/>
            <w:vMerge/>
            <w:tcBorders>
              <w:top w:val="single" w:sz="4" w:space="0" w:color="auto"/>
              <w:left w:val="single" w:sz="4" w:space="0" w:color="auto"/>
              <w:bottom w:val="single" w:sz="4" w:space="0" w:color="000000"/>
              <w:right w:val="single" w:sz="4" w:space="0" w:color="000000"/>
            </w:tcBorders>
            <w:vAlign w:val="center"/>
            <w:hideMark/>
          </w:tcPr>
          <w:p w:rsidR="00F3745B" w:rsidRPr="00F3745B" w:rsidRDefault="00F3745B" w:rsidP="002A336C"/>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center"/>
              <w:rPr>
                <w:sz w:val="18"/>
                <w:szCs w:val="18"/>
              </w:rPr>
            </w:pPr>
            <w:r w:rsidRPr="00F3745B">
              <w:rPr>
                <w:sz w:val="18"/>
                <w:szCs w:val="18"/>
              </w:rPr>
              <w:t>Объем</w:t>
            </w:r>
            <w:r w:rsidRPr="00F3745B">
              <w:rPr>
                <w:sz w:val="18"/>
                <w:szCs w:val="18"/>
              </w:rPr>
              <w:br/>
              <w:t>привлечения</w:t>
            </w:r>
          </w:p>
        </w:tc>
        <w:tc>
          <w:tcPr>
            <w:tcW w:w="149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center"/>
              <w:rPr>
                <w:sz w:val="18"/>
                <w:szCs w:val="18"/>
              </w:rPr>
            </w:pPr>
            <w:r w:rsidRPr="00F3745B">
              <w:rPr>
                <w:sz w:val="18"/>
                <w:szCs w:val="18"/>
              </w:rPr>
              <w:t>Объем средств, направляемых на погашение</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center"/>
              <w:rPr>
                <w:sz w:val="18"/>
                <w:szCs w:val="18"/>
              </w:rPr>
            </w:pPr>
            <w:r w:rsidRPr="00F3745B">
              <w:rPr>
                <w:sz w:val="18"/>
                <w:szCs w:val="18"/>
              </w:rPr>
              <w:t>Объем</w:t>
            </w:r>
            <w:r w:rsidRPr="00F3745B">
              <w:rPr>
                <w:sz w:val="18"/>
                <w:szCs w:val="18"/>
              </w:rPr>
              <w:br/>
              <w:t xml:space="preserve">привлечения </w:t>
            </w:r>
          </w:p>
        </w:tc>
        <w:tc>
          <w:tcPr>
            <w:tcW w:w="1491" w:type="dxa"/>
            <w:gridSpan w:val="2"/>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center"/>
              <w:rPr>
                <w:sz w:val="18"/>
                <w:szCs w:val="18"/>
              </w:rPr>
            </w:pPr>
            <w:r w:rsidRPr="00F3745B">
              <w:rPr>
                <w:sz w:val="18"/>
                <w:szCs w:val="18"/>
              </w:rPr>
              <w:t>Объем средств, направляемых на погашение</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center"/>
              <w:rPr>
                <w:sz w:val="18"/>
                <w:szCs w:val="18"/>
              </w:rPr>
            </w:pPr>
            <w:r w:rsidRPr="00F3745B">
              <w:rPr>
                <w:sz w:val="18"/>
                <w:szCs w:val="18"/>
              </w:rPr>
              <w:t>Объем</w:t>
            </w:r>
            <w:r w:rsidRPr="00F3745B">
              <w:rPr>
                <w:sz w:val="18"/>
                <w:szCs w:val="18"/>
              </w:rPr>
              <w:br/>
              <w:t>привлечения</w:t>
            </w:r>
          </w:p>
        </w:tc>
        <w:tc>
          <w:tcPr>
            <w:tcW w:w="1707"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center"/>
              <w:rPr>
                <w:sz w:val="18"/>
                <w:szCs w:val="18"/>
              </w:rPr>
            </w:pPr>
            <w:r w:rsidRPr="00F3745B">
              <w:rPr>
                <w:sz w:val="18"/>
                <w:szCs w:val="18"/>
              </w:rPr>
              <w:t>Объем средств, направляемых на погашение</w:t>
            </w: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300"/>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3745B" w:rsidRPr="00F3745B" w:rsidRDefault="00F3745B" w:rsidP="002A336C">
            <w:pPr>
              <w:rPr>
                <w:b/>
                <w:bCs/>
              </w:rPr>
            </w:pPr>
            <w:r w:rsidRPr="00F3745B">
              <w:rPr>
                <w:b/>
                <w:bCs/>
              </w:rPr>
              <w:t>Муниципальные внутренние заимствования,</w:t>
            </w:r>
            <w:r w:rsidRPr="00F3745B">
              <w:t xml:space="preserve"> </w:t>
            </w:r>
            <w:r w:rsidRPr="00F3745B">
              <w:br/>
              <w:t>в том числе:</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right"/>
              <w:rPr>
                <w:b/>
                <w:bCs/>
              </w:rPr>
            </w:pPr>
            <w:r w:rsidRPr="00F3745B">
              <w:rPr>
                <w:b/>
                <w:bCs/>
              </w:rPr>
              <w:t> </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right"/>
              <w:rPr>
                <w:b/>
                <w:bCs/>
              </w:rPr>
            </w:pPr>
            <w:r w:rsidRPr="00F3745B">
              <w:rPr>
                <w:b/>
                <w:bCs/>
              </w:rPr>
              <w:t> </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right"/>
              <w:rPr>
                <w:b/>
                <w:bCs/>
              </w:rPr>
            </w:pPr>
            <w:r w:rsidRPr="00F3745B">
              <w:rPr>
                <w:b/>
                <w:bCs/>
              </w:rPr>
              <w:t> </w:t>
            </w:r>
          </w:p>
        </w:tc>
        <w:tc>
          <w:tcPr>
            <w:tcW w:w="14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right"/>
              <w:rPr>
                <w:b/>
                <w:bCs/>
              </w:rPr>
            </w:pPr>
            <w:r w:rsidRPr="00F3745B">
              <w:rPr>
                <w:b/>
                <w:bCs/>
              </w:rPr>
              <w:t> </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right"/>
              <w:rPr>
                <w:b/>
                <w:bCs/>
              </w:rPr>
            </w:pPr>
            <w:r w:rsidRPr="00F3745B">
              <w:rPr>
                <w:b/>
                <w:bCs/>
              </w:rPr>
              <w:t> </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right"/>
              <w:rPr>
                <w:b/>
                <w:bCs/>
              </w:rPr>
            </w:pPr>
            <w:r w:rsidRPr="00F3745B">
              <w:rPr>
                <w:b/>
                <w:bCs/>
              </w:rPr>
              <w:t> </w:t>
            </w: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705"/>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F3745B" w:rsidRPr="00F3745B" w:rsidRDefault="00F3745B" w:rsidP="002A336C">
            <w:pPr>
              <w:rPr>
                <w:b/>
                <w:bCs/>
              </w:rPr>
            </w:pPr>
          </w:p>
        </w:tc>
        <w:tc>
          <w:tcPr>
            <w:tcW w:w="1341" w:type="dxa"/>
            <w:vMerge/>
            <w:tcBorders>
              <w:top w:val="nil"/>
              <w:left w:val="single" w:sz="4" w:space="0" w:color="auto"/>
              <w:bottom w:val="single" w:sz="4" w:space="0" w:color="auto"/>
              <w:right w:val="single" w:sz="4" w:space="0" w:color="auto"/>
            </w:tcBorders>
            <w:vAlign w:val="center"/>
            <w:hideMark/>
          </w:tcPr>
          <w:p w:rsidR="00F3745B" w:rsidRPr="00F3745B" w:rsidRDefault="00F3745B" w:rsidP="002A336C">
            <w:pPr>
              <w:rPr>
                <w:b/>
                <w:bCs/>
              </w:rPr>
            </w:pPr>
          </w:p>
        </w:tc>
        <w:tc>
          <w:tcPr>
            <w:tcW w:w="1491" w:type="dxa"/>
            <w:vMerge/>
            <w:tcBorders>
              <w:top w:val="nil"/>
              <w:left w:val="single" w:sz="4" w:space="0" w:color="auto"/>
              <w:bottom w:val="single" w:sz="4" w:space="0" w:color="auto"/>
              <w:right w:val="single" w:sz="4" w:space="0" w:color="auto"/>
            </w:tcBorders>
            <w:vAlign w:val="center"/>
            <w:hideMark/>
          </w:tcPr>
          <w:p w:rsidR="00F3745B" w:rsidRPr="00F3745B" w:rsidRDefault="00F3745B" w:rsidP="002A336C">
            <w:pPr>
              <w:rPr>
                <w:b/>
                <w:bCs/>
              </w:rPr>
            </w:pPr>
          </w:p>
        </w:tc>
        <w:tc>
          <w:tcPr>
            <w:tcW w:w="1341" w:type="dxa"/>
            <w:vMerge/>
            <w:tcBorders>
              <w:top w:val="nil"/>
              <w:left w:val="single" w:sz="4" w:space="0" w:color="auto"/>
              <w:bottom w:val="single" w:sz="4" w:space="0" w:color="auto"/>
              <w:right w:val="single" w:sz="4" w:space="0" w:color="auto"/>
            </w:tcBorders>
            <w:vAlign w:val="center"/>
            <w:hideMark/>
          </w:tcPr>
          <w:p w:rsidR="00F3745B" w:rsidRPr="00F3745B" w:rsidRDefault="00F3745B" w:rsidP="002A336C">
            <w:pPr>
              <w:rPr>
                <w:b/>
                <w:bCs/>
              </w:rPr>
            </w:pPr>
          </w:p>
        </w:tc>
        <w:tc>
          <w:tcPr>
            <w:tcW w:w="1491" w:type="dxa"/>
            <w:gridSpan w:val="2"/>
            <w:vMerge/>
            <w:tcBorders>
              <w:top w:val="nil"/>
              <w:left w:val="single" w:sz="4" w:space="0" w:color="auto"/>
              <w:bottom w:val="single" w:sz="4" w:space="0" w:color="auto"/>
              <w:right w:val="single" w:sz="4" w:space="0" w:color="auto"/>
            </w:tcBorders>
            <w:vAlign w:val="center"/>
            <w:hideMark/>
          </w:tcPr>
          <w:p w:rsidR="00F3745B" w:rsidRPr="00F3745B" w:rsidRDefault="00F3745B" w:rsidP="002A336C">
            <w:pPr>
              <w:rPr>
                <w:b/>
                <w:bCs/>
              </w:rPr>
            </w:pPr>
          </w:p>
        </w:tc>
        <w:tc>
          <w:tcPr>
            <w:tcW w:w="1341" w:type="dxa"/>
            <w:vMerge/>
            <w:tcBorders>
              <w:top w:val="nil"/>
              <w:left w:val="single" w:sz="4" w:space="0" w:color="auto"/>
              <w:bottom w:val="single" w:sz="4" w:space="0" w:color="auto"/>
              <w:right w:val="single" w:sz="4" w:space="0" w:color="auto"/>
            </w:tcBorders>
            <w:vAlign w:val="center"/>
            <w:hideMark/>
          </w:tcPr>
          <w:p w:rsidR="00F3745B" w:rsidRPr="00F3745B" w:rsidRDefault="00F3745B" w:rsidP="002A336C">
            <w:pPr>
              <w:rPr>
                <w:b/>
                <w:bCs/>
              </w:rPr>
            </w:pPr>
          </w:p>
        </w:tc>
        <w:tc>
          <w:tcPr>
            <w:tcW w:w="1707" w:type="dxa"/>
            <w:vMerge/>
            <w:tcBorders>
              <w:top w:val="nil"/>
              <w:left w:val="single" w:sz="4" w:space="0" w:color="auto"/>
              <w:bottom w:val="single" w:sz="4" w:space="0" w:color="auto"/>
              <w:right w:val="single" w:sz="4" w:space="0" w:color="auto"/>
            </w:tcBorders>
            <w:vAlign w:val="center"/>
            <w:hideMark/>
          </w:tcPr>
          <w:p w:rsidR="00F3745B" w:rsidRPr="00F3745B" w:rsidRDefault="00F3745B" w:rsidP="002A336C">
            <w:pPr>
              <w:rPr>
                <w:b/>
                <w:bCs/>
              </w:rPr>
            </w:pP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1254"/>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center"/>
            </w:pPr>
            <w:r w:rsidRPr="00F3745B">
              <w:t>1</w:t>
            </w:r>
          </w:p>
        </w:tc>
        <w:tc>
          <w:tcPr>
            <w:tcW w:w="2340" w:type="dxa"/>
            <w:tcBorders>
              <w:top w:val="nil"/>
              <w:left w:val="nil"/>
              <w:bottom w:val="nil"/>
              <w:right w:val="nil"/>
            </w:tcBorders>
            <w:shd w:val="clear" w:color="auto" w:fill="auto"/>
            <w:vAlign w:val="bottom"/>
            <w:hideMark/>
          </w:tcPr>
          <w:p w:rsidR="00F3745B" w:rsidRPr="00F3745B" w:rsidRDefault="00F3745B" w:rsidP="002A336C">
            <w:r w:rsidRPr="00F3745B">
              <w:t xml:space="preserve">Муниципальные ценные бумаги </w:t>
            </w:r>
            <w:r w:rsidRPr="00F3745B">
              <w:rPr>
                <w:i/>
                <w:iCs/>
              </w:rPr>
              <w:t>(наименование муниципального образования)</w:t>
            </w:r>
          </w:p>
        </w:tc>
        <w:tc>
          <w:tcPr>
            <w:tcW w:w="1341" w:type="dxa"/>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49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491" w:type="dxa"/>
            <w:gridSpan w:val="2"/>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707"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14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center"/>
            </w:pPr>
            <w:r w:rsidRPr="00F3745B">
              <w:t>2</w:t>
            </w:r>
          </w:p>
        </w:tc>
        <w:tc>
          <w:tcPr>
            <w:tcW w:w="2340" w:type="dxa"/>
            <w:tcBorders>
              <w:top w:val="single" w:sz="4" w:space="0" w:color="auto"/>
              <w:left w:val="nil"/>
              <w:bottom w:val="single" w:sz="4" w:space="0" w:color="auto"/>
              <w:right w:val="single" w:sz="4" w:space="0" w:color="auto"/>
            </w:tcBorders>
            <w:shd w:val="clear" w:color="auto" w:fill="auto"/>
            <w:hideMark/>
          </w:tcPr>
          <w:p w:rsidR="00F3745B" w:rsidRPr="00F3745B" w:rsidRDefault="00F3745B" w:rsidP="002A336C">
            <w:pPr>
              <w:jc w:val="both"/>
            </w:pPr>
            <w:r w:rsidRPr="00F3745B">
              <w:t>Бюджетные кредиты, привлекаемые от других бюджетов бюджетной системы Российской Федерации</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49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491" w:type="dxa"/>
            <w:gridSpan w:val="2"/>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707"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818"/>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center"/>
            </w:pPr>
            <w:r w:rsidRPr="00F3745B">
              <w:t>3</w:t>
            </w:r>
          </w:p>
        </w:tc>
        <w:tc>
          <w:tcPr>
            <w:tcW w:w="2340" w:type="dxa"/>
            <w:tcBorders>
              <w:top w:val="nil"/>
              <w:left w:val="nil"/>
              <w:bottom w:val="single" w:sz="4" w:space="0" w:color="auto"/>
              <w:right w:val="single" w:sz="4" w:space="0" w:color="auto"/>
            </w:tcBorders>
            <w:shd w:val="clear" w:color="auto" w:fill="auto"/>
            <w:hideMark/>
          </w:tcPr>
          <w:p w:rsidR="00F3745B" w:rsidRPr="00F3745B" w:rsidRDefault="00F3745B" w:rsidP="002A336C">
            <w:pPr>
              <w:jc w:val="both"/>
            </w:pPr>
            <w:r w:rsidRPr="00F3745B">
              <w:t>Кредиты, полученные от кредитных организаций</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49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491" w:type="dxa"/>
            <w:gridSpan w:val="2"/>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707"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r w:rsidR="00F3745B" w:rsidRPr="00F3745B" w:rsidTr="002A336C">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F3745B" w:rsidRPr="00F3745B" w:rsidRDefault="00F3745B" w:rsidP="002A336C">
            <w:pPr>
              <w:jc w:val="center"/>
            </w:pPr>
            <w:r w:rsidRPr="00F3745B">
              <w:t> </w:t>
            </w:r>
          </w:p>
        </w:tc>
        <w:tc>
          <w:tcPr>
            <w:tcW w:w="2340" w:type="dxa"/>
            <w:tcBorders>
              <w:top w:val="nil"/>
              <w:left w:val="nil"/>
              <w:bottom w:val="single" w:sz="4" w:space="0" w:color="auto"/>
              <w:right w:val="single" w:sz="4" w:space="0" w:color="auto"/>
            </w:tcBorders>
            <w:shd w:val="clear" w:color="auto" w:fill="auto"/>
            <w:noWrap/>
            <w:vAlign w:val="bottom"/>
            <w:hideMark/>
          </w:tcPr>
          <w:p w:rsidR="00F3745B" w:rsidRPr="00F3745B" w:rsidRDefault="00F3745B" w:rsidP="002A336C">
            <w:r w:rsidRPr="00F3745B">
              <w:t>итого</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0,0</w:t>
            </w:r>
          </w:p>
        </w:tc>
        <w:tc>
          <w:tcPr>
            <w:tcW w:w="149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0,0</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0,0</w:t>
            </w:r>
          </w:p>
        </w:tc>
        <w:tc>
          <w:tcPr>
            <w:tcW w:w="1491" w:type="dxa"/>
            <w:gridSpan w:val="2"/>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0,0</w:t>
            </w:r>
          </w:p>
        </w:tc>
        <w:tc>
          <w:tcPr>
            <w:tcW w:w="1341"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 </w:t>
            </w:r>
          </w:p>
        </w:tc>
        <w:tc>
          <w:tcPr>
            <w:tcW w:w="1707" w:type="dxa"/>
            <w:tcBorders>
              <w:top w:val="nil"/>
              <w:left w:val="nil"/>
              <w:bottom w:val="single" w:sz="4" w:space="0" w:color="auto"/>
              <w:right w:val="single" w:sz="4" w:space="0" w:color="auto"/>
            </w:tcBorders>
            <w:shd w:val="clear" w:color="auto" w:fill="auto"/>
            <w:vAlign w:val="center"/>
            <w:hideMark/>
          </w:tcPr>
          <w:p w:rsidR="00F3745B" w:rsidRPr="00F3745B" w:rsidRDefault="00F3745B" w:rsidP="002A336C">
            <w:pPr>
              <w:jc w:val="right"/>
            </w:pPr>
            <w:r w:rsidRPr="00F3745B">
              <w:t>0,0</w:t>
            </w:r>
          </w:p>
        </w:tc>
        <w:tc>
          <w:tcPr>
            <w:tcW w:w="5904" w:type="dxa"/>
            <w:gridSpan w:val="5"/>
            <w:tcBorders>
              <w:top w:val="nil"/>
              <w:left w:val="nil"/>
              <w:bottom w:val="nil"/>
              <w:right w:val="nil"/>
            </w:tcBorders>
            <w:shd w:val="clear" w:color="auto" w:fill="auto"/>
            <w:noWrap/>
            <w:vAlign w:val="bottom"/>
            <w:hideMark/>
          </w:tcPr>
          <w:p w:rsidR="00F3745B" w:rsidRPr="00F3745B" w:rsidRDefault="00F3745B" w:rsidP="002A336C">
            <w:pPr>
              <w:rPr>
                <w:color w:val="000000"/>
              </w:rPr>
            </w:pPr>
          </w:p>
        </w:tc>
      </w:tr>
    </w:tbl>
    <w:p w:rsidR="001618EE" w:rsidRPr="00F3745B" w:rsidRDefault="001618EE" w:rsidP="00F3745B">
      <w:pPr>
        <w:jc w:val="both"/>
      </w:pPr>
    </w:p>
    <w:p w:rsidR="00F3745B" w:rsidRPr="00FD3F27" w:rsidRDefault="00F3745B" w:rsidP="00F3745B">
      <w:pPr>
        <w:ind w:firstLineChars="100" w:firstLine="240"/>
        <w:jc w:val="right"/>
        <w:rPr>
          <w:rFonts w:ascii="Arial" w:hAnsi="Arial" w:cs="Arial"/>
          <w:color w:val="000000"/>
          <w:sz w:val="24"/>
          <w:szCs w:val="24"/>
        </w:rPr>
      </w:pPr>
      <w:r w:rsidRPr="00FD3F27">
        <w:rPr>
          <w:rFonts w:ascii="Arial" w:hAnsi="Arial" w:cs="Arial"/>
          <w:color w:val="000000"/>
          <w:sz w:val="24"/>
          <w:szCs w:val="24"/>
        </w:rPr>
        <w:t>Приложение №8</w:t>
      </w:r>
    </w:p>
    <w:p w:rsidR="00F3745B" w:rsidRPr="00FD3F27" w:rsidRDefault="00F3745B" w:rsidP="00F3745B">
      <w:pPr>
        <w:ind w:firstLineChars="100" w:firstLine="240"/>
        <w:jc w:val="right"/>
        <w:rPr>
          <w:rFonts w:ascii="Arial" w:hAnsi="Arial" w:cs="Arial"/>
          <w:color w:val="000000"/>
          <w:sz w:val="24"/>
          <w:szCs w:val="24"/>
        </w:rPr>
      </w:pPr>
      <w:r w:rsidRPr="00FD3F27">
        <w:rPr>
          <w:rFonts w:ascii="Arial" w:hAnsi="Arial" w:cs="Arial"/>
          <w:color w:val="000000"/>
          <w:sz w:val="24"/>
          <w:szCs w:val="24"/>
        </w:rPr>
        <w:t xml:space="preserve">к  решению сессии  Совета депутатов </w:t>
      </w:r>
    </w:p>
    <w:p w:rsidR="00F3745B" w:rsidRPr="00FD3F27" w:rsidRDefault="00F3745B" w:rsidP="00F3745B">
      <w:pPr>
        <w:ind w:firstLineChars="100" w:firstLine="240"/>
        <w:jc w:val="right"/>
        <w:rPr>
          <w:rFonts w:ascii="Arial" w:hAnsi="Arial" w:cs="Arial"/>
          <w:color w:val="000000"/>
          <w:sz w:val="24"/>
          <w:szCs w:val="24"/>
        </w:rPr>
      </w:pPr>
      <w:proofErr w:type="spellStart"/>
      <w:r w:rsidRPr="00FD3F27">
        <w:rPr>
          <w:rFonts w:ascii="Arial" w:hAnsi="Arial" w:cs="Arial"/>
          <w:color w:val="000000"/>
          <w:sz w:val="24"/>
          <w:szCs w:val="24"/>
        </w:rPr>
        <w:t>Базовского</w:t>
      </w:r>
      <w:proofErr w:type="spellEnd"/>
      <w:r w:rsidRPr="00FD3F27">
        <w:rPr>
          <w:rFonts w:ascii="Arial" w:hAnsi="Arial" w:cs="Arial"/>
          <w:color w:val="000000"/>
          <w:sz w:val="24"/>
          <w:szCs w:val="24"/>
        </w:rPr>
        <w:t xml:space="preserve"> сельсовета </w:t>
      </w:r>
      <w:proofErr w:type="spellStart"/>
      <w:r w:rsidRPr="00FD3F27">
        <w:rPr>
          <w:rFonts w:ascii="Arial" w:hAnsi="Arial" w:cs="Arial"/>
          <w:color w:val="000000"/>
          <w:sz w:val="24"/>
          <w:szCs w:val="24"/>
        </w:rPr>
        <w:t>Чулымского</w:t>
      </w:r>
      <w:proofErr w:type="spellEnd"/>
      <w:r w:rsidRPr="00FD3F27">
        <w:rPr>
          <w:rFonts w:ascii="Arial" w:hAnsi="Arial" w:cs="Arial"/>
          <w:color w:val="000000"/>
          <w:sz w:val="24"/>
          <w:szCs w:val="24"/>
        </w:rPr>
        <w:t xml:space="preserve"> района </w:t>
      </w:r>
    </w:p>
    <w:p w:rsidR="00F3745B" w:rsidRPr="00FD3F27" w:rsidRDefault="00F3745B" w:rsidP="00F3745B">
      <w:pPr>
        <w:tabs>
          <w:tab w:val="left" w:pos="5676"/>
        </w:tabs>
        <w:jc w:val="right"/>
        <w:rPr>
          <w:rFonts w:ascii="Arial" w:hAnsi="Arial" w:cs="Arial"/>
          <w:color w:val="000000"/>
          <w:sz w:val="24"/>
          <w:szCs w:val="24"/>
        </w:rPr>
      </w:pPr>
      <w:r w:rsidRPr="00FD3F27">
        <w:rPr>
          <w:rFonts w:ascii="Arial" w:hAnsi="Arial" w:cs="Arial"/>
          <w:color w:val="000000"/>
          <w:sz w:val="24"/>
          <w:szCs w:val="24"/>
        </w:rPr>
        <w:t>Новосибирской области от 25.12.2024г.   №65/172</w:t>
      </w:r>
    </w:p>
    <w:p w:rsidR="00F3745B" w:rsidRPr="00FD3F27" w:rsidRDefault="00F3745B" w:rsidP="00F3745B">
      <w:pPr>
        <w:pStyle w:val="a4"/>
        <w:jc w:val="center"/>
        <w:rPr>
          <w:rFonts w:ascii="Arial" w:hAnsi="Arial" w:cs="Arial"/>
          <w:b/>
        </w:rPr>
      </w:pPr>
    </w:p>
    <w:p w:rsidR="00F3745B" w:rsidRPr="00FD3F27" w:rsidRDefault="00F3745B" w:rsidP="00F3745B">
      <w:pPr>
        <w:pStyle w:val="a4"/>
        <w:jc w:val="center"/>
        <w:rPr>
          <w:rFonts w:ascii="Arial" w:hAnsi="Arial" w:cs="Arial"/>
          <w:b/>
        </w:rPr>
      </w:pPr>
      <w:r w:rsidRPr="00FD3F27">
        <w:rPr>
          <w:rFonts w:ascii="Arial" w:hAnsi="Arial" w:cs="Arial"/>
          <w:b/>
        </w:rPr>
        <w:t>ПРОГРАММА МУНИЦИПАЛЬНЫХ ГАРАНТИЙ</w:t>
      </w:r>
    </w:p>
    <w:p w:rsidR="00F3745B" w:rsidRPr="00FD3F27" w:rsidRDefault="00F3745B" w:rsidP="00F3745B">
      <w:pPr>
        <w:pStyle w:val="a4"/>
        <w:jc w:val="center"/>
        <w:rPr>
          <w:rFonts w:ascii="Arial" w:hAnsi="Arial" w:cs="Arial"/>
          <w:b/>
        </w:rPr>
      </w:pPr>
      <w:r w:rsidRPr="00FD3F27">
        <w:rPr>
          <w:rFonts w:ascii="Arial" w:hAnsi="Arial" w:cs="Arial"/>
          <w:b/>
        </w:rPr>
        <w:t>В ВАЛЮТЕ РОССИЙСКОЙ ФЕДЕРАЦИИ НА 2025 ГОД И ПЛАНОВЫЙ ПЕРИОД 2026</w:t>
      </w:r>
      <w:proofErr w:type="gramStart"/>
      <w:r w:rsidRPr="00FD3F27">
        <w:rPr>
          <w:rFonts w:ascii="Arial" w:hAnsi="Arial" w:cs="Arial"/>
          <w:b/>
        </w:rPr>
        <w:t xml:space="preserve"> И</w:t>
      </w:r>
      <w:proofErr w:type="gramEnd"/>
      <w:r w:rsidRPr="00FD3F27">
        <w:rPr>
          <w:rFonts w:ascii="Arial" w:hAnsi="Arial" w:cs="Arial"/>
          <w:b/>
        </w:rPr>
        <w:t xml:space="preserve"> 2027 ГОДОВ</w:t>
      </w:r>
    </w:p>
    <w:p w:rsidR="00F3745B" w:rsidRPr="00FD3F27" w:rsidRDefault="00F3745B" w:rsidP="00F3745B">
      <w:pPr>
        <w:pStyle w:val="a4"/>
        <w:jc w:val="center"/>
        <w:rPr>
          <w:rFonts w:ascii="Arial" w:hAnsi="Arial" w:cs="Arial"/>
        </w:rPr>
      </w:pPr>
    </w:p>
    <w:p w:rsidR="00F3745B" w:rsidRPr="00FD3F27" w:rsidRDefault="00F3745B" w:rsidP="00F3745B">
      <w:pPr>
        <w:pStyle w:val="a4"/>
        <w:rPr>
          <w:rFonts w:ascii="Arial" w:hAnsi="Arial" w:cs="Arial"/>
        </w:rPr>
      </w:pPr>
      <w:r w:rsidRPr="00FD3F27">
        <w:rPr>
          <w:rFonts w:ascii="Arial" w:hAnsi="Arial" w:cs="Arial"/>
        </w:rPr>
        <w:t xml:space="preserve">Раздел 1 Перечень подлежащих предоставлению муниципальных гарантий муниципального образования </w:t>
      </w:r>
      <w:proofErr w:type="spellStart"/>
      <w:r w:rsidRPr="00FD3F27">
        <w:rPr>
          <w:rFonts w:ascii="Arial" w:hAnsi="Arial" w:cs="Arial"/>
        </w:rPr>
        <w:t>Базовского</w:t>
      </w:r>
      <w:proofErr w:type="spellEnd"/>
      <w:r w:rsidRPr="00FD3F27">
        <w:rPr>
          <w:rFonts w:ascii="Arial" w:hAnsi="Arial" w:cs="Arial"/>
        </w:rPr>
        <w:t xml:space="preserve"> сельсовета </w:t>
      </w:r>
      <w:proofErr w:type="spellStart"/>
      <w:r w:rsidRPr="00FD3F27">
        <w:rPr>
          <w:rFonts w:ascii="Arial" w:hAnsi="Arial" w:cs="Arial"/>
        </w:rPr>
        <w:t>Чулымского</w:t>
      </w:r>
      <w:proofErr w:type="spellEnd"/>
      <w:r w:rsidRPr="00FD3F27">
        <w:rPr>
          <w:rFonts w:ascii="Arial" w:hAnsi="Arial" w:cs="Arial"/>
        </w:rPr>
        <w:t xml:space="preserve"> района Новосибирской области </w:t>
      </w:r>
      <w:r w:rsidRPr="00FD3F27">
        <w:rPr>
          <w:rFonts w:ascii="Arial" w:hAnsi="Arial" w:cs="Arial"/>
          <w:i/>
        </w:rPr>
        <w:t xml:space="preserve"> в 2025 </w:t>
      </w:r>
      <w:r w:rsidRPr="00FD3F27">
        <w:rPr>
          <w:rFonts w:ascii="Arial" w:hAnsi="Arial" w:cs="Arial"/>
        </w:rPr>
        <w:t>году и в плановом периоде 2026-2027 годов</w:t>
      </w:r>
    </w:p>
    <w:p w:rsidR="00F3745B" w:rsidRPr="00FD3F27" w:rsidRDefault="00F3745B" w:rsidP="00F3745B">
      <w:pPr>
        <w:pStyle w:val="a4"/>
        <w:rPr>
          <w:rFonts w:ascii="Arial" w:hAnsi="Arial" w:cs="Arial"/>
        </w:rPr>
      </w:pPr>
    </w:p>
    <w:tbl>
      <w:tblPr>
        <w:tblW w:w="15187" w:type="dxa"/>
        <w:tblInd w:w="-5" w:type="dxa"/>
        <w:tblLayout w:type="fixed"/>
        <w:tblCellMar>
          <w:top w:w="102" w:type="dxa"/>
          <w:left w:w="62" w:type="dxa"/>
          <w:bottom w:w="102" w:type="dxa"/>
          <w:right w:w="62" w:type="dxa"/>
        </w:tblCellMar>
        <w:tblLook w:val="0000" w:firstRow="0" w:lastRow="0" w:firstColumn="0" w:lastColumn="0" w:noHBand="0" w:noVBand="0"/>
      </w:tblPr>
      <w:tblGrid>
        <w:gridCol w:w="392"/>
        <w:gridCol w:w="1123"/>
        <w:gridCol w:w="1792"/>
        <w:gridCol w:w="1060"/>
        <w:gridCol w:w="1100"/>
        <w:gridCol w:w="1080"/>
        <w:gridCol w:w="2160"/>
        <w:gridCol w:w="2160"/>
        <w:gridCol w:w="2700"/>
        <w:gridCol w:w="1620"/>
      </w:tblGrid>
      <w:tr w:rsidR="00F3745B" w:rsidRPr="00FD3F27" w:rsidTr="002A336C">
        <w:trPr>
          <w:trHeight w:val="322"/>
        </w:trPr>
        <w:tc>
          <w:tcPr>
            <w:tcW w:w="392" w:type="dxa"/>
            <w:vMerge w:val="restart"/>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 xml:space="preserve">N </w:t>
            </w:r>
            <w:proofErr w:type="gramStart"/>
            <w:r w:rsidRPr="00FD3F27">
              <w:rPr>
                <w:rFonts w:ascii="Arial" w:hAnsi="Arial" w:cs="Arial"/>
              </w:rPr>
              <w:t>п</w:t>
            </w:r>
            <w:proofErr w:type="gramEnd"/>
            <w:r w:rsidRPr="00FD3F27">
              <w:rPr>
                <w:rFonts w:ascii="Arial" w:hAnsi="Arial" w:cs="Arial"/>
              </w:rPr>
              <w:t>/п</w:t>
            </w:r>
          </w:p>
        </w:tc>
        <w:tc>
          <w:tcPr>
            <w:tcW w:w="1123" w:type="dxa"/>
            <w:vMerge w:val="restart"/>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Направление (цель) гарантирования</w:t>
            </w:r>
          </w:p>
        </w:tc>
        <w:tc>
          <w:tcPr>
            <w:tcW w:w="1792" w:type="dxa"/>
            <w:vMerge w:val="restart"/>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Категория принципалов</w:t>
            </w:r>
          </w:p>
        </w:tc>
        <w:tc>
          <w:tcPr>
            <w:tcW w:w="3240" w:type="dxa"/>
            <w:gridSpan w:val="3"/>
            <w:vMerge w:val="restart"/>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объем гарантий, рублей</w:t>
            </w:r>
          </w:p>
        </w:tc>
        <w:tc>
          <w:tcPr>
            <w:tcW w:w="8640" w:type="dxa"/>
            <w:gridSpan w:val="4"/>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Условия предоставления гарантий</w:t>
            </w:r>
          </w:p>
        </w:tc>
      </w:tr>
      <w:tr w:rsidR="00F3745B" w:rsidRPr="00FD3F27" w:rsidTr="002A336C">
        <w:trPr>
          <w:trHeight w:val="107"/>
        </w:trPr>
        <w:tc>
          <w:tcPr>
            <w:tcW w:w="392" w:type="dxa"/>
            <w:vMerge/>
            <w:tcBorders>
              <w:left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1123" w:type="dxa"/>
            <w:vMerge/>
            <w:tcBorders>
              <w:left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1792" w:type="dxa"/>
            <w:vMerge/>
            <w:tcBorders>
              <w:left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3240" w:type="dxa"/>
            <w:gridSpan w:val="3"/>
            <w:vMerge/>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2160" w:type="dxa"/>
            <w:vMerge w:val="restart"/>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Наличие права регрессного требования</w:t>
            </w:r>
          </w:p>
        </w:tc>
        <w:tc>
          <w:tcPr>
            <w:tcW w:w="2160" w:type="dxa"/>
            <w:vMerge w:val="restart"/>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Анализ финансового состояния принципала перед гарантом</w:t>
            </w:r>
          </w:p>
        </w:tc>
        <w:tc>
          <w:tcPr>
            <w:tcW w:w="2700" w:type="dxa"/>
            <w:vMerge w:val="restart"/>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предоставления обеспечения исполнения обязатель</w:t>
            </w:r>
            <w:proofErr w:type="gramStart"/>
            <w:r w:rsidRPr="00FD3F27">
              <w:rPr>
                <w:rFonts w:ascii="Arial" w:hAnsi="Arial" w:cs="Arial"/>
              </w:rPr>
              <w:t>ств пр</w:t>
            </w:r>
            <w:proofErr w:type="gramEnd"/>
            <w:r w:rsidRPr="00FD3F27">
              <w:rPr>
                <w:rFonts w:ascii="Arial" w:hAnsi="Arial" w:cs="Arial"/>
              </w:rPr>
              <w:t>инципала перед гарантом</w:t>
            </w:r>
          </w:p>
        </w:tc>
        <w:tc>
          <w:tcPr>
            <w:tcW w:w="1620" w:type="dxa"/>
            <w:tcBorders>
              <w:top w:val="single" w:sz="4" w:space="0" w:color="auto"/>
              <w:left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Иные условия</w:t>
            </w:r>
          </w:p>
        </w:tc>
      </w:tr>
      <w:tr w:rsidR="00F3745B" w:rsidRPr="00FD3F27" w:rsidTr="002A336C">
        <w:trPr>
          <w:trHeight w:val="351"/>
        </w:trPr>
        <w:tc>
          <w:tcPr>
            <w:tcW w:w="392" w:type="dxa"/>
            <w:vMerge/>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1123" w:type="dxa"/>
            <w:vMerge/>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1792" w:type="dxa"/>
            <w:vMerge/>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106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2025 год</w:t>
            </w:r>
          </w:p>
        </w:tc>
        <w:tc>
          <w:tcPr>
            <w:tcW w:w="110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2026 год</w:t>
            </w:r>
          </w:p>
        </w:tc>
        <w:tc>
          <w:tcPr>
            <w:tcW w:w="108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r w:rsidRPr="00FD3F27">
              <w:rPr>
                <w:rFonts w:ascii="Arial" w:hAnsi="Arial" w:cs="Arial"/>
              </w:rPr>
              <w:t>2027 год</w:t>
            </w:r>
          </w:p>
        </w:tc>
        <w:tc>
          <w:tcPr>
            <w:tcW w:w="2160" w:type="dxa"/>
            <w:vMerge/>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2160" w:type="dxa"/>
            <w:vMerge/>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2700" w:type="dxa"/>
            <w:vMerge/>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c>
          <w:tcPr>
            <w:tcW w:w="1620" w:type="dxa"/>
            <w:tcBorders>
              <w:left w:val="single" w:sz="4" w:space="0" w:color="auto"/>
              <w:bottom w:val="single" w:sz="4" w:space="0" w:color="auto"/>
              <w:right w:val="single" w:sz="4" w:space="0" w:color="auto"/>
            </w:tcBorders>
          </w:tcPr>
          <w:p w:rsidR="00F3745B" w:rsidRPr="00FD3F27" w:rsidRDefault="00F3745B" w:rsidP="002A336C">
            <w:pPr>
              <w:pStyle w:val="a4"/>
              <w:jc w:val="center"/>
              <w:rPr>
                <w:rFonts w:ascii="Arial" w:hAnsi="Arial" w:cs="Arial"/>
              </w:rPr>
            </w:pPr>
          </w:p>
        </w:tc>
      </w:tr>
      <w:tr w:rsidR="00F3745B" w:rsidRPr="00FD3F27" w:rsidTr="002A336C">
        <w:trPr>
          <w:trHeight w:val="151"/>
        </w:trPr>
        <w:tc>
          <w:tcPr>
            <w:tcW w:w="392" w:type="dxa"/>
            <w:tcBorders>
              <w:top w:val="single" w:sz="4" w:space="0" w:color="auto"/>
              <w:left w:val="single" w:sz="4" w:space="0" w:color="auto"/>
              <w:bottom w:val="single" w:sz="4" w:space="0" w:color="auto"/>
              <w:right w:val="single" w:sz="4" w:space="0" w:color="auto"/>
            </w:tcBorders>
            <w:vAlign w:val="center"/>
          </w:tcPr>
          <w:p w:rsidR="00F3745B" w:rsidRPr="00FD3F27" w:rsidRDefault="00F3745B" w:rsidP="002A336C">
            <w:pPr>
              <w:pStyle w:val="a4"/>
              <w:rPr>
                <w:rFonts w:ascii="Arial" w:hAnsi="Arial" w:cs="Arial"/>
              </w:rPr>
            </w:pPr>
            <w:r w:rsidRPr="00FD3F27">
              <w:rPr>
                <w:rFonts w:ascii="Arial" w:hAnsi="Arial" w:cs="Arial"/>
              </w:rPr>
              <w:lastRenderedPageBreak/>
              <w:t>1</w:t>
            </w:r>
          </w:p>
        </w:tc>
        <w:tc>
          <w:tcPr>
            <w:tcW w:w="1123" w:type="dxa"/>
            <w:tcBorders>
              <w:top w:val="single" w:sz="4" w:space="0" w:color="auto"/>
              <w:left w:val="single" w:sz="4" w:space="0" w:color="auto"/>
              <w:bottom w:val="single" w:sz="4" w:space="0" w:color="auto"/>
              <w:right w:val="single" w:sz="4" w:space="0" w:color="auto"/>
            </w:tcBorders>
            <w:vAlign w:val="center"/>
          </w:tcPr>
          <w:p w:rsidR="00F3745B" w:rsidRPr="00FD3F27" w:rsidRDefault="00F3745B" w:rsidP="002A336C">
            <w:pPr>
              <w:pStyle w:val="a4"/>
              <w:rPr>
                <w:rFonts w:ascii="Arial" w:hAnsi="Arial" w:cs="Arial"/>
              </w:rPr>
            </w:pPr>
            <w:r w:rsidRPr="00FD3F27">
              <w:rPr>
                <w:rFonts w:ascii="Arial" w:hAnsi="Arial" w:cs="Arial"/>
              </w:rPr>
              <w:t>2</w:t>
            </w:r>
          </w:p>
        </w:tc>
        <w:tc>
          <w:tcPr>
            <w:tcW w:w="1792"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pStyle w:val="a4"/>
              <w:rPr>
                <w:rFonts w:ascii="Arial" w:hAnsi="Arial" w:cs="Arial"/>
              </w:rPr>
            </w:pPr>
            <w:r w:rsidRPr="00FD3F27">
              <w:rPr>
                <w:rFonts w:ascii="Arial" w:hAnsi="Arial" w:cs="Arial"/>
              </w:rPr>
              <w:t>3</w:t>
            </w:r>
          </w:p>
        </w:tc>
        <w:tc>
          <w:tcPr>
            <w:tcW w:w="1060" w:type="dxa"/>
            <w:tcBorders>
              <w:top w:val="single" w:sz="4" w:space="0" w:color="auto"/>
              <w:left w:val="single" w:sz="4" w:space="0" w:color="auto"/>
              <w:bottom w:val="single" w:sz="4" w:space="0" w:color="auto"/>
              <w:right w:val="single" w:sz="4" w:space="0" w:color="auto"/>
            </w:tcBorders>
            <w:vAlign w:val="center"/>
          </w:tcPr>
          <w:p w:rsidR="00F3745B" w:rsidRPr="00FD3F27" w:rsidRDefault="00F3745B" w:rsidP="002A336C">
            <w:pPr>
              <w:pStyle w:val="a4"/>
              <w:rPr>
                <w:rFonts w:ascii="Arial" w:hAnsi="Arial" w:cs="Arial"/>
              </w:rPr>
            </w:pPr>
            <w:r w:rsidRPr="00FD3F27">
              <w:rPr>
                <w:rFonts w:ascii="Arial" w:hAnsi="Arial" w:cs="Arial"/>
              </w:rPr>
              <w:t>4</w:t>
            </w:r>
          </w:p>
        </w:tc>
        <w:tc>
          <w:tcPr>
            <w:tcW w:w="110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pStyle w:val="a4"/>
              <w:rPr>
                <w:rFonts w:ascii="Arial" w:hAnsi="Arial" w:cs="Arial"/>
              </w:rPr>
            </w:pPr>
            <w:r w:rsidRPr="00FD3F27">
              <w:rPr>
                <w:rFonts w:ascii="Arial" w:hAnsi="Arial" w:cs="Arial"/>
              </w:rPr>
              <w:t>5</w:t>
            </w:r>
          </w:p>
        </w:tc>
        <w:tc>
          <w:tcPr>
            <w:tcW w:w="108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pStyle w:val="a4"/>
              <w:rPr>
                <w:rFonts w:ascii="Arial" w:hAnsi="Arial" w:cs="Arial"/>
              </w:rPr>
            </w:pPr>
            <w:r w:rsidRPr="00FD3F27">
              <w:rPr>
                <w:rFonts w:ascii="Arial" w:hAnsi="Arial" w:cs="Arial"/>
              </w:rPr>
              <w:t>6</w:t>
            </w:r>
          </w:p>
        </w:tc>
        <w:tc>
          <w:tcPr>
            <w:tcW w:w="2160" w:type="dxa"/>
            <w:tcBorders>
              <w:top w:val="single" w:sz="4" w:space="0" w:color="auto"/>
              <w:left w:val="single" w:sz="4" w:space="0" w:color="auto"/>
              <w:bottom w:val="single" w:sz="4" w:space="0" w:color="auto"/>
              <w:right w:val="single" w:sz="4" w:space="0" w:color="auto"/>
            </w:tcBorders>
            <w:vAlign w:val="center"/>
          </w:tcPr>
          <w:p w:rsidR="00F3745B" w:rsidRPr="00FD3F27" w:rsidRDefault="00F3745B" w:rsidP="002A336C">
            <w:pPr>
              <w:pStyle w:val="a4"/>
              <w:rPr>
                <w:rFonts w:ascii="Arial" w:hAnsi="Arial" w:cs="Arial"/>
              </w:rPr>
            </w:pPr>
            <w:r w:rsidRPr="00FD3F27">
              <w:rPr>
                <w:rFonts w:ascii="Arial" w:hAnsi="Arial" w:cs="Arial"/>
              </w:rPr>
              <w:t>7</w:t>
            </w:r>
          </w:p>
        </w:tc>
        <w:tc>
          <w:tcPr>
            <w:tcW w:w="2160" w:type="dxa"/>
            <w:tcBorders>
              <w:top w:val="single" w:sz="4" w:space="0" w:color="auto"/>
              <w:left w:val="single" w:sz="4" w:space="0" w:color="auto"/>
              <w:bottom w:val="single" w:sz="4" w:space="0" w:color="auto"/>
              <w:right w:val="single" w:sz="4" w:space="0" w:color="auto"/>
            </w:tcBorders>
            <w:vAlign w:val="center"/>
          </w:tcPr>
          <w:p w:rsidR="00F3745B" w:rsidRPr="00FD3F27" w:rsidRDefault="00F3745B" w:rsidP="002A336C">
            <w:pPr>
              <w:pStyle w:val="a4"/>
              <w:rPr>
                <w:rFonts w:ascii="Arial" w:hAnsi="Arial" w:cs="Arial"/>
              </w:rPr>
            </w:pPr>
            <w:r w:rsidRPr="00FD3F27">
              <w:rPr>
                <w:rFonts w:ascii="Arial" w:hAnsi="Arial" w:cs="Arial"/>
              </w:rPr>
              <w:t>8</w:t>
            </w:r>
          </w:p>
        </w:tc>
        <w:tc>
          <w:tcPr>
            <w:tcW w:w="2700" w:type="dxa"/>
            <w:tcBorders>
              <w:top w:val="single" w:sz="4" w:space="0" w:color="auto"/>
              <w:left w:val="single" w:sz="4" w:space="0" w:color="auto"/>
              <w:bottom w:val="single" w:sz="4" w:space="0" w:color="auto"/>
              <w:right w:val="single" w:sz="4" w:space="0" w:color="auto"/>
            </w:tcBorders>
            <w:vAlign w:val="center"/>
          </w:tcPr>
          <w:p w:rsidR="00F3745B" w:rsidRPr="00FD3F27" w:rsidRDefault="00F3745B" w:rsidP="002A336C">
            <w:pPr>
              <w:pStyle w:val="a4"/>
              <w:rPr>
                <w:rFonts w:ascii="Arial" w:hAnsi="Arial" w:cs="Arial"/>
              </w:rPr>
            </w:pPr>
            <w:r w:rsidRPr="00FD3F27">
              <w:rPr>
                <w:rFonts w:ascii="Arial" w:hAnsi="Arial" w:cs="Arial"/>
              </w:rPr>
              <w:t>9</w:t>
            </w:r>
          </w:p>
        </w:tc>
        <w:tc>
          <w:tcPr>
            <w:tcW w:w="162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pStyle w:val="a4"/>
              <w:rPr>
                <w:rFonts w:ascii="Arial" w:hAnsi="Arial" w:cs="Arial"/>
              </w:rPr>
            </w:pPr>
            <w:r w:rsidRPr="00FD3F27">
              <w:rPr>
                <w:rFonts w:ascii="Arial" w:hAnsi="Arial" w:cs="Arial"/>
              </w:rPr>
              <w:t>10</w:t>
            </w:r>
          </w:p>
        </w:tc>
      </w:tr>
      <w:tr w:rsidR="00F3745B" w:rsidRPr="00FD3F27" w:rsidTr="002A336C">
        <w:trPr>
          <w:trHeight w:val="228"/>
        </w:trPr>
        <w:tc>
          <w:tcPr>
            <w:tcW w:w="392"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center"/>
              <w:rPr>
                <w:rFonts w:ascii="Arial" w:hAnsi="Arial" w:cs="Arial"/>
              </w:rPr>
            </w:pPr>
          </w:p>
        </w:tc>
        <w:tc>
          <w:tcPr>
            <w:tcW w:w="1123"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center"/>
              <w:rPr>
                <w:rFonts w:ascii="Arial" w:hAnsi="Arial" w:cs="Arial"/>
              </w:rPr>
            </w:pPr>
          </w:p>
        </w:tc>
        <w:tc>
          <w:tcPr>
            <w:tcW w:w="106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center"/>
              <w:rPr>
                <w:rFonts w:ascii="Arial" w:hAnsi="Arial" w:cs="Arial"/>
              </w:rPr>
            </w:pPr>
          </w:p>
        </w:tc>
        <w:tc>
          <w:tcPr>
            <w:tcW w:w="110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cente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center"/>
              <w:rPr>
                <w:rFonts w:ascii="Arial" w:hAnsi="Arial" w:cs="Arial"/>
              </w:rPr>
            </w:pPr>
          </w:p>
        </w:tc>
        <w:tc>
          <w:tcPr>
            <w:tcW w:w="270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both"/>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rsidR="00F3745B" w:rsidRPr="00FD3F27" w:rsidRDefault="00F3745B" w:rsidP="002A336C">
            <w:pPr>
              <w:adjustRightInd w:val="0"/>
              <w:jc w:val="both"/>
              <w:rPr>
                <w:rFonts w:ascii="Arial" w:hAnsi="Arial" w:cs="Arial"/>
              </w:rPr>
            </w:pPr>
          </w:p>
        </w:tc>
      </w:tr>
    </w:tbl>
    <w:p w:rsidR="00F3745B" w:rsidRPr="00FD3F27" w:rsidRDefault="00F3745B" w:rsidP="00F3745B">
      <w:pPr>
        <w:pStyle w:val="a4"/>
        <w:rPr>
          <w:rFonts w:ascii="Arial" w:hAnsi="Arial" w:cs="Arial"/>
        </w:rPr>
      </w:pPr>
    </w:p>
    <w:p w:rsidR="00F3745B" w:rsidRPr="00FD3F27" w:rsidRDefault="00F3745B" w:rsidP="00F3745B">
      <w:pPr>
        <w:pStyle w:val="a4"/>
        <w:rPr>
          <w:rFonts w:ascii="Arial" w:hAnsi="Arial" w:cs="Arial"/>
        </w:rPr>
      </w:pPr>
      <w:r w:rsidRPr="00FD3F27">
        <w:rPr>
          <w:rFonts w:ascii="Arial" w:hAnsi="Arial" w:cs="Arial"/>
        </w:rPr>
        <w:t xml:space="preserve">Раздел 2. Общий объем бюджетных ассигнований, предусмотренных на исполнение муниципальных гарантий муниципального образования </w:t>
      </w:r>
      <w:proofErr w:type="spellStart"/>
      <w:r w:rsidRPr="00FD3F27">
        <w:rPr>
          <w:rFonts w:ascii="Arial" w:hAnsi="Arial" w:cs="Arial"/>
        </w:rPr>
        <w:t>Базовского</w:t>
      </w:r>
      <w:proofErr w:type="spellEnd"/>
      <w:r w:rsidRPr="00FD3F27">
        <w:rPr>
          <w:rFonts w:ascii="Arial" w:hAnsi="Arial" w:cs="Arial"/>
        </w:rPr>
        <w:t xml:space="preserve"> сельсовета </w:t>
      </w:r>
      <w:proofErr w:type="spellStart"/>
      <w:r w:rsidRPr="00FD3F27">
        <w:rPr>
          <w:rFonts w:ascii="Arial" w:hAnsi="Arial" w:cs="Arial"/>
        </w:rPr>
        <w:t>Чулымского</w:t>
      </w:r>
      <w:proofErr w:type="spellEnd"/>
      <w:r w:rsidRPr="00FD3F27">
        <w:rPr>
          <w:rFonts w:ascii="Arial" w:hAnsi="Arial" w:cs="Arial"/>
        </w:rPr>
        <w:t xml:space="preserve"> района Новосибирской области </w:t>
      </w:r>
      <w:r w:rsidRPr="00FD3F27">
        <w:rPr>
          <w:rFonts w:ascii="Arial" w:hAnsi="Arial" w:cs="Arial"/>
          <w:i/>
        </w:rPr>
        <w:t xml:space="preserve"> </w:t>
      </w:r>
      <w:r w:rsidRPr="00FD3F27">
        <w:rPr>
          <w:rFonts w:ascii="Arial" w:hAnsi="Arial" w:cs="Arial"/>
        </w:rPr>
        <w:t>по возможным гарантийным случаям в</w:t>
      </w:r>
      <w:r w:rsidRPr="00FD3F27">
        <w:rPr>
          <w:rFonts w:ascii="Arial" w:hAnsi="Arial" w:cs="Arial"/>
          <w:i/>
        </w:rPr>
        <w:t xml:space="preserve"> 2025 </w:t>
      </w:r>
      <w:r w:rsidRPr="00FD3F27">
        <w:rPr>
          <w:rFonts w:ascii="Arial" w:hAnsi="Arial" w:cs="Arial"/>
        </w:rPr>
        <w:t>году и в плановом периоде 2026-2027 годов</w:t>
      </w:r>
    </w:p>
    <w:p w:rsidR="00F3745B" w:rsidRPr="00FD3F27" w:rsidRDefault="00F3745B" w:rsidP="00F3745B">
      <w:pPr>
        <w:pStyle w:val="a4"/>
        <w:rPr>
          <w:rFonts w:ascii="Arial" w:hAnsi="Arial" w:cs="Arial"/>
        </w:rPr>
      </w:pPr>
    </w:p>
    <w:tbl>
      <w:tblPr>
        <w:tblW w:w="144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
        <w:gridCol w:w="7230"/>
        <w:gridCol w:w="2295"/>
        <w:gridCol w:w="2340"/>
        <w:gridCol w:w="2565"/>
        <w:gridCol w:w="30"/>
      </w:tblGrid>
      <w:tr w:rsidR="00F3745B" w:rsidRPr="00FD3F27" w:rsidTr="002A336C">
        <w:trPr>
          <w:gridBefore w:val="1"/>
          <w:gridAfter w:val="1"/>
          <w:wBefore w:w="15" w:type="dxa"/>
          <w:wAfter w:w="30" w:type="dxa"/>
          <w:trHeight w:val="360"/>
        </w:trPr>
        <w:tc>
          <w:tcPr>
            <w:tcW w:w="7230" w:type="dxa"/>
            <w:vMerge w:val="restart"/>
          </w:tcPr>
          <w:p w:rsidR="00F3745B" w:rsidRPr="00FD3F27" w:rsidRDefault="00F3745B" w:rsidP="002A336C">
            <w:pPr>
              <w:pStyle w:val="a4"/>
              <w:rPr>
                <w:rFonts w:ascii="Arial" w:hAnsi="Arial" w:cs="Arial"/>
              </w:rPr>
            </w:pPr>
            <w:r w:rsidRPr="00FD3F27">
              <w:rPr>
                <w:rFonts w:ascii="Arial" w:hAnsi="Arial" w:cs="Arial"/>
              </w:rPr>
              <w:t>Бюджетные ассигнования на исполнение муниципальных гарантий по возможным гарантийным случаям</w:t>
            </w:r>
          </w:p>
        </w:tc>
        <w:tc>
          <w:tcPr>
            <w:tcW w:w="7200" w:type="dxa"/>
            <w:gridSpan w:val="3"/>
          </w:tcPr>
          <w:p w:rsidR="00F3745B" w:rsidRPr="00FD3F27" w:rsidRDefault="00F3745B" w:rsidP="002A336C">
            <w:pPr>
              <w:pStyle w:val="a4"/>
              <w:rPr>
                <w:rFonts w:ascii="Arial" w:hAnsi="Arial" w:cs="Arial"/>
              </w:rPr>
            </w:pPr>
            <w:r w:rsidRPr="00FD3F27">
              <w:rPr>
                <w:rFonts w:ascii="Arial" w:hAnsi="Arial" w:cs="Arial"/>
              </w:rPr>
              <w:t>Объем, рублей</w:t>
            </w:r>
          </w:p>
        </w:tc>
      </w:tr>
      <w:tr w:rsidR="00F3745B" w:rsidRPr="00FD3F27" w:rsidTr="002A336C">
        <w:trPr>
          <w:gridBefore w:val="1"/>
          <w:gridAfter w:val="1"/>
          <w:wBefore w:w="15" w:type="dxa"/>
          <w:wAfter w:w="30" w:type="dxa"/>
          <w:trHeight w:val="322"/>
        </w:trPr>
        <w:tc>
          <w:tcPr>
            <w:tcW w:w="7230" w:type="dxa"/>
            <w:vMerge/>
          </w:tcPr>
          <w:p w:rsidR="00F3745B" w:rsidRPr="00FD3F27" w:rsidRDefault="00F3745B" w:rsidP="002A336C">
            <w:pPr>
              <w:pStyle w:val="a4"/>
              <w:rPr>
                <w:rFonts w:ascii="Arial" w:hAnsi="Arial" w:cs="Arial"/>
                <w:b/>
              </w:rPr>
            </w:pPr>
          </w:p>
        </w:tc>
        <w:tc>
          <w:tcPr>
            <w:tcW w:w="2295" w:type="dxa"/>
          </w:tcPr>
          <w:p w:rsidR="00F3745B" w:rsidRPr="00FD3F27" w:rsidRDefault="00F3745B" w:rsidP="002A336C">
            <w:pPr>
              <w:pStyle w:val="a4"/>
              <w:rPr>
                <w:rFonts w:ascii="Arial" w:hAnsi="Arial" w:cs="Arial"/>
              </w:rPr>
            </w:pPr>
            <w:r w:rsidRPr="00FD3F27">
              <w:rPr>
                <w:rFonts w:ascii="Arial" w:hAnsi="Arial" w:cs="Arial"/>
              </w:rPr>
              <w:t>2025 год</w:t>
            </w:r>
          </w:p>
        </w:tc>
        <w:tc>
          <w:tcPr>
            <w:tcW w:w="2340" w:type="dxa"/>
          </w:tcPr>
          <w:p w:rsidR="00F3745B" w:rsidRPr="00FD3F27" w:rsidRDefault="00F3745B" w:rsidP="002A336C">
            <w:pPr>
              <w:pStyle w:val="a4"/>
              <w:rPr>
                <w:rFonts w:ascii="Arial" w:hAnsi="Arial" w:cs="Arial"/>
              </w:rPr>
            </w:pPr>
            <w:r w:rsidRPr="00FD3F27">
              <w:rPr>
                <w:rFonts w:ascii="Arial" w:hAnsi="Arial" w:cs="Arial"/>
              </w:rPr>
              <w:t>2026 год</w:t>
            </w:r>
          </w:p>
        </w:tc>
        <w:tc>
          <w:tcPr>
            <w:tcW w:w="2565" w:type="dxa"/>
          </w:tcPr>
          <w:p w:rsidR="00F3745B" w:rsidRPr="00FD3F27" w:rsidRDefault="00F3745B" w:rsidP="002A336C">
            <w:pPr>
              <w:pStyle w:val="a4"/>
              <w:rPr>
                <w:rFonts w:ascii="Arial" w:hAnsi="Arial" w:cs="Arial"/>
              </w:rPr>
            </w:pPr>
            <w:r w:rsidRPr="00FD3F27">
              <w:rPr>
                <w:rFonts w:ascii="Arial" w:hAnsi="Arial" w:cs="Arial"/>
              </w:rPr>
              <w:t>2027 год</w:t>
            </w:r>
          </w:p>
        </w:tc>
      </w:tr>
      <w:tr w:rsidR="00F3745B" w:rsidRPr="00FD3F27" w:rsidTr="002A336C">
        <w:trPr>
          <w:trHeight w:val="355"/>
        </w:trPr>
        <w:tc>
          <w:tcPr>
            <w:tcW w:w="7245" w:type="dxa"/>
            <w:gridSpan w:val="2"/>
          </w:tcPr>
          <w:p w:rsidR="00F3745B" w:rsidRPr="00FD3F27" w:rsidRDefault="00F3745B" w:rsidP="002A336C">
            <w:pPr>
              <w:pStyle w:val="a4"/>
              <w:rPr>
                <w:rFonts w:ascii="Arial" w:hAnsi="Arial" w:cs="Arial"/>
              </w:rPr>
            </w:pPr>
            <w:r w:rsidRPr="00FD3F27">
              <w:rPr>
                <w:rFonts w:ascii="Arial" w:hAnsi="Arial" w:cs="Arial"/>
              </w:rPr>
              <w:t>1</w:t>
            </w:r>
          </w:p>
        </w:tc>
        <w:tc>
          <w:tcPr>
            <w:tcW w:w="2295" w:type="dxa"/>
          </w:tcPr>
          <w:p w:rsidR="00F3745B" w:rsidRPr="00FD3F27" w:rsidRDefault="00F3745B" w:rsidP="002A336C">
            <w:pPr>
              <w:pStyle w:val="a4"/>
              <w:rPr>
                <w:rFonts w:ascii="Arial" w:hAnsi="Arial" w:cs="Arial"/>
              </w:rPr>
            </w:pPr>
            <w:r w:rsidRPr="00FD3F27">
              <w:rPr>
                <w:rFonts w:ascii="Arial" w:hAnsi="Arial" w:cs="Arial"/>
              </w:rPr>
              <w:t>2</w:t>
            </w:r>
          </w:p>
        </w:tc>
        <w:tc>
          <w:tcPr>
            <w:tcW w:w="2340" w:type="dxa"/>
          </w:tcPr>
          <w:p w:rsidR="00F3745B" w:rsidRPr="00FD3F27" w:rsidRDefault="00F3745B" w:rsidP="002A336C">
            <w:pPr>
              <w:pStyle w:val="a4"/>
              <w:rPr>
                <w:rFonts w:ascii="Arial" w:hAnsi="Arial" w:cs="Arial"/>
              </w:rPr>
            </w:pPr>
            <w:r w:rsidRPr="00FD3F27">
              <w:rPr>
                <w:rFonts w:ascii="Arial" w:hAnsi="Arial" w:cs="Arial"/>
              </w:rPr>
              <w:t>3</w:t>
            </w:r>
          </w:p>
        </w:tc>
        <w:tc>
          <w:tcPr>
            <w:tcW w:w="2595" w:type="dxa"/>
            <w:gridSpan w:val="2"/>
          </w:tcPr>
          <w:p w:rsidR="00F3745B" w:rsidRPr="00FD3F27" w:rsidRDefault="00F3745B" w:rsidP="002A336C">
            <w:pPr>
              <w:pStyle w:val="a4"/>
              <w:rPr>
                <w:rFonts w:ascii="Arial" w:hAnsi="Arial" w:cs="Arial"/>
              </w:rPr>
            </w:pPr>
            <w:r w:rsidRPr="00FD3F27">
              <w:rPr>
                <w:rFonts w:ascii="Arial" w:hAnsi="Arial" w:cs="Arial"/>
              </w:rPr>
              <w:t>4</w:t>
            </w:r>
          </w:p>
        </w:tc>
      </w:tr>
      <w:tr w:rsidR="00F3745B" w:rsidRPr="00FD3F27" w:rsidTr="002A336C">
        <w:trPr>
          <w:trHeight w:val="240"/>
        </w:trPr>
        <w:tc>
          <w:tcPr>
            <w:tcW w:w="7245" w:type="dxa"/>
            <w:gridSpan w:val="2"/>
          </w:tcPr>
          <w:p w:rsidR="00F3745B" w:rsidRPr="00FD3F27" w:rsidRDefault="00F3745B" w:rsidP="002A336C">
            <w:pPr>
              <w:pStyle w:val="a4"/>
              <w:rPr>
                <w:rFonts w:ascii="Arial" w:hAnsi="Arial" w:cs="Arial"/>
              </w:rPr>
            </w:pPr>
            <w:r w:rsidRPr="00FD3F27">
              <w:rPr>
                <w:rFonts w:ascii="Arial" w:hAnsi="Arial" w:cs="Arial"/>
              </w:rPr>
              <w:t>За счет источников финансирования дефицита бюджета</w:t>
            </w:r>
          </w:p>
          <w:p w:rsidR="00F3745B" w:rsidRPr="00FD3F27" w:rsidRDefault="00F3745B" w:rsidP="002A336C">
            <w:pPr>
              <w:pStyle w:val="a4"/>
              <w:rPr>
                <w:rFonts w:ascii="Arial" w:hAnsi="Arial" w:cs="Arial"/>
              </w:rPr>
            </w:pPr>
            <w:r w:rsidRPr="00FD3F27">
              <w:rPr>
                <w:rFonts w:ascii="Arial" w:hAnsi="Arial" w:cs="Arial"/>
              </w:rPr>
              <w:t xml:space="preserve"> </w:t>
            </w:r>
            <w:r w:rsidRPr="00FD3F27">
              <w:rPr>
                <w:rFonts w:ascii="Arial" w:hAnsi="Arial" w:cs="Arial"/>
                <w:i/>
              </w:rPr>
              <w:t>(наименование муниципального образования)</w:t>
            </w:r>
            <w:proofErr w:type="gramStart"/>
            <w:r w:rsidRPr="00FD3F27">
              <w:rPr>
                <w:rFonts w:ascii="Arial" w:hAnsi="Arial" w:cs="Arial"/>
                <w:i/>
              </w:rPr>
              <w:t>,</w:t>
            </w:r>
            <w:r w:rsidRPr="00FD3F27">
              <w:rPr>
                <w:rFonts w:ascii="Arial" w:hAnsi="Arial" w:cs="Arial"/>
              </w:rPr>
              <w:t>в</w:t>
            </w:r>
            <w:proofErr w:type="gramEnd"/>
            <w:r w:rsidRPr="00FD3F27">
              <w:rPr>
                <w:rFonts w:ascii="Arial" w:hAnsi="Arial" w:cs="Arial"/>
              </w:rPr>
              <w:t>сего</w:t>
            </w:r>
          </w:p>
        </w:tc>
        <w:tc>
          <w:tcPr>
            <w:tcW w:w="2295" w:type="dxa"/>
          </w:tcPr>
          <w:p w:rsidR="00F3745B" w:rsidRPr="00FD3F27" w:rsidRDefault="00F3745B" w:rsidP="002A336C">
            <w:pPr>
              <w:pStyle w:val="a4"/>
              <w:rPr>
                <w:rFonts w:ascii="Arial" w:hAnsi="Arial" w:cs="Arial"/>
              </w:rPr>
            </w:pPr>
          </w:p>
        </w:tc>
        <w:tc>
          <w:tcPr>
            <w:tcW w:w="2340" w:type="dxa"/>
          </w:tcPr>
          <w:p w:rsidR="00F3745B" w:rsidRPr="00FD3F27" w:rsidRDefault="00F3745B" w:rsidP="002A336C">
            <w:pPr>
              <w:pStyle w:val="a4"/>
              <w:rPr>
                <w:rFonts w:ascii="Arial" w:hAnsi="Arial" w:cs="Arial"/>
              </w:rPr>
            </w:pPr>
          </w:p>
        </w:tc>
        <w:tc>
          <w:tcPr>
            <w:tcW w:w="2595" w:type="dxa"/>
            <w:gridSpan w:val="2"/>
          </w:tcPr>
          <w:p w:rsidR="00F3745B" w:rsidRPr="00FD3F27" w:rsidRDefault="00F3745B" w:rsidP="002A336C">
            <w:pPr>
              <w:pStyle w:val="a4"/>
              <w:rPr>
                <w:rFonts w:ascii="Arial" w:hAnsi="Arial" w:cs="Arial"/>
              </w:rPr>
            </w:pPr>
          </w:p>
        </w:tc>
      </w:tr>
    </w:tbl>
    <w:p w:rsidR="001618EE" w:rsidRDefault="001618EE" w:rsidP="001618EE">
      <w:pPr>
        <w:jc w:val="center"/>
        <w:rPr>
          <w:noProof/>
        </w:rPr>
      </w:pPr>
    </w:p>
    <w:p w:rsidR="00C3112D" w:rsidRPr="00C3112D" w:rsidRDefault="00C3112D" w:rsidP="00C3112D">
      <w:pPr>
        <w:pStyle w:val="1"/>
        <w:numPr>
          <w:ilvl w:val="0"/>
          <w:numId w:val="0"/>
        </w:numPr>
        <w:jc w:val="center"/>
        <w:rPr>
          <w:rFonts w:ascii="Times New Roman" w:hAnsi="Times New Roman" w:cs="Times New Roman"/>
          <w:sz w:val="24"/>
          <w:szCs w:val="24"/>
        </w:rPr>
      </w:pPr>
      <w:r w:rsidRPr="00C3112D">
        <w:rPr>
          <w:rFonts w:ascii="Times New Roman" w:hAnsi="Times New Roman" w:cs="Times New Roman"/>
          <w:sz w:val="24"/>
          <w:szCs w:val="24"/>
        </w:rPr>
        <w:t>РЕШЕНИЕ</w:t>
      </w:r>
    </w:p>
    <w:p w:rsidR="00C3112D" w:rsidRPr="00C3112D" w:rsidRDefault="00C3112D" w:rsidP="00C3112D">
      <w:pPr>
        <w:pStyle w:val="3"/>
        <w:numPr>
          <w:ilvl w:val="0"/>
          <w:numId w:val="0"/>
        </w:numPr>
        <w:ind w:left="720"/>
        <w:rPr>
          <w:sz w:val="24"/>
          <w:szCs w:val="24"/>
        </w:rPr>
      </w:pPr>
      <w:r>
        <w:rPr>
          <w:sz w:val="24"/>
          <w:szCs w:val="24"/>
        </w:rPr>
        <w:t xml:space="preserve">                                                      </w:t>
      </w:r>
      <w:r w:rsidRPr="00C3112D">
        <w:rPr>
          <w:sz w:val="24"/>
          <w:szCs w:val="24"/>
        </w:rPr>
        <w:t>(тридцать пятой сессии)</w:t>
      </w:r>
    </w:p>
    <w:p w:rsidR="00C3112D" w:rsidRPr="00D221E3" w:rsidRDefault="00C3112D" w:rsidP="00C3112D">
      <w:pPr>
        <w:rPr>
          <w:color w:val="000000"/>
          <w:sz w:val="24"/>
          <w:szCs w:val="24"/>
        </w:rPr>
      </w:pPr>
      <w:r w:rsidRPr="00D221E3">
        <w:rPr>
          <w:color w:val="000000"/>
          <w:sz w:val="24"/>
          <w:szCs w:val="24"/>
        </w:rPr>
        <w:t xml:space="preserve">«25»декабря 2024г.                         </w:t>
      </w:r>
      <w:r>
        <w:rPr>
          <w:color w:val="000000"/>
          <w:sz w:val="24"/>
          <w:szCs w:val="24"/>
        </w:rPr>
        <w:t xml:space="preserve">                   </w:t>
      </w:r>
      <w:r w:rsidRPr="00D221E3">
        <w:rPr>
          <w:color w:val="000000"/>
          <w:sz w:val="24"/>
          <w:szCs w:val="24"/>
        </w:rPr>
        <w:t xml:space="preserve"> п. Базово                                       № 68/175</w:t>
      </w:r>
    </w:p>
    <w:p w:rsidR="00C3112D" w:rsidRPr="00D221E3" w:rsidRDefault="00C3112D" w:rsidP="00C3112D">
      <w:pPr>
        <w:pStyle w:val="a8"/>
        <w:jc w:val="center"/>
        <w:rPr>
          <w:bCs/>
          <w:color w:val="000000"/>
          <w:sz w:val="24"/>
          <w:szCs w:val="24"/>
        </w:rPr>
      </w:pPr>
    </w:p>
    <w:p w:rsidR="00C3112D" w:rsidRPr="00D221E3" w:rsidRDefault="00C3112D" w:rsidP="00C3112D">
      <w:pPr>
        <w:jc w:val="center"/>
        <w:rPr>
          <w:b/>
          <w:color w:val="000000"/>
          <w:sz w:val="24"/>
          <w:szCs w:val="24"/>
        </w:rPr>
      </w:pPr>
      <w:r w:rsidRPr="00D221E3">
        <w:rPr>
          <w:color w:val="000000"/>
          <w:sz w:val="24"/>
          <w:szCs w:val="24"/>
        </w:rPr>
        <w:t xml:space="preserve">Об утверждении Положения об </w:t>
      </w:r>
      <w:r w:rsidRPr="00D221E3">
        <w:rPr>
          <w:bCs/>
          <w:color w:val="000000"/>
          <w:sz w:val="24"/>
          <w:szCs w:val="24"/>
        </w:rPr>
        <w:t>организации и проведении публичных слушаний</w:t>
      </w:r>
      <w:r w:rsidRPr="00D221E3">
        <w:rPr>
          <w:color w:val="000000"/>
          <w:sz w:val="24"/>
          <w:szCs w:val="24"/>
        </w:rPr>
        <w:t xml:space="preserve"> в</w:t>
      </w:r>
      <w:r w:rsidRPr="00D221E3">
        <w:rPr>
          <w:b/>
          <w:color w:val="000000"/>
          <w:sz w:val="24"/>
          <w:szCs w:val="24"/>
        </w:rPr>
        <w:t xml:space="preserve"> </w:t>
      </w:r>
      <w:proofErr w:type="spellStart"/>
      <w:r w:rsidRPr="00D221E3">
        <w:rPr>
          <w:bCs/>
          <w:color w:val="000000"/>
          <w:sz w:val="24"/>
          <w:szCs w:val="24"/>
        </w:rPr>
        <w:t>Базовском</w:t>
      </w:r>
      <w:proofErr w:type="spellEnd"/>
      <w:r w:rsidRPr="00D221E3">
        <w:rPr>
          <w:bCs/>
          <w:color w:val="000000"/>
          <w:sz w:val="24"/>
          <w:szCs w:val="24"/>
        </w:rPr>
        <w:t xml:space="preserve"> сельсовете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p>
    <w:p w:rsidR="00C3112D" w:rsidRPr="00D221E3" w:rsidRDefault="00C3112D" w:rsidP="00C3112D">
      <w:pPr>
        <w:jc w:val="both"/>
        <w:rPr>
          <w:color w:val="000000"/>
          <w:sz w:val="24"/>
          <w:szCs w:val="24"/>
        </w:rPr>
      </w:pPr>
    </w:p>
    <w:p w:rsidR="00C3112D" w:rsidRPr="00D221E3" w:rsidRDefault="00C3112D" w:rsidP="00C3112D">
      <w:pPr>
        <w:adjustRightInd w:val="0"/>
        <w:ind w:firstLine="567"/>
        <w:jc w:val="both"/>
        <w:rPr>
          <w:color w:val="000000"/>
          <w:sz w:val="24"/>
          <w:szCs w:val="24"/>
        </w:rPr>
      </w:pPr>
      <w:r w:rsidRPr="00D221E3">
        <w:rPr>
          <w:color w:val="000000"/>
          <w:sz w:val="24"/>
          <w:szCs w:val="24"/>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Совет депутатов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r>
        <w:rPr>
          <w:bCs/>
          <w:color w:val="000000"/>
          <w:sz w:val="24"/>
          <w:szCs w:val="24"/>
        </w:rPr>
        <w:t xml:space="preserve"> </w:t>
      </w:r>
      <w:r w:rsidRPr="00D221E3">
        <w:rPr>
          <w:color w:val="000000"/>
          <w:sz w:val="24"/>
          <w:szCs w:val="24"/>
        </w:rPr>
        <w:t>РЕШИЛ:</w:t>
      </w:r>
    </w:p>
    <w:p w:rsidR="00C3112D" w:rsidRPr="00D221E3" w:rsidRDefault="00C3112D" w:rsidP="00C3112D">
      <w:pPr>
        <w:numPr>
          <w:ilvl w:val="0"/>
          <w:numId w:val="4"/>
        </w:numPr>
        <w:autoSpaceDE/>
        <w:autoSpaceDN/>
        <w:ind w:left="0" w:firstLine="567"/>
        <w:jc w:val="both"/>
        <w:rPr>
          <w:color w:val="000000"/>
          <w:sz w:val="24"/>
          <w:szCs w:val="24"/>
        </w:rPr>
      </w:pPr>
      <w:r w:rsidRPr="00D221E3">
        <w:rPr>
          <w:color w:val="000000"/>
          <w:sz w:val="24"/>
          <w:szCs w:val="24"/>
        </w:rPr>
        <w:t xml:space="preserve">Утвердить Положение об </w:t>
      </w:r>
      <w:r w:rsidRPr="00D221E3">
        <w:rPr>
          <w:bCs/>
          <w:color w:val="000000"/>
          <w:sz w:val="24"/>
          <w:szCs w:val="24"/>
        </w:rPr>
        <w:t xml:space="preserve">организации и проведении публичных слушаний в </w:t>
      </w:r>
      <w:proofErr w:type="spellStart"/>
      <w:r w:rsidRPr="00D221E3">
        <w:rPr>
          <w:bCs/>
          <w:color w:val="000000"/>
          <w:sz w:val="24"/>
          <w:szCs w:val="24"/>
        </w:rPr>
        <w:t>Базовском</w:t>
      </w:r>
      <w:proofErr w:type="spellEnd"/>
      <w:r w:rsidRPr="00D221E3">
        <w:rPr>
          <w:bCs/>
          <w:color w:val="000000"/>
          <w:sz w:val="24"/>
          <w:szCs w:val="24"/>
        </w:rPr>
        <w:t xml:space="preserve"> сельсовете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r w:rsidRPr="00D221E3">
        <w:rPr>
          <w:color w:val="000000"/>
          <w:sz w:val="24"/>
          <w:szCs w:val="24"/>
        </w:rPr>
        <w:t>» согласно приложению.</w:t>
      </w:r>
    </w:p>
    <w:p w:rsidR="00C3112D" w:rsidRPr="00D221E3" w:rsidRDefault="00C3112D" w:rsidP="00C3112D">
      <w:pPr>
        <w:pStyle w:val="a4"/>
        <w:numPr>
          <w:ilvl w:val="0"/>
          <w:numId w:val="4"/>
        </w:numPr>
        <w:jc w:val="both"/>
        <w:rPr>
          <w:rFonts w:ascii="Times New Roman" w:hAnsi="Times New Roman"/>
          <w:sz w:val="24"/>
          <w:szCs w:val="24"/>
        </w:rPr>
      </w:pPr>
      <w:r w:rsidRPr="00D221E3">
        <w:rPr>
          <w:rFonts w:ascii="Times New Roman" w:hAnsi="Times New Roman"/>
          <w:sz w:val="24"/>
          <w:szCs w:val="24"/>
        </w:rPr>
        <w:t>Признать утратившим силу решение 31сессии 5 созыва Совета</w:t>
      </w:r>
    </w:p>
    <w:p w:rsidR="00C3112D" w:rsidRPr="00D221E3" w:rsidRDefault="00C3112D" w:rsidP="00C3112D">
      <w:pPr>
        <w:pStyle w:val="a4"/>
        <w:jc w:val="both"/>
        <w:rPr>
          <w:rFonts w:ascii="Times New Roman" w:hAnsi="Times New Roman"/>
          <w:sz w:val="24"/>
          <w:szCs w:val="24"/>
        </w:rPr>
      </w:pPr>
      <w:r w:rsidRPr="00D221E3">
        <w:rPr>
          <w:rFonts w:ascii="Times New Roman" w:hAnsi="Times New Roman"/>
          <w:sz w:val="24"/>
          <w:szCs w:val="24"/>
        </w:rPr>
        <w:t xml:space="preserve">депутатов </w:t>
      </w:r>
      <w:proofErr w:type="spellStart"/>
      <w:r w:rsidRPr="00D221E3">
        <w:rPr>
          <w:rFonts w:ascii="Times New Roman" w:hAnsi="Times New Roman"/>
          <w:sz w:val="24"/>
          <w:szCs w:val="24"/>
        </w:rPr>
        <w:t>Базовского</w:t>
      </w:r>
      <w:proofErr w:type="spellEnd"/>
      <w:r w:rsidRPr="00D221E3">
        <w:rPr>
          <w:rFonts w:ascii="Times New Roman" w:hAnsi="Times New Roman"/>
          <w:sz w:val="24"/>
          <w:szCs w:val="24"/>
        </w:rPr>
        <w:t xml:space="preserve"> сельсовета </w:t>
      </w:r>
      <w:proofErr w:type="spellStart"/>
      <w:r w:rsidRPr="00D221E3">
        <w:rPr>
          <w:rFonts w:ascii="Times New Roman" w:hAnsi="Times New Roman"/>
          <w:sz w:val="24"/>
          <w:szCs w:val="24"/>
        </w:rPr>
        <w:t>Чулымского</w:t>
      </w:r>
      <w:proofErr w:type="spellEnd"/>
      <w:r w:rsidRPr="00D221E3">
        <w:rPr>
          <w:rFonts w:ascii="Times New Roman" w:hAnsi="Times New Roman"/>
          <w:sz w:val="24"/>
          <w:szCs w:val="24"/>
        </w:rPr>
        <w:t xml:space="preserve"> района Новосибирской области от 15.11.2024г. №25/135 «Об утверждении Положения об организации</w:t>
      </w:r>
    </w:p>
    <w:p w:rsidR="00C3112D" w:rsidRPr="00D221E3" w:rsidRDefault="00C3112D" w:rsidP="00C3112D">
      <w:pPr>
        <w:pStyle w:val="a4"/>
        <w:jc w:val="both"/>
        <w:rPr>
          <w:rFonts w:ascii="Times New Roman" w:hAnsi="Times New Roman"/>
          <w:sz w:val="24"/>
          <w:szCs w:val="24"/>
        </w:rPr>
      </w:pPr>
      <w:r w:rsidRPr="00D221E3">
        <w:rPr>
          <w:rFonts w:ascii="Times New Roman" w:hAnsi="Times New Roman"/>
          <w:sz w:val="24"/>
          <w:szCs w:val="24"/>
        </w:rPr>
        <w:t xml:space="preserve"> и </w:t>
      </w:r>
      <w:proofErr w:type="gramStart"/>
      <w:r w:rsidRPr="00D221E3">
        <w:rPr>
          <w:rFonts w:ascii="Times New Roman" w:hAnsi="Times New Roman"/>
          <w:sz w:val="24"/>
          <w:szCs w:val="24"/>
        </w:rPr>
        <w:t>проведении</w:t>
      </w:r>
      <w:proofErr w:type="gramEnd"/>
      <w:r w:rsidRPr="00D221E3">
        <w:rPr>
          <w:rFonts w:ascii="Times New Roman" w:hAnsi="Times New Roman"/>
          <w:sz w:val="24"/>
          <w:szCs w:val="24"/>
        </w:rPr>
        <w:t xml:space="preserve"> публичных слушаний в </w:t>
      </w:r>
      <w:proofErr w:type="spellStart"/>
      <w:r w:rsidRPr="00D221E3">
        <w:rPr>
          <w:rFonts w:ascii="Times New Roman" w:hAnsi="Times New Roman"/>
          <w:sz w:val="24"/>
          <w:szCs w:val="24"/>
        </w:rPr>
        <w:t>Базовском</w:t>
      </w:r>
      <w:proofErr w:type="spellEnd"/>
      <w:r w:rsidRPr="00D221E3">
        <w:rPr>
          <w:rFonts w:ascii="Times New Roman" w:hAnsi="Times New Roman"/>
          <w:sz w:val="24"/>
          <w:szCs w:val="24"/>
        </w:rPr>
        <w:t xml:space="preserve">  сельсовете </w:t>
      </w:r>
      <w:proofErr w:type="spellStart"/>
      <w:r w:rsidRPr="00D221E3">
        <w:rPr>
          <w:rFonts w:ascii="Times New Roman" w:hAnsi="Times New Roman"/>
          <w:sz w:val="24"/>
          <w:szCs w:val="24"/>
        </w:rPr>
        <w:t>Чулымского</w:t>
      </w:r>
      <w:proofErr w:type="spellEnd"/>
      <w:r w:rsidRPr="00D221E3">
        <w:rPr>
          <w:rFonts w:ascii="Times New Roman" w:hAnsi="Times New Roman"/>
          <w:sz w:val="24"/>
          <w:szCs w:val="24"/>
        </w:rPr>
        <w:t xml:space="preserve"> района Новосибирской области».</w:t>
      </w:r>
    </w:p>
    <w:p w:rsidR="00C3112D" w:rsidRPr="00D221E3" w:rsidRDefault="00C3112D" w:rsidP="00C3112D">
      <w:pPr>
        <w:ind w:firstLine="567"/>
        <w:jc w:val="both"/>
        <w:rPr>
          <w:color w:val="000000"/>
          <w:sz w:val="24"/>
          <w:szCs w:val="24"/>
        </w:rPr>
      </w:pPr>
      <w:r w:rsidRPr="00D221E3">
        <w:rPr>
          <w:color w:val="000000"/>
          <w:sz w:val="24"/>
          <w:szCs w:val="24"/>
        </w:rPr>
        <w:t xml:space="preserve">3.  Опубликовать настоящее решение в газете «Вестник </w:t>
      </w:r>
      <w:proofErr w:type="spellStart"/>
      <w:r w:rsidRPr="00D221E3">
        <w:rPr>
          <w:color w:val="000000"/>
          <w:sz w:val="24"/>
          <w:szCs w:val="24"/>
        </w:rPr>
        <w:t>Базовского</w:t>
      </w:r>
      <w:proofErr w:type="spellEnd"/>
      <w:r w:rsidRPr="00D221E3">
        <w:rPr>
          <w:color w:val="000000"/>
          <w:sz w:val="24"/>
          <w:szCs w:val="24"/>
        </w:rPr>
        <w:t xml:space="preserve"> сельсовета» и разместить на официальном сайте администрации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r w:rsidRPr="00D221E3">
        <w:rPr>
          <w:color w:val="000000"/>
          <w:sz w:val="24"/>
          <w:szCs w:val="24"/>
        </w:rPr>
        <w:t>.</w:t>
      </w:r>
    </w:p>
    <w:p w:rsidR="00C3112D" w:rsidRPr="00D221E3" w:rsidRDefault="00C3112D" w:rsidP="00C3112D">
      <w:pPr>
        <w:ind w:firstLine="567"/>
        <w:jc w:val="both"/>
        <w:rPr>
          <w:color w:val="000000"/>
          <w:sz w:val="24"/>
          <w:szCs w:val="24"/>
        </w:rPr>
      </w:pPr>
    </w:p>
    <w:p w:rsidR="00C3112D" w:rsidRPr="00D221E3" w:rsidRDefault="00C3112D" w:rsidP="00C3112D">
      <w:pPr>
        <w:jc w:val="both"/>
        <w:rPr>
          <w:bCs/>
          <w:color w:val="000000"/>
          <w:sz w:val="24"/>
          <w:szCs w:val="24"/>
        </w:rPr>
      </w:pPr>
      <w:r w:rsidRPr="00D221E3">
        <w:rPr>
          <w:color w:val="000000"/>
          <w:sz w:val="24"/>
          <w:szCs w:val="24"/>
        </w:rPr>
        <w:t>Председатель Совета депутатов</w:t>
      </w:r>
      <w:r w:rsidRPr="00D221E3">
        <w:rPr>
          <w:bCs/>
          <w:color w:val="000000"/>
          <w:sz w:val="24"/>
          <w:szCs w:val="24"/>
        </w:rPr>
        <w:t xml:space="preserve">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
    <w:p w:rsidR="00C3112D" w:rsidRPr="00D221E3" w:rsidRDefault="00C3112D" w:rsidP="00C3112D">
      <w:pPr>
        <w:jc w:val="both"/>
        <w:rPr>
          <w:color w:val="000000"/>
          <w:sz w:val="24"/>
          <w:szCs w:val="24"/>
        </w:rPr>
      </w:pP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                             </w:t>
      </w:r>
      <w:proofErr w:type="spellStart"/>
      <w:r w:rsidRPr="00D221E3">
        <w:rPr>
          <w:bCs/>
          <w:color w:val="000000"/>
          <w:sz w:val="24"/>
          <w:szCs w:val="24"/>
        </w:rPr>
        <w:t>Л.И.Лютикова</w:t>
      </w:r>
      <w:proofErr w:type="spellEnd"/>
    </w:p>
    <w:p w:rsidR="00C3112D" w:rsidRPr="00D221E3" w:rsidRDefault="00C3112D" w:rsidP="00C3112D">
      <w:pPr>
        <w:ind w:firstLine="567"/>
        <w:jc w:val="both"/>
        <w:rPr>
          <w:color w:val="000000"/>
          <w:sz w:val="24"/>
          <w:szCs w:val="24"/>
        </w:rPr>
      </w:pPr>
    </w:p>
    <w:p w:rsidR="00C3112D" w:rsidRPr="00D221E3" w:rsidRDefault="00C3112D" w:rsidP="00C3112D">
      <w:pPr>
        <w:jc w:val="both"/>
        <w:rPr>
          <w:bCs/>
          <w:color w:val="000000"/>
          <w:sz w:val="24"/>
          <w:szCs w:val="24"/>
        </w:rPr>
      </w:pPr>
      <w:r w:rsidRPr="00D221E3">
        <w:rPr>
          <w:color w:val="000000"/>
          <w:sz w:val="24"/>
          <w:szCs w:val="24"/>
        </w:rPr>
        <w:t xml:space="preserve">Глава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
    <w:p w:rsidR="00C3112D" w:rsidRPr="00D221E3" w:rsidRDefault="00C3112D" w:rsidP="00C3112D">
      <w:pPr>
        <w:jc w:val="both"/>
        <w:rPr>
          <w:color w:val="000000"/>
          <w:sz w:val="24"/>
          <w:szCs w:val="24"/>
        </w:rPr>
      </w:pP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                             </w:t>
      </w:r>
      <w:proofErr w:type="spellStart"/>
      <w:r w:rsidRPr="00D221E3">
        <w:rPr>
          <w:bCs/>
          <w:color w:val="000000"/>
          <w:sz w:val="24"/>
          <w:szCs w:val="24"/>
        </w:rPr>
        <w:t>С.В.Фролов</w:t>
      </w:r>
      <w:proofErr w:type="spellEnd"/>
    </w:p>
    <w:p w:rsidR="00C3112D" w:rsidRPr="00D221E3" w:rsidRDefault="00C3112D" w:rsidP="00C3112D">
      <w:pPr>
        <w:ind w:firstLine="567"/>
        <w:jc w:val="both"/>
        <w:rPr>
          <w:color w:val="000000"/>
          <w:sz w:val="24"/>
          <w:szCs w:val="24"/>
        </w:rPr>
      </w:pPr>
    </w:p>
    <w:p w:rsidR="00C3112D" w:rsidRPr="00D221E3" w:rsidRDefault="00C3112D" w:rsidP="00C3112D">
      <w:pPr>
        <w:jc w:val="right"/>
        <w:rPr>
          <w:bCs/>
          <w:color w:val="000000"/>
          <w:sz w:val="24"/>
          <w:szCs w:val="24"/>
        </w:rPr>
      </w:pPr>
      <w:r w:rsidRPr="00D221E3">
        <w:rPr>
          <w:bCs/>
          <w:color w:val="000000"/>
          <w:sz w:val="24"/>
          <w:szCs w:val="24"/>
        </w:rPr>
        <w:t>Приложение</w:t>
      </w:r>
    </w:p>
    <w:p w:rsidR="00C3112D" w:rsidRPr="00D221E3" w:rsidRDefault="00C3112D" w:rsidP="00C3112D">
      <w:pPr>
        <w:jc w:val="right"/>
        <w:rPr>
          <w:color w:val="000000"/>
          <w:sz w:val="24"/>
          <w:szCs w:val="24"/>
        </w:rPr>
      </w:pPr>
      <w:r w:rsidRPr="00D221E3">
        <w:rPr>
          <w:color w:val="000000"/>
          <w:sz w:val="24"/>
          <w:szCs w:val="24"/>
        </w:rPr>
        <w:t xml:space="preserve">Утверждено решением </w:t>
      </w:r>
    </w:p>
    <w:p w:rsidR="00C3112D" w:rsidRPr="00D221E3" w:rsidRDefault="00C3112D" w:rsidP="00C3112D">
      <w:pPr>
        <w:jc w:val="right"/>
        <w:rPr>
          <w:bCs/>
          <w:color w:val="000000"/>
          <w:sz w:val="24"/>
          <w:szCs w:val="24"/>
        </w:rPr>
      </w:pPr>
      <w:r w:rsidRPr="00D221E3">
        <w:rPr>
          <w:color w:val="000000"/>
          <w:sz w:val="24"/>
          <w:szCs w:val="24"/>
        </w:rPr>
        <w:t xml:space="preserve">Совета депутатов </w:t>
      </w:r>
      <w:proofErr w:type="spellStart"/>
      <w:r w:rsidRPr="00D221E3">
        <w:rPr>
          <w:bCs/>
          <w:color w:val="000000"/>
          <w:sz w:val="24"/>
          <w:szCs w:val="24"/>
        </w:rPr>
        <w:t>Базовского</w:t>
      </w:r>
      <w:proofErr w:type="spellEnd"/>
      <w:r w:rsidRPr="00D221E3">
        <w:rPr>
          <w:bCs/>
          <w:color w:val="000000"/>
          <w:sz w:val="24"/>
          <w:szCs w:val="24"/>
        </w:rPr>
        <w:t xml:space="preserve"> сельсовета</w:t>
      </w:r>
    </w:p>
    <w:p w:rsidR="00C3112D" w:rsidRPr="00D221E3" w:rsidRDefault="00C3112D" w:rsidP="00C3112D">
      <w:pPr>
        <w:jc w:val="right"/>
        <w:rPr>
          <w:bCs/>
          <w:color w:val="000000"/>
          <w:sz w:val="24"/>
          <w:szCs w:val="24"/>
        </w:rPr>
      </w:pPr>
      <w:r w:rsidRPr="00D221E3">
        <w:rPr>
          <w:bCs/>
          <w:color w:val="000000"/>
          <w:sz w:val="24"/>
          <w:szCs w:val="24"/>
        </w:rPr>
        <w:t xml:space="preserve">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p>
    <w:p w:rsidR="00C3112D" w:rsidRPr="00D221E3" w:rsidRDefault="00C3112D" w:rsidP="00C3112D">
      <w:pPr>
        <w:jc w:val="right"/>
        <w:rPr>
          <w:color w:val="000000"/>
          <w:sz w:val="24"/>
          <w:szCs w:val="24"/>
        </w:rPr>
      </w:pPr>
      <w:r w:rsidRPr="00D221E3">
        <w:rPr>
          <w:color w:val="000000"/>
          <w:sz w:val="24"/>
          <w:szCs w:val="24"/>
        </w:rPr>
        <w:t xml:space="preserve"> от 25.12.2024г.  № 68/175</w:t>
      </w:r>
    </w:p>
    <w:p w:rsidR="00C3112D" w:rsidRPr="00D221E3" w:rsidRDefault="00C3112D" w:rsidP="00C3112D">
      <w:pPr>
        <w:jc w:val="center"/>
        <w:rPr>
          <w:b/>
          <w:color w:val="000000"/>
          <w:sz w:val="24"/>
          <w:szCs w:val="24"/>
        </w:rPr>
      </w:pPr>
      <w:r w:rsidRPr="00D221E3">
        <w:rPr>
          <w:b/>
          <w:color w:val="000000"/>
          <w:sz w:val="24"/>
          <w:szCs w:val="24"/>
        </w:rPr>
        <w:t xml:space="preserve">Положение </w:t>
      </w:r>
    </w:p>
    <w:p w:rsidR="00C3112D" w:rsidRPr="00D221E3" w:rsidRDefault="00C3112D" w:rsidP="00C3112D">
      <w:pPr>
        <w:jc w:val="center"/>
        <w:rPr>
          <w:b/>
          <w:bCs/>
          <w:color w:val="000000"/>
          <w:sz w:val="24"/>
          <w:szCs w:val="24"/>
        </w:rPr>
      </w:pPr>
      <w:r w:rsidRPr="00D221E3">
        <w:rPr>
          <w:b/>
          <w:color w:val="000000"/>
          <w:sz w:val="24"/>
          <w:szCs w:val="24"/>
        </w:rPr>
        <w:t xml:space="preserve">об </w:t>
      </w:r>
      <w:r w:rsidRPr="00D221E3">
        <w:rPr>
          <w:b/>
          <w:bCs/>
          <w:color w:val="000000"/>
          <w:sz w:val="24"/>
          <w:szCs w:val="24"/>
        </w:rPr>
        <w:t>организации и проведении публичных слушаний в</w:t>
      </w:r>
      <w:r w:rsidRPr="00D221E3">
        <w:rPr>
          <w:b/>
          <w:color w:val="000000"/>
          <w:sz w:val="24"/>
          <w:szCs w:val="24"/>
        </w:rPr>
        <w:t xml:space="preserve"> </w:t>
      </w:r>
      <w:proofErr w:type="spellStart"/>
      <w:r w:rsidRPr="00D221E3">
        <w:rPr>
          <w:b/>
          <w:bCs/>
          <w:color w:val="000000"/>
          <w:sz w:val="24"/>
          <w:szCs w:val="24"/>
        </w:rPr>
        <w:t>Базовском</w:t>
      </w:r>
      <w:proofErr w:type="spellEnd"/>
      <w:r w:rsidRPr="00D221E3">
        <w:rPr>
          <w:b/>
          <w:bCs/>
          <w:color w:val="000000"/>
          <w:sz w:val="24"/>
          <w:szCs w:val="24"/>
        </w:rPr>
        <w:t xml:space="preserve"> сельсовете </w:t>
      </w:r>
      <w:proofErr w:type="spellStart"/>
      <w:r w:rsidRPr="00D221E3">
        <w:rPr>
          <w:b/>
          <w:bCs/>
          <w:color w:val="000000"/>
          <w:sz w:val="24"/>
          <w:szCs w:val="24"/>
        </w:rPr>
        <w:t>Чулымского</w:t>
      </w:r>
      <w:proofErr w:type="spellEnd"/>
      <w:r w:rsidRPr="00D221E3">
        <w:rPr>
          <w:b/>
          <w:bCs/>
          <w:color w:val="000000"/>
          <w:sz w:val="24"/>
          <w:szCs w:val="24"/>
        </w:rPr>
        <w:t xml:space="preserve"> района Новосибирской области</w:t>
      </w:r>
    </w:p>
    <w:p w:rsidR="00C3112D" w:rsidRPr="00D221E3" w:rsidRDefault="00C3112D" w:rsidP="00C3112D">
      <w:pPr>
        <w:jc w:val="center"/>
        <w:rPr>
          <w:bCs/>
          <w:color w:val="000000"/>
          <w:sz w:val="24"/>
          <w:szCs w:val="24"/>
        </w:rPr>
      </w:pPr>
    </w:p>
    <w:p w:rsidR="00C3112D" w:rsidRPr="00D221E3" w:rsidRDefault="00C3112D" w:rsidP="00C3112D">
      <w:pPr>
        <w:tabs>
          <w:tab w:val="left" w:pos="0"/>
        </w:tabs>
        <w:adjustRightInd w:val="0"/>
        <w:ind w:firstLine="567"/>
        <w:jc w:val="center"/>
        <w:rPr>
          <w:b/>
          <w:color w:val="000000"/>
          <w:sz w:val="24"/>
          <w:szCs w:val="24"/>
        </w:rPr>
      </w:pPr>
      <w:r w:rsidRPr="00D221E3">
        <w:rPr>
          <w:b/>
          <w:color w:val="000000"/>
          <w:sz w:val="24"/>
          <w:szCs w:val="24"/>
        </w:rPr>
        <w:t>1. Общие положения</w:t>
      </w:r>
    </w:p>
    <w:p w:rsidR="00C3112D" w:rsidRPr="00D221E3" w:rsidRDefault="00C3112D" w:rsidP="00C3112D">
      <w:pPr>
        <w:ind w:firstLine="567"/>
        <w:jc w:val="both"/>
        <w:rPr>
          <w:color w:val="000000"/>
          <w:sz w:val="24"/>
          <w:szCs w:val="24"/>
        </w:rPr>
      </w:pPr>
      <w:r w:rsidRPr="00D221E3">
        <w:rPr>
          <w:color w:val="000000"/>
          <w:sz w:val="24"/>
          <w:szCs w:val="24"/>
        </w:rPr>
        <w:t xml:space="preserve">1.1. Публичные слушания ‒ форма реализации прав жителей муниципального образования на участие в процессе принятия органами местного самоуправления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w:t>
      </w:r>
      <w:r w:rsidRPr="00D221E3">
        <w:rPr>
          <w:bCs/>
          <w:color w:val="000000"/>
          <w:sz w:val="24"/>
          <w:szCs w:val="24"/>
        </w:rPr>
        <w:lastRenderedPageBreak/>
        <w:t>района Новосибирской области</w:t>
      </w:r>
      <w:r w:rsidRPr="00D221E3">
        <w:rPr>
          <w:color w:val="000000"/>
          <w:sz w:val="24"/>
          <w:szCs w:val="24"/>
        </w:rPr>
        <w:t xml:space="preserve"> (далее – органы местного самоуправления) проектов муниципальных правовых актов по вопросам местного значения, а также по иным вопросам, предусмотренным федеральным законодательством, путем их публичного обсуждения.</w:t>
      </w:r>
    </w:p>
    <w:p w:rsidR="00C3112D" w:rsidRPr="00D221E3" w:rsidRDefault="00C3112D" w:rsidP="00C3112D">
      <w:pPr>
        <w:ind w:firstLine="567"/>
        <w:jc w:val="both"/>
        <w:rPr>
          <w:color w:val="000000"/>
          <w:sz w:val="24"/>
          <w:szCs w:val="24"/>
        </w:rPr>
      </w:pPr>
      <w:r w:rsidRPr="00D221E3">
        <w:rPr>
          <w:color w:val="000000"/>
          <w:sz w:val="24"/>
          <w:szCs w:val="24"/>
        </w:rPr>
        <w:t>1.2. Организация публичных слушаний ‒ деятельность, направленная на оповещение о времени и месте проведения слушаний, ознакомление с проектом муниципального правового акта, опубликование (обнародование) результатов публичных слушаний, включая мотивированное обоснование принятых решений, а также иные организационные меры, обеспечивающие участие населения муниципального образования в публичных слушаниях.</w:t>
      </w:r>
    </w:p>
    <w:p w:rsidR="00C3112D" w:rsidRPr="00D221E3" w:rsidRDefault="00C3112D" w:rsidP="00C3112D">
      <w:pPr>
        <w:ind w:firstLine="567"/>
        <w:jc w:val="both"/>
        <w:rPr>
          <w:color w:val="000000"/>
          <w:sz w:val="24"/>
          <w:szCs w:val="24"/>
        </w:rPr>
      </w:pPr>
      <w:r w:rsidRPr="00D221E3">
        <w:rPr>
          <w:color w:val="000000"/>
          <w:sz w:val="24"/>
          <w:szCs w:val="24"/>
        </w:rPr>
        <w:t>1.3. Участники публичных слушаний − граждане, постоянно проживающие на территории муниципального образования.</w:t>
      </w:r>
    </w:p>
    <w:p w:rsidR="00C3112D" w:rsidRPr="00D221E3" w:rsidRDefault="00C3112D" w:rsidP="00C3112D">
      <w:pPr>
        <w:ind w:firstLine="567"/>
        <w:jc w:val="both"/>
        <w:rPr>
          <w:color w:val="000000"/>
          <w:sz w:val="24"/>
          <w:szCs w:val="24"/>
        </w:rPr>
      </w:pPr>
      <w:r w:rsidRPr="00D221E3">
        <w:rPr>
          <w:color w:val="000000"/>
          <w:sz w:val="24"/>
          <w:szCs w:val="24"/>
        </w:rPr>
        <w:t>1.4. Эксперт публичных слушаний ‒ лицо, обладающее специальными знаниями по вопросам публичных слушаний, подготовившее и представившее в письменном виде предложения и рекомендации по вопросу, выносимому на публичные слушания, озвучивающее их на публичных слушаниях.</w:t>
      </w:r>
    </w:p>
    <w:p w:rsidR="00C3112D" w:rsidRPr="00D221E3" w:rsidRDefault="00C3112D" w:rsidP="00C3112D">
      <w:pPr>
        <w:ind w:firstLine="567"/>
        <w:jc w:val="both"/>
        <w:rPr>
          <w:sz w:val="24"/>
          <w:szCs w:val="24"/>
        </w:rPr>
      </w:pPr>
      <w:r w:rsidRPr="00D221E3">
        <w:rPr>
          <w:color w:val="000000"/>
          <w:sz w:val="24"/>
          <w:szCs w:val="24"/>
        </w:rPr>
        <w:t xml:space="preserve">1.5. Инициатор публичных слушаний ‒ </w:t>
      </w:r>
      <w:r w:rsidRPr="00D221E3">
        <w:rPr>
          <w:sz w:val="24"/>
          <w:szCs w:val="24"/>
          <w:shd w:val="clear" w:color="auto" w:fill="FFFFFF"/>
        </w:rPr>
        <w:t>население, представительный орган  муниципального образования или глава муниципального образования.</w:t>
      </w:r>
    </w:p>
    <w:p w:rsidR="00C3112D" w:rsidRPr="00D221E3" w:rsidRDefault="00C3112D" w:rsidP="00C3112D">
      <w:pPr>
        <w:ind w:firstLine="567"/>
        <w:jc w:val="both"/>
        <w:rPr>
          <w:color w:val="000000"/>
          <w:sz w:val="24"/>
          <w:szCs w:val="24"/>
        </w:rPr>
      </w:pPr>
      <w:r w:rsidRPr="00D221E3">
        <w:rPr>
          <w:color w:val="000000"/>
          <w:sz w:val="24"/>
          <w:szCs w:val="24"/>
        </w:rPr>
        <w:t>1.6. Организатор публичных слушаний – уполномоченный на проведение публичных слушаний орган местного самоуправления.</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1.7.  Порядок организации и проведения публичных слушаний включает в себя:</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 оповещение о начале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3) проведение экспозиции или экспозиций проекта, подлежащего рассмотрению на публичных слушаниях;</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4) проведение собрания или собраний участников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5) подготовка и оформление протокола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6) подготовка и опубликование заключения о результатах публичных слушаний.</w:t>
      </w:r>
    </w:p>
    <w:p w:rsidR="00C3112D" w:rsidRPr="00D221E3" w:rsidRDefault="00C3112D" w:rsidP="00C3112D">
      <w:pPr>
        <w:pStyle w:val="a4"/>
        <w:rPr>
          <w:rFonts w:ascii="Times New Roman" w:hAnsi="Times New Roman"/>
          <w:sz w:val="24"/>
          <w:szCs w:val="24"/>
        </w:rPr>
      </w:pPr>
      <w:r w:rsidRPr="00D221E3">
        <w:rPr>
          <w:rFonts w:ascii="Times New Roman" w:hAnsi="Times New Roman"/>
          <w:sz w:val="24"/>
          <w:szCs w:val="24"/>
        </w:rPr>
        <w:t xml:space="preserve">        1.8. Оповещение о начале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1.8.1. Оповещение жителей о начале   публичных слушаний оформляется по форме согласно приложению 1 к настоящему Положению и включает в себя информацию:</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 наименовании и адресе органа, уполномоченного на проведение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 проекте, подлежащем рассмотрению на публичных слушаниях, перечень информационных материалов к проекту;</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 об инициаторе, </w:t>
      </w:r>
      <w:proofErr w:type="gramStart"/>
      <w:r w:rsidRPr="00D221E3">
        <w:rPr>
          <w:spacing w:val="2"/>
        </w:rPr>
        <w:t>предложившего</w:t>
      </w:r>
      <w:proofErr w:type="gramEnd"/>
      <w:r w:rsidRPr="00D221E3">
        <w:rPr>
          <w:spacing w:val="2"/>
        </w:rPr>
        <w:t xml:space="preserve"> проект;</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 порядке и сроках проведения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 месте, дате открытия экспозиции или экспозиций проекта,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 порядке, сроке, форме внесения участниками публичных слушаний предложений и замечаний, касающихся проекта, подлежащего рассмотрению на публичных слушаниях;</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об официальном сайте и (или) информационных систем (в случае проведения общественных обсуждений), на которых будут размещены проект, подлежащий рассмотрению на публичных слушаниях, и информационные материалы к нему;</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 дате, времени и месте проведения собрания или собраний в случае</w:t>
      </w:r>
      <w:r>
        <w:rPr>
          <w:spacing w:val="2"/>
        </w:rPr>
        <w:t xml:space="preserve"> назначения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1.8.2 Оповещение о начале   публичных слушаний не </w:t>
      </w:r>
      <w:proofErr w:type="gramStart"/>
      <w:r w:rsidRPr="00D221E3">
        <w:rPr>
          <w:spacing w:val="2"/>
        </w:rPr>
        <w:t>позднее</w:t>
      </w:r>
      <w:proofErr w:type="gramEnd"/>
      <w:r w:rsidRPr="00D221E3">
        <w:rPr>
          <w:spacing w:val="2"/>
        </w:rPr>
        <w:t xml:space="preserve"> чем за семь дней до дня размещения на официальном сайте администрации  или в информационных системах проекта,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lastRenderedPageBreak/>
        <w:t>Кроме того, оповещение о начале публичных слушаний распространяется в иных общедоступных местах - на информационных стендах.</w:t>
      </w:r>
    </w:p>
    <w:p w:rsidR="00C3112D" w:rsidRPr="00D221E3" w:rsidRDefault="00C3112D" w:rsidP="00C3112D">
      <w:pPr>
        <w:pStyle w:val="3"/>
        <w:numPr>
          <w:ilvl w:val="0"/>
          <w:numId w:val="0"/>
        </w:numPr>
        <w:shd w:val="clear" w:color="auto" w:fill="FFFFFF"/>
        <w:spacing w:before="375" w:after="225"/>
        <w:ind w:left="720" w:hanging="432"/>
        <w:jc w:val="both"/>
        <w:textAlignment w:val="baseline"/>
        <w:rPr>
          <w:b/>
          <w:bCs/>
          <w:spacing w:val="2"/>
          <w:sz w:val="24"/>
          <w:szCs w:val="24"/>
        </w:rPr>
      </w:pPr>
      <w:r w:rsidRPr="00D221E3">
        <w:rPr>
          <w:b/>
          <w:bCs/>
          <w:spacing w:val="2"/>
          <w:sz w:val="24"/>
          <w:szCs w:val="24"/>
        </w:rPr>
        <w:t>1.9. Требования к информационным стендам, на которых размещаются оповещения о начале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1.9.1 Оповещения о начале публичных слушаний размещаются на информационных стендах:</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оборудованных около здания, уполномоченного на проведение публичных слушаний органа местного самоуправления;</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 расположенных в местах массового скопления граждан.</w:t>
      </w:r>
    </w:p>
    <w:p w:rsidR="00C3112D" w:rsidRPr="00D221E3" w:rsidRDefault="00C3112D" w:rsidP="00C3112D">
      <w:pPr>
        <w:pStyle w:val="3"/>
        <w:numPr>
          <w:ilvl w:val="0"/>
          <w:numId w:val="0"/>
        </w:numPr>
        <w:shd w:val="clear" w:color="auto" w:fill="FFFFFF"/>
        <w:spacing w:before="375" w:after="225"/>
        <w:ind w:left="720" w:hanging="432"/>
        <w:jc w:val="both"/>
        <w:textAlignment w:val="baseline"/>
        <w:rPr>
          <w:b/>
          <w:bCs/>
          <w:spacing w:val="2"/>
          <w:sz w:val="24"/>
          <w:szCs w:val="24"/>
        </w:rPr>
      </w:pPr>
      <w:r w:rsidRPr="00D221E3">
        <w:rPr>
          <w:b/>
          <w:bCs/>
          <w:spacing w:val="2"/>
          <w:sz w:val="24"/>
          <w:szCs w:val="24"/>
        </w:rPr>
        <w:t>1.10. Порядок проведения экспозиции проекта, подлежащего рассмотрению на публичных слушаниях</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1.10.1.  В течение всего периода размещения на официальном сайте и (или) в информационных системах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1.10.2. Информация о месте, дате открытия экспозиции или экспозиций проекта, о сроках проведения экспозиции или экспозиций такого проекта, о днях и часах, в которые возможно посещение указанных экспозиции или экспозиций должны содержаться в оповещении о начале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1.10.3. Проведение экспозиции или экспозиций проекта, подлежащего рассмотрению на публичных слушаниях, осуществляется уполномоченным специалистом администрации муниципального образования, ответственным за организацию и проведение публичных слушаний.</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1.10.4. Материалы экспозиции или экспозиций проекта, подлежащего рассмотрению на публичных слушаниях, должны быть представлены в полном составе.</w:t>
      </w:r>
    </w:p>
    <w:p w:rsidR="00C3112D" w:rsidRPr="00D221E3"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1.10.5.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C3112D" w:rsidRPr="00C3112D" w:rsidRDefault="00C3112D" w:rsidP="00C3112D">
      <w:pPr>
        <w:pStyle w:val="formattext"/>
        <w:shd w:val="clear" w:color="auto" w:fill="FFFFFF"/>
        <w:spacing w:before="0" w:beforeAutospacing="0" w:after="0" w:afterAutospacing="0" w:line="315" w:lineRule="atLeast"/>
        <w:ind w:firstLine="567"/>
        <w:jc w:val="both"/>
        <w:textAlignment w:val="baseline"/>
        <w:rPr>
          <w:spacing w:val="2"/>
        </w:rPr>
      </w:pPr>
      <w:r w:rsidRPr="00D221E3">
        <w:rPr>
          <w:spacing w:val="2"/>
        </w:rPr>
        <w:t>Консультирование посетителей экспозиции осуществляется представителями о</w:t>
      </w:r>
      <w:r>
        <w:rPr>
          <w:spacing w:val="2"/>
        </w:rPr>
        <w:t>рганизатора публичных слушаний.</w:t>
      </w:r>
    </w:p>
    <w:p w:rsidR="00C3112D" w:rsidRPr="00D221E3" w:rsidRDefault="00C3112D" w:rsidP="00C3112D">
      <w:pPr>
        <w:jc w:val="center"/>
        <w:rPr>
          <w:b/>
          <w:color w:val="000000"/>
          <w:sz w:val="24"/>
          <w:szCs w:val="24"/>
        </w:rPr>
      </w:pPr>
      <w:r w:rsidRPr="00D221E3">
        <w:rPr>
          <w:b/>
          <w:color w:val="000000"/>
          <w:sz w:val="24"/>
          <w:szCs w:val="24"/>
        </w:rPr>
        <w:t>2. Вопросы, выносящиеся на публичные слушания</w:t>
      </w:r>
    </w:p>
    <w:p w:rsidR="00C3112D" w:rsidRPr="00D221E3" w:rsidRDefault="00C3112D" w:rsidP="00C3112D">
      <w:pPr>
        <w:ind w:firstLine="567"/>
        <w:jc w:val="both"/>
        <w:rPr>
          <w:color w:val="000000"/>
          <w:sz w:val="24"/>
          <w:szCs w:val="24"/>
        </w:rPr>
      </w:pPr>
      <w:r w:rsidRPr="00D221E3">
        <w:rPr>
          <w:color w:val="000000"/>
          <w:sz w:val="24"/>
          <w:szCs w:val="24"/>
        </w:rPr>
        <w:t>2.1. В обязательном порядке публичные слушания проводятся для обсуждения:</w:t>
      </w:r>
    </w:p>
    <w:p w:rsidR="00C3112D" w:rsidRPr="00D221E3" w:rsidRDefault="00C3112D" w:rsidP="00C3112D">
      <w:pPr>
        <w:adjustRightInd w:val="0"/>
        <w:ind w:firstLine="567"/>
        <w:jc w:val="both"/>
        <w:rPr>
          <w:color w:val="000000"/>
          <w:sz w:val="24"/>
          <w:szCs w:val="24"/>
        </w:rPr>
      </w:pPr>
      <w:proofErr w:type="gramStart"/>
      <w:r w:rsidRPr="00D221E3">
        <w:rPr>
          <w:color w:val="000000"/>
          <w:sz w:val="24"/>
          <w:szCs w:val="24"/>
        </w:rPr>
        <w:t xml:space="preserve">2.1.1. проекта Устава сельского поселения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муниципального района Новосибирской области</w:t>
      </w:r>
      <w:r w:rsidRPr="00D221E3">
        <w:rPr>
          <w:color w:val="000000"/>
          <w:sz w:val="24"/>
          <w:szCs w:val="24"/>
        </w:rPr>
        <w:t>, а также проекта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Новосибирской области в целях приведения данного Устава в соответствие с этими</w:t>
      </w:r>
      <w:proofErr w:type="gramEnd"/>
      <w:r w:rsidRPr="00D221E3">
        <w:rPr>
          <w:color w:val="000000"/>
          <w:sz w:val="24"/>
          <w:szCs w:val="24"/>
        </w:rPr>
        <w:t xml:space="preserve"> нормативными правовыми актами;</w:t>
      </w:r>
    </w:p>
    <w:p w:rsidR="00C3112D" w:rsidRPr="00D221E3" w:rsidRDefault="00C3112D" w:rsidP="00C3112D">
      <w:pPr>
        <w:adjustRightInd w:val="0"/>
        <w:ind w:firstLine="567"/>
        <w:jc w:val="both"/>
        <w:rPr>
          <w:color w:val="000000"/>
          <w:sz w:val="24"/>
          <w:szCs w:val="24"/>
        </w:rPr>
      </w:pPr>
      <w:r w:rsidRPr="00D221E3">
        <w:rPr>
          <w:color w:val="000000"/>
          <w:sz w:val="24"/>
          <w:szCs w:val="24"/>
        </w:rPr>
        <w:t>2.1.2. проекта местного бюджета и отчета о его исполнении;</w:t>
      </w:r>
    </w:p>
    <w:p w:rsidR="00C3112D" w:rsidRPr="00D221E3" w:rsidRDefault="00C3112D" w:rsidP="00C3112D">
      <w:pPr>
        <w:adjustRightInd w:val="0"/>
        <w:ind w:firstLine="567"/>
        <w:jc w:val="both"/>
        <w:rPr>
          <w:color w:val="000000"/>
          <w:sz w:val="24"/>
          <w:szCs w:val="24"/>
        </w:rPr>
      </w:pPr>
      <w:r w:rsidRPr="00D221E3">
        <w:rPr>
          <w:color w:val="000000"/>
          <w:sz w:val="24"/>
          <w:szCs w:val="24"/>
        </w:rPr>
        <w:t xml:space="preserve">2.1.3. проекта стратегии социально-экономического развития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r w:rsidRPr="00D221E3">
        <w:rPr>
          <w:color w:val="000000"/>
          <w:sz w:val="24"/>
          <w:szCs w:val="24"/>
        </w:rPr>
        <w:t>;</w:t>
      </w:r>
    </w:p>
    <w:p w:rsidR="00C3112D" w:rsidRPr="00C3112D" w:rsidRDefault="00C3112D" w:rsidP="00C3112D">
      <w:pPr>
        <w:adjustRightInd w:val="0"/>
        <w:ind w:firstLine="567"/>
        <w:jc w:val="both"/>
        <w:rPr>
          <w:color w:val="000000"/>
          <w:sz w:val="24"/>
          <w:szCs w:val="24"/>
        </w:rPr>
      </w:pPr>
      <w:r w:rsidRPr="00D221E3">
        <w:rPr>
          <w:color w:val="000000"/>
          <w:sz w:val="24"/>
          <w:szCs w:val="24"/>
        </w:rPr>
        <w:t xml:space="preserve">2.1.4. вопросов о преобразовании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 (далее – муниципальное образование)</w:t>
      </w:r>
      <w:r w:rsidRPr="00D221E3">
        <w:rPr>
          <w:color w:val="000000"/>
          <w:sz w:val="24"/>
          <w:szCs w:val="24"/>
        </w:rPr>
        <w:t>,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C3112D" w:rsidRPr="00D221E3" w:rsidRDefault="00C3112D" w:rsidP="00C3112D">
      <w:pPr>
        <w:jc w:val="center"/>
        <w:rPr>
          <w:b/>
          <w:color w:val="000000"/>
          <w:sz w:val="24"/>
          <w:szCs w:val="24"/>
        </w:rPr>
      </w:pPr>
      <w:r w:rsidRPr="00D221E3">
        <w:rPr>
          <w:b/>
          <w:color w:val="000000"/>
          <w:sz w:val="24"/>
          <w:szCs w:val="24"/>
        </w:rPr>
        <w:t>3. Порядок выдвижения инициативы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 xml:space="preserve">3.1. Население, в лице </w:t>
      </w:r>
      <w:proofErr w:type="gramStart"/>
      <w:r w:rsidRPr="00D221E3">
        <w:rPr>
          <w:color w:val="000000"/>
          <w:sz w:val="24"/>
          <w:szCs w:val="24"/>
        </w:rPr>
        <w:t xml:space="preserve">граждан, постоянно проживающих на территории </w:t>
      </w:r>
      <w:r w:rsidRPr="00D221E3">
        <w:rPr>
          <w:bCs/>
          <w:color w:val="000000"/>
          <w:sz w:val="24"/>
          <w:szCs w:val="24"/>
        </w:rPr>
        <w:t xml:space="preserve">  муниципального образования</w:t>
      </w:r>
      <w:r w:rsidRPr="00D221E3">
        <w:rPr>
          <w:color w:val="000000"/>
          <w:sz w:val="24"/>
          <w:szCs w:val="24"/>
        </w:rPr>
        <w:t xml:space="preserve"> для инициирования публичных слушаний   формируют</w:t>
      </w:r>
      <w:proofErr w:type="gramEnd"/>
      <w:r w:rsidRPr="00D221E3">
        <w:rPr>
          <w:color w:val="000000"/>
          <w:sz w:val="24"/>
          <w:szCs w:val="24"/>
        </w:rPr>
        <w:t xml:space="preserve"> инициативную группу, численностью не менее 10 человек, обладающих активным избирательным правом. Решение о </w:t>
      </w:r>
      <w:r w:rsidRPr="00D221E3">
        <w:rPr>
          <w:color w:val="000000"/>
          <w:sz w:val="24"/>
          <w:szCs w:val="24"/>
        </w:rPr>
        <w:lastRenderedPageBreak/>
        <w:t>формировании инициативной группы принимается ее членами на собрании и оформляется протоколом. В протоколе указываются вопросы, планируемые к вынесению на публичные слушания, а также перечисляются члены инициативной группы;</w:t>
      </w:r>
    </w:p>
    <w:p w:rsidR="00C3112D" w:rsidRPr="00D221E3" w:rsidRDefault="00C3112D" w:rsidP="00C3112D">
      <w:pPr>
        <w:ind w:firstLine="567"/>
        <w:jc w:val="both"/>
        <w:rPr>
          <w:color w:val="000000"/>
          <w:sz w:val="24"/>
          <w:szCs w:val="24"/>
        </w:rPr>
      </w:pPr>
      <w:r w:rsidRPr="00D221E3">
        <w:rPr>
          <w:color w:val="000000"/>
          <w:sz w:val="24"/>
          <w:szCs w:val="24"/>
        </w:rPr>
        <w:t xml:space="preserve">3.1.1. Члены инициативной группы уведомляют органы местного самоуправления о ее создании путем направления копии протокола, после чего в течение 30 дней осуществляют сбор подписей среди совершеннолетних граждан, постоянно проживающих на территории </w:t>
      </w:r>
      <w:r w:rsidRPr="00D221E3">
        <w:rPr>
          <w:bCs/>
          <w:color w:val="000000"/>
          <w:sz w:val="24"/>
          <w:szCs w:val="24"/>
        </w:rPr>
        <w:t>муниципального образования</w:t>
      </w:r>
      <w:r w:rsidRPr="00D221E3">
        <w:rPr>
          <w:color w:val="000000"/>
          <w:sz w:val="24"/>
          <w:szCs w:val="24"/>
        </w:rPr>
        <w:t xml:space="preserve"> в количестве не менее 20  человек;</w:t>
      </w:r>
    </w:p>
    <w:p w:rsidR="00C3112D" w:rsidRPr="00D221E3" w:rsidRDefault="00C3112D" w:rsidP="00C3112D">
      <w:pPr>
        <w:ind w:firstLine="567"/>
        <w:jc w:val="both"/>
        <w:rPr>
          <w:color w:val="000000"/>
          <w:sz w:val="24"/>
          <w:szCs w:val="24"/>
        </w:rPr>
      </w:pPr>
      <w:r w:rsidRPr="00D221E3">
        <w:rPr>
          <w:color w:val="000000"/>
          <w:sz w:val="24"/>
          <w:szCs w:val="24"/>
        </w:rPr>
        <w:t>3.1.2. .Расходы, связанные со сбором подписей, несет инициативная группа;</w:t>
      </w:r>
    </w:p>
    <w:p w:rsidR="00C3112D" w:rsidRPr="00D221E3" w:rsidRDefault="00C3112D" w:rsidP="00C3112D">
      <w:pPr>
        <w:ind w:firstLine="567"/>
        <w:jc w:val="both"/>
        <w:rPr>
          <w:color w:val="000000"/>
          <w:sz w:val="24"/>
          <w:szCs w:val="24"/>
        </w:rPr>
      </w:pPr>
      <w:r w:rsidRPr="00D221E3">
        <w:rPr>
          <w:color w:val="000000"/>
          <w:sz w:val="24"/>
          <w:szCs w:val="24"/>
        </w:rPr>
        <w:t xml:space="preserve">3.1.3.   По завершению сбора подписей инициативная группа направляет в Совет депутатов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 (далее – Совет депутатов муниципального образования)</w:t>
      </w:r>
      <w:r w:rsidRPr="00D221E3">
        <w:rPr>
          <w:color w:val="000000"/>
          <w:sz w:val="24"/>
          <w:szCs w:val="24"/>
        </w:rPr>
        <w:t xml:space="preserve"> обращение, включающее в себя:</w:t>
      </w:r>
    </w:p>
    <w:p w:rsidR="00C3112D" w:rsidRPr="00D221E3" w:rsidRDefault="00C3112D" w:rsidP="00C3112D">
      <w:pPr>
        <w:ind w:firstLine="567"/>
        <w:jc w:val="both"/>
        <w:rPr>
          <w:color w:val="000000"/>
          <w:sz w:val="24"/>
          <w:szCs w:val="24"/>
        </w:rPr>
      </w:pPr>
      <w:r w:rsidRPr="00D221E3">
        <w:rPr>
          <w:color w:val="000000"/>
          <w:sz w:val="24"/>
          <w:szCs w:val="24"/>
        </w:rPr>
        <w:t>а) наименование правового акта или вопроса, выносящегося на публичные слушания;</w:t>
      </w:r>
    </w:p>
    <w:p w:rsidR="00C3112D" w:rsidRPr="00D221E3" w:rsidRDefault="00C3112D" w:rsidP="00C3112D">
      <w:pPr>
        <w:ind w:firstLine="567"/>
        <w:jc w:val="both"/>
        <w:rPr>
          <w:color w:val="000000"/>
          <w:sz w:val="24"/>
          <w:szCs w:val="24"/>
        </w:rPr>
      </w:pPr>
      <w:r w:rsidRPr="00D221E3">
        <w:rPr>
          <w:color w:val="000000"/>
          <w:sz w:val="24"/>
          <w:szCs w:val="24"/>
        </w:rPr>
        <w:t>б) подписи граждан, поддержавших обращение о назначении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в) обоснование необходимости проведения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г) предполагаемый состав участников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д) информационные и аналитические материалы, относящиеся к теме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е) иные материалы по усмотрению авторов обращения.</w:t>
      </w:r>
    </w:p>
    <w:p w:rsidR="00C3112D" w:rsidRPr="00D221E3" w:rsidRDefault="00C3112D" w:rsidP="00C3112D">
      <w:pPr>
        <w:ind w:firstLine="567"/>
        <w:jc w:val="both"/>
        <w:rPr>
          <w:color w:val="000000"/>
          <w:sz w:val="24"/>
          <w:szCs w:val="24"/>
        </w:rPr>
      </w:pPr>
      <w:r w:rsidRPr="00D221E3">
        <w:rPr>
          <w:color w:val="000000"/>
          <w:sz w:val="24"/>
          <w:szCs w:val="24"/>
        </w:rPr>
        <w:t xml:space="preserve">3.2. Инициатива главы </w:t>
      </w:r>
      <w:proofErr w:type="spellStart"/>
      <w:r w:rsidRPr="00D221E3">
        <w:rPr>
          <w:bCs/>
          <w:color w:val="000000"/>
          <w:sz w:val="24"/>
          <w:szCs w:val="24"/>
        </w:rPr>
        <w:t>Базовского</w:t>
      </w:r>
      <w:proofErr w:type="spellEnd"/>
      <w:r w:rsidRPr="00D221E3">
        <w:rPr>
          <w:bCs/>
          <w:color w:val="000000"/>
          <w:sz w:val="24"/>
          <w:szCs w:val="24"/>
        </w:rPr>
        <w:t xml:space="preserve"> сельсовета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r w:rsidRPr="00D221E3">
        <w:rPr>
          <w:color w:val="000000"/>
          <w:sz w:val="24"/>
          <w:szCs w:val="24"/>
        </w:rPr>
        <w:t xml:space="preserve"> (далее – глава муниципального образования) в проведении публичных слушаний  подтверждается постановлением о назначении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3.3. Инициатива Совета депутатов муниципального образования в проведении публичных слушаний   осуществляется в Порядке, определяемом Регламентом Совета депутатов муниципального образования, и подтверждается решением о назначении публичных слушаний.</w:t>
      </w:r>
    </w:p>
    <w:p w:rsidR="00C3112D" w:rsidRPr="00D221E3" w:rsidRDefault="00C3112D" w:rsidP="00C3112D">
      <w:pPr>
        <w:jc w:val="center"/>
        <w:rPr>
          <w:b/>
          <w:color w:val="000000"/>
          <w:sz w:val="24"/>
          <w:szCs w:val="24"/>
        </w:rPr>
      </w:pPr>
      <w:r w:rsidRPr="00D221E3">
        <w:rPr>
          <w:b/>
          <w:color w:val="000000"/>
          <w:sz w:val="24"/>
          <w:szCs w:val="24"/>
        </w:rPr>
        <w:t>4. Назначение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4.1. Вопрос о назначении публичных слушаний по инициативе Совета депутатов муниципального образования рассматривается на его заседании в течение 20 рабочих дней после выдвижения соответствующей инициативы, по итогам которого принимается соответствующее решение о назначении публичных слушаний или об отклонении инициативы.</w:t>
      </w:r>
    </w:p>
    <w:p w:rsidR="00C3112D" w:rsidRPr="00D221E3" w:rsidRDefault="00C3112D" w:rsidP="00C3112D">
      <w:pPr>
        <w:ind w:firstLine="567"/>
        <w:jc w:val="both"/>
        <w:rPr>
          <w:color w:val="000000"/>
          <w:sz w:val="24"/>
          <w:szCs w:val="24"/>
        </w:rPr>
      </w:pPr>
      <w:r w:rsidRPr="00D221E3">
        <w:rPr>
          <w:color w:val="000000"/>
          <w:sz w:val="24"/>
          <w:szCs w:val="24"/>
        </w:rPr>
        <w:t>4.2. Вопрос о назначении публичных слушаний по инициативе населения рассматривается на заседании Совета депутатов  муниципального образования в течение 20 рабочих дней после получения от инициативной группы обращения в соответствии с правилами пункта 3.1.3. Информация о дате, времени и месте проведения заседания по вопросу рассмотрения обращения о проведении публичных слушаний должна быть доведена до членов инициативной группы заблаговременно, но не позднее пяти дней до указанного заседания. Обращение рассматривается открыто с приглашением представителей инициативной группы на заседание Совета депутатов муниципального образования.</w:t>
      </w:r>
    </w:p>
    <w:p w:rsidR="00C3112D" w:rsidRPr="00D221E3" w:rsidRDefault="00C3112D" w:rsidP="00C3112D">
      <w:pPr>
        <w:ind w:firstLine="567"/>
        <w:jc w:val="both"/>
        <w:rPr>
          <w:color w:val="000000"/>
          <w:sz w:val="24"/>
          <w:szCs w:val="24"/>
        </w:rPr>
      </w:pPr>
      <w:r w:rsidRPr="00D221E3">
        <w:rPr>
          <w:color w:val="000000"/>
          <w:sz w:val="24"/>
          <w:szCs w:val="24"/>
        </w:rPr>
        <w:t xml:space="preserve">4.2.1. </w:t>
      </w:r>
      <w:proofErr w:type="gramStart"/>
      <w:r w:rsidRPr="00D221E3">
        <w:rPr>
          <w:color w:val="000000"/>
          <w:sz w:val="24"/>
          <w:szCs w:val="24"/>
        </w:rPr>
        <w:t>По итогам заседания Совет депутатов муниципального образования принимает решение о назначении публичных слушаний или отклонении соответствующей инициативы в случаях нарушения порядка выдвижения инициативы проведения публичных слушаний, предоставления недостаточного количества достоверных и действительных подписей в поддержку инициативы проведения публичных слушаний, выявления 10 и более процентов недостоверных (недействительных) подписей от общего количества подписей, подвергшихся проверке, если ранее уже были проведены публичные слушания</w:t>
      </w:r>
      <w:proofErr w:type="gramEnd"/>
      <w:r w:rsidRPr="00D221E3">
        <w:rPr>
          <w:color w:val="000000"/>
          <w:sz w:val="24"/>
          <w:szCs w:val="24"/>
        </w:rPr>
        <w:t xml:space="preserve"> по данному проекту муниципального правового акта или если предметом рассмотрения является вопрос (проект муниципального правового акта), по которому публичные слушания в соответствии с законодательством не проводятся.</w:t>
      </w:r>
    </w:p>
    <w:p w:rsidR="00C3112D" w:rsidRPr="00D221E3" w:rsidRDefault="00C3112D" w:rsidP="00C3112D">
      <w:pPr>
        <w:ind w:firstLine="567"/>
        <w:jc w:val="both"/>
        <w:rPr>
          <w:color w:val="000000"/>
          <w:sz w:val="24"/>
          <w:szCs w:val="24"/>
        </w:rPr>
      </w:pPr>
      <w:r w:rsidRPr="00D221E3">
        <w:rPr>
          <w:color w:val="000000"/>
          <w:sz w:val="24"/>
          <w:szCs w:val="24"/>
        </w:rPr>
        <w:t>4.3. Глава муниципального образования издает постановление о назначении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4.4. Решение (постановление) о назначении публичных слушаний включает в себя:</w:t>
      </w:r>
    </w:p>
    <w:p w:rsidR="00C3112D" w:rsidRPr="00D221E3" w:rsidRDefault="00C3112D" w:rsidP="00C3112D">
      <w:pPr>
        <w:ind w:firstLine="567"/>
        <w:jc w:val="both"/>
        <w:rPr>
          <w:color w:val="000000"/>
          <w:sz w:val="24"/>
          <w:szCs w:val="24"/>
        </w:rPr>
      </w:pPr>
      <w:r w:rsidRPr="00D221E3">
        <w:rPr>
          <w:color w:val="000000"/>
          <w:sz w:val="24"/>
          <w:szCs w:val="24"/>
        </w:rPr>
        <w:t>4.4.1. тему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4.4.2. дату, время, место (места) проведения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4.4.3. организатора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4.4.4. дату, место организации выставок, экспозиции демонстрационных материалов и иных материалов информационного характера по теме предстоящих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4.4.5. порядок, место приема замечаний и предложений участников публичных слушаний по подлежащим обсуждению вопросам;</w:t>
      </w:r>
    </w:p>
    <w:p w:rsidR="00C3112D" w:rsidRPr="00D221E3" w:rsidRDefault="00C3112D" w:rsidP="00C3112D">
      <w:pPr>
        <w:ind w:firstLine="567"/>
        <w:jc w:val="both"/>
        <w:rPr>
          <w:color w:val="000000"/>
          <w:sz w:val="24"/>
          <w:szCs w:val="24"/>
        </w:rPr>
      </w:pPr>
      <w:r w:rsidRPr="00D221E3">
        <w:rPr>
          <w:color w:val="000000"/>
          <w:sz w:val="24"/>
          <w:szCs w:val="24"/>
        </w:rPr>
        <w:lastRenderedPageBreak/>
        <w:t>4.4.6. сроки проведения публичных слушаний и подготовки протокола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4.4.7. фамилию, имя, отчество (при наличии) ответственного депутата (депутатов)/муниципального служащего (муниципальных служащих), назначенного ответственным лицом по проведению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 xml:space="preserve">4.5. Публичные слушания проводятся по рабочим дням. В праздничные дни публичные слушания не проводятся.  </w:t>
      </w:r>
    </w:p>
    <w:p w:rsidR="00C3112D" w:rsidRPr="00C3112D" w:rsidRDefault="00C3112D" w:rsidP="00C3112D">
      <w:pPr>
        <w:ind w:firstLine="567"/>
        <w:jc w:val="both"/>
        <w:rPr>
          <w:color w:val="000000"/>
          <w:sz w:val="24"/>
          <w:szCs w:val="24"/>
        </w:rPr>
      </w:pPr>
      <w:r w:rsidRPr="00D221E3">
        <w:rPr>
          <w:color w:val="000000"/>
          <w:sz w:val="24"/>
          <w:szCs w:val="24"/>
        </w:rPr>
        <w:t xml:space="preserve">4.6. Текст муниципального правового акта, подготовленного в соответствии с требованиями пункта 4.4 настоящего Положения, о назначении публичных слушаний подлежит опубликованию в установленном порядке и размещению на официальном сайте </w:t>
      </w:r>
      <w:r w:rsidRPr="00D221E3">
        <w:rPr>
          <w:bCs/>
          <w:color w:val="000000"/>
          <w:sz w:val="24"/>
          <w:szCs w:val="24"/>
        </w:rPr>
        <w:t>муниципального образования</w:t>
      </w:r>
      <w:r w:rsidRPr="00D221E3">
        <w:rPr>
          <w:color w:val="000000"/>
          <w:sz w:val="24"/>
          <w:szCs w:val="24"/>
        </w:rPr>
        <w:t xml:space="preserve"> (далее – сайт) в течение 5 рабочих дней после принятия соответствующего решения (пос</w:t>
      </w:r>
      <w:r>
        <w:rPr>
          <w:color w:val="000000"/>
          <w:sz w:val="24"/>
          <w:szCs w:val="24"/>
        </w:rPr>
        <w:t>тановления).</w:t>
      </w:r>
    </w:p>
    <w:p w:rsidR="00C3112D" w:rsidRPr="00D221E3" w:rsidRDefault="00C3112D" w:rsidP="00C3112D">
      <w:pPr>
        <w:jc w:val="center"/>
        <w:rPr>
          <w:b/>
          <w:color w:val="000000"/>
          <w:sz w:val="24"/>
          <w:szCs w:val="24"/>
        </w:rPr>
      </w:pPr>
      <w:r w:rsidRPr="00D221E3">
        <w:rPr>
          <w:b/>
          <w:color w:val="000000"/>
          <w:sz w:val="24"/>
          <w:szCs w:val="24"/>
        </w:rPr>
        <w:t>5. Деятельность организатора по проведению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5.1. Организатор вправе:</w:t>
      </w:r>
    </w:p>
    <w:p w:rsidR="00C3112D" w:rsidRPr="00D221E3" w:rsidRDefault="00C3112D" w:rsidP="00C3112D">
      <w:pPr>
        <w:ind w:firstLine="567"/>
        <w:jc w:val="both"/>
        <w:rPr>
          <w:color w:val="000000"/>
          <w:sz w:val="24"/>
          <w:szCs w:val="24"/>
        </w:rPr>
      </w:pPr>
      <w:r w:rsidRPr="00D221E3">
        <w:rPr>
          <w:color w:val="000000"/>
          <w:sz w:val="24"/>
          <w:szCs w:val="24"/>
        </w:rPr>
        <w:t>5.1.1. размещать и корректировать информацию, посвященную проведению публичных слушаний, на сайте;</w:t>
      </w:r>
    </w:p>
    <w:p w:rsidR="00C3112D" w:rsidRPr="00D221E3" w:rsidRDefault="00C3112D" w:rsidP="00C3112D">
      <w:pPr>
        <w:ind w:firstLine="567"/>
        <w:jc w:val="both"/>
        <w:rPr>
          <w:color w:val="000000"/>
          <w:sz w:val="24"/>
          <w:szCs w:val="24"/>
        </w:rPr>
      </w:pPr>
      <w:r w:rsidRPr="00D221E3">
        <w:rPr>
          <w:color w:val="000000"/>
          <w:sz w:val="24"/>
          <w:szCs w:val="24"/>
        </w:rPr>
        <w:t>5.1.2. запрашивать и получать у органов местного самоуправления информацию и документацию, относящуюся к вопросу, вынесенному на публичные слушания.</w:t>
      </w:r>
    </w:p>
    <w:p w:rsidR="00C3112D" w:rsidRPr="00D221E3" w:rsidRDefault="00C3112D" w:rsidP="00C3112D">
      <w:pPr>
        <w:ind w:firstLine="567"/>
        <w:jc w:val="both"/>
        <w:rPr>
          <w:color w:val="000000"/>
          <w:sz w:val="24"/>
          <w:szCs w:val="24"/>
        </w:rPr>
      </w:pPr>
      <w:r w:rsidRPr="00D221E3">
        <w:rPr>
          <w:color w:val="000000"/>
          <w:sz w:val="24"/>
          <w:szCs w:val="24"/>
        </w:rPr>
        <w:t>5.2. Организатор при проведении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 xml:space="preserve">5.2.1. подготавливает и размещает для жителей поселения печатные объявления на информационных стендах, а также информационное сообщение в официальном периодическом издании муниципального образования и </w:t>
      </w:r>
      <w:r w:rsidRPr="00D221E3">
        <w:rPr>
          <w:color w:val="000000"/>
          <w:sz w:val="24"/>
          <w:szCs w:val="24"/>
          <w:shd w:val="clear" w:color="auto" w:fill="FFFFFF"/>
        </w:rPr>
        <w:t>на официальном сайте органа местного самоуправления в информационно-телекоммуникационной сети «Интернет» (далее – официальный сайт)</w:t>
      </w:r>
      <w:r w:rsidRPr="00D221E3">
        <w:rPr>
          <w:color w:val="000000"/>
          <w:sz w:val="24"/>
          <w:szCs w:val="24"/>
        </w:rPr>
        <w:t>, содержащее следующую информацию:</w:t>
      </w:r>
    </w:p>
    <w:p w:rsidR="00C3112D" w:rsidRPr="00D221E3" w:rsidRDefault="00C3112D" w:rsidP="00C3112D">
      <w:pPr>
        <w:ind w:firstLine="567"/>
        <w:jc w:val="both"/>
        <w:rPr>
          <w:color w:val="000000"/>
          <w:sz w:val="24"/>
          <w:szCs w:val="24"/>
        </w:rPr>
      </w:pPr>
      <w:r w:rsidRPr="00D221E3">
        <w:rPr>
          <w:color w:val="000000"/>
          <w:sz w:val="24"/>
          <w:szCs w:val="24"/>
        </w:rPr>
        <w:t>а) тема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б) дата, место и время проведения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в) краткая информация о проблеме/вопросе, вынесенном на публичные слушания;</w:t>
      </w:r>
    </w:p>
    <w:p w:rsidR="00C3112D" w:rsidRPr="00D221E3" w:rsidRDefault="00C3112D" w:rsidP="00C3112D">
      <w:pPr>
        <w:ind w:firstLine="567"/>
        <w:jc w:val="both"/>
        <w:rPr>
          <w:color w:val="000000"/>
          <w:sz w:val="24"/>
          <w:szCs w:val="24"/>
        </w:rPr>
      </w:pPr>
      <w:r w:rsidRPr="00D221E3">
        <w:rPr>
          <w:color w:val="000000"/>
          <w:sz w:val="24"/>
          <w:szCs w:val="24"/>
        </w:rPr>
        <w:t>г) сведения о порядке ознакомления с материалами публичных слушаний (</w:t>
      </w:r>
      <w:r w:rsidRPr="00D221E3">
        <w:rPr>
          <w:color w:val="000000"/>
          <w:sz w:val="24"/>
          <w:szCs w:val="24"/>
          <w:lang w:val="en-US"/>
        </w:rPr>
        <w:t>web</w:t>
      </w:r>
      <w:r w:rsidRPr="00D221E3">
        <w:rPr>
          <w:color w:val="000000"/>
          <w:sz w:val="24"/>
          <w:szCs w:val="24"/>
        </w:rPr>
        <w:t>-ссылка на соответствующий раздел сайта и информация о времени и адресе, где можно ознакомиться с материалами публичных слушаний);</w:t>
      </w:r>
    </w:p>
    <w:p w:rsidR="00C3112D" w:rsidRPr="00D221E3" w:rsidRDefault="00C3112D" w:rsidP="00C3112D">
      <w:pPr>
        <w:ind w:firstLine="567"/>
        <w:jc w:val="both"/>
        <w:rPr>
          <w:sz w:val="24"/>
          <w:szCs w:val="24"/>
        </w:rPr>
      </w:pPr>
      <w:proofErr w:type="gramStart"/>
      <w:r w:rsidRPr="00D221E3">
        <w:rPr>
          <w:sz w:val="24"/>
          <w:szCs w:val="24"/>
        </w:rPr>
        <w:t xml:space="preserve">д) краткая информация о порядке внесения гражданами предложений и замечаний по вынесенному на слушания вопросу до наступления даты публичных слушаний, в том числе содержащая </w:t>
      </w:r>
      <w:r w:rsidRPr="00D221E3">
        <w:rPr>
          <w:sz w:val="24"/>
          <w:szCs w:val="24"/>
          <w:shd w:val="clear" w:color="auto" w:fill="FFFFFF"/>
        </w:rPr>
        <w:t>возможность представления своих замечаний и предложений по вынесенному на обсуждение проекту муниципального правового акта в форме электронного документа, в том числе посредством официального сайта, а также с использованием федеральной государственной информационной системы «Единый портал государственных и</w:t>
      </w:r>
      <w:proofErr w:type="gramEnd"/>
      <w:r w:rsidRPr="00D221E3">
        <w:rPr>
          <w:sz w:val="24"/>
          <w:szCs w:val="24"/>
          <w:shd w:val="clear" w:color="auto" w:fill="FFFFFF"/>
        </w:rPr>
        <w:t xml:space="preserve"> муниципальных услуг (функций)»</w:t>
      </w:r>
      <w:r w:rsidRPr="00D221E3">
        <w:rPr>
          <w:sz w:val="24"/>
          <w:szCs w:val="24"/>
        </w:rPr>
        <w:t>;</w:t>
      </w:r>
    </w:p>
    <w:p w:rsidR="00C3112D" w:rsidRPr="00D221E3" w:rsidRDefault="00C3112D" w:rsidP="00C3112D">
      <w:pPr>
        <w:ind w:firstLine="567"/>
        <w:jc w:val="both"/>
        <w:rPr>
          <w:color w:val="000000"/>
          <w:sz w:val="24"/>
          <w:szCs w:val="24"/>
        </w:rPr>
      </w:pPr>
      <w:r w:rsidRPr="00D221E3">
        <w:rPr>
          <w:color w:val="000000"/>
          <w:sz w:val="24"/>
          <w:szCs w:val="24"/>
        </w:rPr>
        <w:t>е) контактные данные ответственного депутата (депутатов) / муниципального служащего (муниципальных служащих);</w:t>
      </w:r>
    </w:p>
    <w:p w:rsidR="00C3112D" w:rsidRPr="00D221E3" w:rsidRDefault="00C3112D" w:rsidP="00C3112D">
      <w:pPr>
        <w:ind w:firstLine="567"/>
        <w:jc w:val="both"/>
        <w:rPr>
          <w:color w:val="000000"/>
          <w:sz w:val="24"/>
          <w:szCs w:val="24"/>
        </w:rPr>
      </w:pPr>
      <w:r w:rsidRPr="00D221E3">
        <w:rPr>
          <w:color w:val="000000"/>
          <w:sz w:val="24"/>
          <w:szCs w:val="24"/>
        </w:rPr>
        <w:t>5.2.2. персонально информирует о предстоящих публичных слушаниях лиц, оповещение которых требуется в соответствие с действующим законодательством или по решению Главы муниципального образования или Совета депутатов муниципального образования;</w:t>
      </w:r>
    </w:p>
    <w:p w:rsidR="00C3112D" w:rsidRPr="00D221E3" w:rsidRDefault="00C3112D" w:rsidP="00C3112D">
      <w:pPr>
        <w:ind w:firstLine="567"/>
        <w:jc w:val="both"/>
        <w:rPr>
          <w:color w:val="000000"/>
          <w:sz w:val="24"/>
          <w:szCs w:val="24"/>
        </w:rPr>
      </w:pPr>
      <w:r w:rsidRPr="00D221E3">
        <w:rPr>
          <w:color w:val="000000"/>
          <w:sz w:val="24"/>
          <w:szCs w:val="24"/>
        </w:rPr>
        <w:t>5.2.3. подготавливает ответы на запросы, обращения средств массовой информации, граждан, представителей общественных организаций и прочих лиц по вопросам, связанным с предстоящими публичными слушаниями;</w:t>
      </w:r>
    </w:p>
    <w:p w:rsidR="00C3112D" w:rsidRPr="00D221E3" w:rsidRDefault="00C3112D" w:rsidP="00C3112D">
      <w:pPr>
        <w:ind w:firstLine="567"/>
        <w:jc w:val="both"/>
        <w:rPr>
          <w:color w:val="000000"/>
          <w:sz w:val="24"/>
          <w:szCs w:val="24"/>
        </w:rPr>
      </w:pPr>
      <w:r w:rsidRPr="00D221E3">
        <w:rPr>
          <w:color w:val="000000"/>
          <w:sz w:val="24"/>
          <w:szCs w:val="24"/>
        </w:rPr>
        <w:t>5.2.4. подготавливает и размещает на официальном сайте материалы публичных слушаний, к которым относятся, в том числе:</w:t>
      </w:r>
    </w:p>
    <w:p w:rsidR="00C3112D" w:rsidRPr="00D221E3" w:rsidRDefault="00C3112D" w:rsidP="00C3112D">
      <w:pPr>
        <w:ind w:firstLine="567"/>
        <w:jc w:val="both"/>
        <w:rPr>
          <w:color w:val="000000"/>
          <w:sz w:val="24"/>
          <w:szCs w:val="24"/>
        </w:rPr>
      </w:pPr>
      <w:r w:rsidRPr="00D221E3">
        <w:rPr>
          <w:color w:val="000000"/>
          <w:sz w:val="24"/>
          <w:szCs w:val="24"/>
        </w:rPr>
        <w:t>а) проект муниципального правового акта/подробное описание вопроса, вынесенного на публичные слушания;</w:t>
      </w:r>
    </w:p>
    <w:p w:rsidR="00C3112D" w:rsidRPr="00D221E3" w:rsidRDefault="00C3112D" w:rsidP="00C3112D">
      <w:pPr>
        <w:ind w:firstLine="567"/>
        <w:jc w:val="both"/>
        <w:rPr>
          <w:color w:val="000000"/>
          <w:sz w:val="24"/>
          <w:szCs w:val="24"/>
        </w:rPr>
      </w:pPr>
      <w:r w:rsidRPr="00D221E3">
        <w:rPr>
          <w:color w:val="000000"/>
          <w:sz w:val="24"/>
          <w:szCs w:val="24"/>
        </w:rPr>
        <w:t>б) сопутствующая документация;</w:t>
      </w:r>
    </w:p>
    <w:p w:rsidR="00C3112D" w:rsidRPr="00D221E3" w:rsidRDefault="00C3112D" w:rsidP="00C3112D">
      <w:pPr>
        <w:ind w:firstLine="567"/>
        <w:jc w:val="both"/>
        <w:rPr>
          <w:color w:val="000000"/>
          <w:sz w:val="24"/>
          <w:szCs w:val="24"/>
        </w:rPr>
      </w:pPr>
      <w:r w:rsidRPr="00D221E3">
        <w:rPr>
          <w:color w:val="000000"/>
          <w:sz w:val="24"/>
          <w:szCs w:val="24"/>
        </w:rPr>
        <w:t>в) проекты решений, предложенные привлеченным экспертом (экспертами);</w:t>
      </w:r>
    </w:p>
    <w:p w:rsidR="00C3112D" w:rsidRPr="00D221E3" w:rsidRDefault="00C3112D" w:rsidP="00C3112D">
      <w:pPr>
        <w:ind w:firstLine="567"/>
        <w:jc w:val="both"/>
        <w:rPr>
          <w:color w:val="000000"/>
          <w:sz w:val="24"/>
          <w:szCs w:val="24"/>
        </w:rPr>
      </w:pPr>
      <w:r w:rsidRPr="00D221E3">
        <w:rPr>
          <w:color w:val="000000"/>
          <w:sz w:val="24"/>
          <w:szCs w:val="24"/>
        </w:rPr>
        <w:t>г) прочая информация, имеющая отношение к публичным слушаниям;</w:t>
      </w:r>
    </w:p>
    <w:p w:rsidR="00C3112D" w:rsidRPr="00D221E3" w:rsidRDefault="00C3112D" w:rsidP="00C3112D">
      <w:pPr>
        <w:ind w:firstLine="567"/>
        <w:jc w:val="both"/>
        <w:rPr>
          <w:color w:val="000000"/>
          <w:sz w:val="24"/>
          <w:szCs w:val="24"/>
        </w:rPr>
      </w:pPr>
      <w:r w:rsidRPr="00D221E3">
        <w:rPr>
          <w:color w:val="000000"/>
          <w:sz w:val="24"/>
          <w:szCs w:val="24"/>
        </w:rPr>
        <w:t>5.2.5. осуществляет сбор и анализ мнений граждан по вопросу, вынесенному на публичные слушания на основании поступивших письменных,  устных и в форме электронного документа обращений, предложений граждан;</w:t>
      </w:r>
    </w:p>
    <w:p w:rsidR="00C3112D" w:rsidRPr="00D221E3" w:rsidRDefault="00C3112D" w:rsidP="00C3112D">
      <w:pPr>
        <w:ind w:firstLine="567"/>
        <w:jc w:val="both"/>
        <w:rPr>
          <w:color w:val="000000"/>
          <w:sz w:val="24"/>
          <w:szCs w:val="24"/>
        </w:rPr>
      </w:pPr>
      <w:r w:rsidRPr="00D221E3">
        <w:rPr>
          <w:color w:val="000000"/>
          <w:sz w:val="24"/>
          <w:szCs w:val="24"/>
        </w:rPr>
        <w:t xml:space="preserve">5.2.6. приглашает эксперта (экспертов), обладающего (обладающих) специальными знаниями по вопросу, выносимому на публичные слушания, не позднее 15 рабочих дней до назначенной даты </w:t>
      </w:r>
      <w:r w:rsidRPr="00D221E3">
        <w:rPr>
          <w:color w:val="000000"/>
          <w:sz w:val="24"/>
          <w:szCs w:val="24"/>
        </w:rPr>
        <w:lastRenderedPageBreak/>
        <w:t>проведения публичных слушаний, предоставляет всю имеющуюся по проблематике публичных слушаний документацию;</w:t>
      </w:r>
    </w:p>
    <w:p w:rsidR="00C3112D" w:rsidRPr="00D221E3" w:rsidRDefault="00C3112D" w:rsidP="00C3112D">
      <w:pPr>
        <w:ind w:firstLine="567"/>
        <w:jc w:val="both"/>
        <w:rPr>
          <w:color w:val="000000"/>
          <w:sz w:val="24"/>
          <w:szCs w:val="24"/>
        </w:rPr>
      </w:pPr>
      <w:r w:rsidRPr="00D221E3">
        <w:rPr>
          <w:color w:val="000000"/>
          <w:sz w:val="24"/>
          <w:szCs w:val="24"/>
        </w:rPr>
        <w:t>5.2.7. осуществляет прием обращений граждан;</w:t>
      </w:r>
    </w:p>
    <w:p w:rsidR="00C3112D" w:rsidRPr="00D221E3" w:rsidRDefault="00C3112D" w:rsidP="00C3112D">
      <w:pPr>
        <w:ind w:firstLine="567"/>
        <w:jc w:val="both"/>
        <w:rPr>
          <w:color w:val="000000"/>
          <w:sz w:val="24"/>
          <w:szCs w:val="24"/>
        </w:rPr>
      </w:pPr>
      <w:r w:rsidRPr="00D221E3">
        <w:rPr>
          <w:color w:val="000000"/>
          <w:sz w:val="24"/>
          <w:szCs w:val="24"/>
        </w:rPr>
        <w:t>5.2.8. осуществляет материально-техническое сопровождение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а) ведет учет расходов на мероприятия, связанные с подготовкой к проведению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б) обеспечивает наличие в помещении, где будут проводиться публичные слушания, достаточного количества посадочных мест, звукоусиливающего оборудования, компьютера, экрана, проектора;</w:t>
      </w:r>
    </w:p>
    <w:p w:rsidR="00C3112D" w:rsidRPr="00D221E3" w:rsidRDefault="00C3112D" w:rsidP="00C3112D">
      <w:pPr>
        <w:ind w:firstLine="567"/>
        <w:jc w:val="both"/>
        <w:rPr>
          <w:color w:val="000000"/>
          <w:sz w:val="24"/>
          <w:szCs w:val="24"/>
        </w:rPr>
      </w:pPr>
      <w:r w:rsidRPr="00D221E3">
        <w:rPr>
          <w:color w:val="000000"/>
          <w:sz w:val="24"/>
          <w:szCs w:val="24"/>
        </w:rPr>
        <w:t>в) подготавливает и изготавливает материалы, предлагаемые участникам публичных слушаний для ознакомления;</w:t>
      </w:r>
    </w:p>
    <w:p w:rsidR="00C3112D" w:rsidRPr="00D221E3" w:rsidRDefault="00C3112D" w:rsidP="00C3112D">
      <w:pPr>
        <w:ind w:firstLine="567"/>
        <w:jc w:val="both"/>
        <w:rPr>
          <w:color w:val="000000"/>
          <w:sz w:val="24"/>
          <w:szCs w:val="24"/>
        </w:rPr>
      </w:pPr>
      <w:r w:rsidRPr="00D221E3">
        <w:rPr>
          <w:color w:val="000000"/>
          <w:sz w:val="24"/>
          <w:szCs w:val="24"/>
        </w:rPr>
        <w:t>5.2.9. проводит собрание (заседание) или собрания участников публичных слушаний;</w:t>
      </w:r>
    </w:p>
    <w:p w:rsidR="00C3112D" w:rsidRPr="00D221E3" w:rsidRDefault="00C3112D" w:rsidP="00C3112D">
      <w:pPr>
        <w:adjustRightInd w:val="0"/>
        <w:ind w:firstLine="567"/>
        <w:jc w:val="both"/>
        <w:rPr>
          <w:color w:val="000000"/>
          <w:sz w:val="24"/>
          <w:szCs w:val="24"/>
        </w:rPr>
      </w:pPr>
      <w:r w:rsidRPr="00D221E3">
        <w:rPr>
          <w:color w:val="000000"/>
          <w:sz w:val="24"/>
          <w:szCs w:val="24"/>
        </w:rPr>
        <w:t>5.2.10. подготавливает и оформляет протокол публичных слушаний, в который включаются:</w:t>
      </w:r>
    </w:p>
    <w:p w:rsidR="00C3112D" w:rsidRPr="00D221E3" w:rsidRDefault="00C3112D" w:rsidP="00C3112D">
      <w:pPr>
        <w:adjustRightInd w:val="0"/>
        <w:ind w:firstLine="567"/>
        <w:jc w:val="both"/>
        <w:rPr>
          <w:color w:val="000000"/>
          <w:sz w:val="24"/>
          <w:szCs w:val="24"/>
        </w:rPr>
      </w:pPr>
      <w:r w:rsidRPr="00D221E3">
        <w:rPr>
          <w:color w:val="000000"/>
          <w:sz w:val="24"/>
          <w:szCs w:val="24"/>
        </w:rPr>
        <w:t>а) место и время проведения публичных слушаний;</w:t>
      </w:r>
    </w:p>
    <w:p w:rsidR="00C3112D" w:rsidRPr="00D221E3" w:rsidRDefault="00C3112D" w:rsidP="00C3112D">
      <w:pPr>
        <w:adjustRightInd w:val="0"/>
        <w:ind w:firstLine="567"/>
        <w:jc w:val="both"/>
        <w:rPr>
          <w:color w:val="000000"/>
          <w:sz w:val="24"/>
          <w:szCs w:val="24"/>
        </w:rPr>
      </w:pPr>
      <w:r w:rsidRPr="00D221E3">
        <w:rPr>
          <w:color w:val="000000"/>
          <w:sz w:val="24"/>
          <w:szCs w:val="24"/>
        </w:rPr>
        <w:t>б) задачи публичных слушаний;</w:t>
      </w:r>
    </w:p>
    <w:p w:rsidR="00C3112D" w:rsidRPr="00D221E3" w:rsidRDefault="00C3112D" w:rsidP="00C3112D">
      <w:pPr>
        <w:adjustRightInd w:val="0"/>
        <w:ind w:firstLine="567"/>
        <w:jc w:val="both"/>
        <w:rPr>
          <w:color w:val="000000"/>
          <w:sz w:val="24"/>
          <w:szCs w:val="24"/>
        </w:rPr>
      </w:pPr>
      <w:r w:rsidRPr="00D221E3">
        <w:rPr>
          <w:color w:val="000000"/>
          <w:sz w:val="24"/>
          <w:szCs w:val="24"/>
        </w:rPr>
        <w:t>в) участники публичных слушаний;</w:t>
      </w:r>
    </w:p>
    <w:p w:rsidR="00C3112D" w:rsidRPr="00D221E3" w:rsidRDefault="00C3112D" w:rsidP="00C3112D">
      <w:pPr>
        <w:adjustRightInd w:val="0"/>
        <w:ind w:firstLine="567"/>
        <w:jc w:val="both"/>
        <w:rPr>
          <w:color w:val="000000"/>
          <w:sz w:val="24"/>
          <w:szCs w:val="24"/>
        </w:rPr>
      </w:pPr>
      <w:r w:rsidRPr="00D221E3">
        <w:rPr>
          <w:color w:val="000000"/>
          <w:sz w:val="24"/>
          <w:szCs w:val="24"/>
        </w:rPr>
        <w:t>г) обобщенная информация о ходе публичных слушаний, в том числе о мнениях их участников, поступивших предложениях и заявлениях;</w:t>
      </w:r>
    </w:p>
    <w:p w:rsidR="00C3112D" w:rsidRPr="00D221E3" w:rsidRDefault="00C3112D" w:rsidP="00C3112D">
      <w:pPr>
        <w:adjustRightInd w:val="0"/>
        <w:ind w:firstLine="567"/>
        <w:jc w:val="both"/>
        <w:rPr>
          <w:color w:val="000000"/>
          <w:sz w:val="24"/>
          <w:szCs w:val="24"/>
        </w:rPr>
      </w:pPr>
      <w:r w:rsidRPr="00D221E3">
        <w:rPr>
          <w:color w:val="000000"/>
          <w:sz w:val="24"/>
          <w:szCs w:val="24"/>
        </w:rPr>
        <w:t>д) одобренные большинством участников публичных слушаний рекомендации и выводы;</w:t>
      </w:r>
    </w:p>
    <w:p w:rsidR="00C3112D" w:rsidRPr="00D221E3" w:rsidRDefault="00C3112D" w:rsidP="00C3112D">
      <w:pPr>
        <w:adjustRightInd w:val="0"/>
        <w:ind w:firstLine="567"/>
        <w:jc w:val="both"/>
        <w:rPr>
          <w:color w:val="000000"/>
          <w:sz w:val="24"/>
          <w:szCs w:val="24"/>
        </w:rPr>
      </w:pPr>
      <w:r w:rsidRPr="00D221E3">
        <w:rPr>
          <w:color w:val="000000"/>
          <w:sz w:val="24"/>
          <w:szCs w:val="24"/>
        </w:rPr>
        <w:t>5.2.11. размещает на сай</w:t>
      </w:r>
      <w:r>
        <w:rPr>
          <w:color w:val="000000"/>
          <w:sz w:val="24"/>
          <w:szCs w:val="24"/>
        </w:rPr>
        <w:t>те протокол публичных слушаний.</w:t>
      </w:r>
    </w:p>
    <w:p w:rsidR="00C3112D" w:rsidRPr="00D221E3" w:rsidRDefault="00C3112D" w:rsidP="00C3112D">
      <w:pPr>
        <w:jc w:val="center"/>
        <w:rPr>
          <w:b/>
          <w:color w:val="000000"/>
          <w:sz w:val="24"/>
          <w:szCs w:val="24"/>
        </w:rPr>
      </w:pPr>
      <w:r w:rsidRPr="00D221E3">
        <w:rPr>
          <w:b/>
          <w:color w:val="000000"/>
          <w:sz w:val="24"/>
          <w:szCs w:val="24"/>
        </w:rPr>
        <w:t>6. Проведение заседания в рамках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6.1. За 45 минут до начала публичных слушаний начинается регистрация участников публичных слушаний, которая ведется организатором.</w:t>
      </w:r>
    </w:p>
    <w:p w:rsidR="00C3112D" w:rsidRPr="00D221E3" w:rsidRDefault="00C3112D" w:rsidP="00C3112D">
      <w:pPr>
        <w:ind w:firstLine="567"/>
        <w:jc w:val="both"/>
        <w:rPr>
          <w:color w:val="000000"/>
          <w:sz w:val="24"/>
          <w:szCs w:val="24"/>
        </w:rPr>
      </w:pPr>
      <w:r w:rsidRPr="00D221E3">
        <w:rPr>
          <w:color w:val="000000"/>
          <w:sz w:val="24"/>
          <w:szCs w:val="24"/>
        </w:rPr>
        <w:t>6.2. Каждому зарегистрированному участнику публичных слушаний предоставляется возможность ознакомления с материалами по вопросу, вынесенному на публичные слушания.</w:t>
      </w:r>
    </w:p>
    <w:p w:rsidR="00C3112D" w:rsidRPr="00D221E3" w:rsidRDefault="00C3112D" w:rsidP="00C3112D">
      <w:pPr>
        <w:ind w:firstLine="567"/>
        <w:jc w:val="both"/>
        <w:rPr>
          <w:color w:val="000000"/>
          <w:sz w:val="24"/>
          <w:szCs w:val="24"/>
        </w:rPr>
      </w:pPr>
    </w:p>
    <w:p w:rsidR="00C3112D" w:rsidRPr="00D221E3" w:rsidRDefault="00C3112D" w:rsidP="00C3112D">
      <w:pPr>
        <w:ind w:firstLine="567"/>
        <w:jc w:val="both"/>
        <w:rPr>
          <w:color w:val="000000"/>
          <w:sz w:val="24"/>
          <w:szCs w:val="24"/>
        </w:rPr>
      </w:pPr>
      <w:r w:rsidRPr="00D221E3">
        <w:rPr>
          <w:color w:val="000000"/>
          <w:sz w:val="24"/>
          <w:szCs w:val="24"/>
        </w:rPr>
        <w:t>6.3. Ведет заседание ответственный депутат (муниципальный служащий), определяемый Советом депутатов муниципального образования или Главой  муниципального образования  соответственно (далее – ведущий).</w:t>
      </w:r>
    </w:p>
    <w:p w:rsidR="00C3112D" w:rsidRPr="00D221E3" w:rsidRDefault="00C3112D" w:rsidP="00C3112D">
      <w:pPr>
        <w:ind w:firstLine="567"/>
        <w:jc w:val="both"/>
        <w:rPr>
          <w:color w:val="000000"/>
          <w:sz w:val="24"/>
          <w:szCs w:val="24"/>
        </w:rPr>
      </w:pPr>
      <w:r w:rsidRPr="00D221E3">
        <w:rPr>
          <w:color w:val="000000"/>
          <w:sz w:val="24"/>
          <w:szCs w:val="24"/>
        </w:rPr>
        <w:t>6.4. Заседание публичных слушаний состоит из двух этапов:</w:t>
      </w:r>
    </w:p>
    <w:p w:rsidR="00C3112D" w:rsidRPr="00D221E3" w:rsidRDefault="00C3112D" w:rsidP="00C3112D">
      <w:pPr>
        <w:ind w:firstLine="567"/>
        <w:jc w:val="both"/>
        <w:rPr>
          <w:color w:val="000000"/>
          <w:sz w:val="24"/>
          <w:szCs w:val="24"/>
        </w:rPr>
      </w:pPr>
      <w:r w:rsidRPr="00D221E3">
        <w:rPr>
          <w:color w:val="000000"/>
          <w:sz w:val="24"/>
          <w:szCs w:val="24"/>
        </w:rPr>
        <w:t xml:space="preserve">6.4.1. выступления ведущего, эксперта (экспертов): публичные слушания открываются кратким вступительным словом ведущего, который информирует присутствующих о существе обсуждаемого вопроса, его значимости, порядке проведения заседания, составе лиц, изъявивших желание выступить при регистрации участников публичных слушаний. Далее ведущий информирует собравшихся о количестве и содержании поступивших предложений по проекту правового акта, в том числе предложений об изменении проекта правового акта, рекомендаций о принятии (издании) данного правового акта или о его отклонении. </w:t>
      </w:r>
      <w:proofErr w:type="gramStart"/>
      <w:r w:rsidRPr="00D221E3">
        <w:rPr>
          <w:color w:val="000000"/>
          <w:sz w:val="24"/>
          <w:szCs w:val="24"/>
        </w:rPr>
        <w:t>Затем предоставляется слово эксперту (экспертам), привлеченному (привлеченным) к разработке вариантов решений по вынесенному на публичные слушания вопросу.</w:t>
      </w:r>
      <w:proofErr w:type="gramEnd"/>
      <w:r w:rsidRPr="00D221E3">
        <w:rPr>
          <w:color w:val="000000"/>
          <w:sz w:val="24"/>
          <w:szCs w:val="24"/>
        </w:rPr>
        <w:t xml:space="preserve"> </w:t>
      </w:r>
      <w:proofErr w:type="gramStart"/>
      <w:r w:rsidRPr="00D221E3">
        <w:rPr>
          <w:color w:val="000000"/>
          <w:sz w:val="24"/>
          <w:szCs w:val="24"/>
        </w:rPr>
        <w:t>Следующими</w:t>
      </w:r>
      <w:proofErr w:type="gramEnd"/>
      <w:r w:rsidRPr="00D221E3">
        <w:rPr>
          <w:color w:val="000000"/>
          <w:sz w:val="24"/>
          <w:szCs w:val="24"/>
        </w:rPr>
        <w:t xml:space="preserve"> выступают участники публичных слушаний, изъявившие желание выступить при регистрации участников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 xml:space="preserve">Длительность выступлений определяется ведущим публичных слушаний в зависимости от числа участников публичных слушаний, желающих выступить. </w:t>
      </w:r>
    </w:p>
    <w:p w:rsidR="00C3112D" w:rsidRPr="00D221E3" w:rsidRDefault="00C3112D" w:rsidP="00C3112D">
      <w:pPr>
        <w:ind w:firstLine="567"/>
        <w:jc w:val="both"/>
        <w:rPr>
          <w:color w:val="000000"/>
          <w:sz w:val="24"/>
          <w:szCs w:val="24"/>
        </w:rPr>
      </w:pPr>
      <w:r w:rsidRPr="00D221E3">
        <w:rPr>
          <w:color w:val="000000"/>
          <w:sz w:val="24"/>
          <w:szCs w:val="24"/>
        </w:rPr>
        <w:t xml:space="preserve">6.4.2. сессия вопросов со стороны участников публичных слушаний: участники публичных слушаний вправе задавать вопросы друг другу, в том числе ведущему публичных слушаний, эксперту (экспертам). </w:t>
      </w:r>
    </w:p>
    <w:p w:rsidR="00C3112D" w:rsidRPr="00D221E3" w:rsidRDefault="00C3112D" w:rsidP="00C3112D">
      <w:pPr>
        <w:ind w:firstLine="567"/>
        <w:jc w:val="both"/>
        <w:rPr>
          <w:color w:val="000000"/>
          <w:sz w:val="24"/>
          <w:szCs w:val="24"/>
        </w:rPr>
      </w:pPr>
      <w:r w:rsidRPr="00D221E3">
        <w:rPr>
          <w:color w:val="000000"/>
          <w:sz w:val="24"/>
          <w:szCs w:val="24"/>
        </w:rPr>
        <w:t>6.5. Общие правила выступлений на публичных слушаниях:</w:t>
      </w:r>
    </w:p>
    <w:p w:rsidR="00C3112D" w:rsidRPr="00D221E3" w:rsidRDefault="00C3112D" w:rsidP="00C3112D">
      <w:pPr>
        <w:ind w:firstLine="567"/>
        <w:jc w:val="both"/>
        <w:rPr>
          <w:color w:val="000000"/>
          <w:sz w:val="24"/>
          <w:szCs w:val="24"/>
        </w:rPr>
      </w:pPr>
      <w:r w:rsidRPr="00D221E3">
        <w:rPr>
          <w:color w:val="000000"/>
          <w:sz w:val="24"/>
          <w:szCs w:val="24"/>
        </w:rPr>
        <w:t>6.5.1. участники публичных слушаний выступают, отвечают на реплики и задают вопросы только с разрешения ведущего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6.5.2. выступающие перед началом выступления громко и четко называют свои фамилию, имя и отчество (при наличии);</w:t>
      </w:r>
    </w:p>
    <w:p w:rsidR="00C3112D" w:rsidRPr="00D221E3" w:rsidRDefault="00C3112D" w:rsidP="00C3112D">
      <w:pPr>
        <w:ind w:firstLine="567"/>
        <w:jc w:val="both"/>
        <w:rPr>
          <w:color w:val="000000"/>
          <w:sz w:val="24"/>
          <w:szCs w:val="24"/>
        </w:rPr>
      </w:pPr>
      <w:r w:rsidRPr="00D221E3">
        <w:rPr>
          <w:color w:val="000000"/>
          <w:sz w:val="24"/>
          <w:szCs w:val="24"/>
        </w:rPr>
        <w:t>6.5.3. выступающие не вправе употреблять в своей речи грубые, оскорбительные выражения, наносящие вред чести и достоинству граждан, должностных лиц, призывать к незаконным действиям, использовать заведомо ложную информацию, допускать необоснованные обвинения в чей-либо адрес;</w:t>
      </w:r>
    </w:p>
    <w:p w:rsidR="00C3112D" w:rsidRPr="00D221E3" w:rsidRDefault="00C3112D" w:rsidP="00C3112D">
      <w:pPr>
        <w:ind w:firstLine="567"/>
        <w:jc w:val="both"/>
        <w:rPr>
          <w:color w:val="000000"/>
          <w:sz w:val="24"/>
          <w:szCs w:val="24"/>
        </w:rPr>
      </w:pPr>
      <w:r w:rsidRPr="00D221E3">
        <w:rPr>
          <w:color w:val="000000"/>
          <w:sz w:val="24"/>
          <w:szCs w:val="24"/>
        </w:rPr>
        <w:t>6.5.4. выступления должны быть связаны с предметом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lastRenderedPageBreak/>
        <w:t>6.5.5. участники публичных слушаний не вправе мешать проведению заседания;</w:t>
      </w:r>
    </w:p>
    <w:p w:rsidR="00C3112D" w:rsidRPr="00D221E3" w:rsidRDefault="00C3112D" w:rsidP="00C3112D">
      <w:pPr>
        <w:ind w:firstLine="567"/>
        <w:jc w:val="both"/>
        <w:rPr>
          <w:color w:val="000000"/>
          <w:sz w:val="24"/>
          <w:szCs w:val="24"/>
        </w:rPr>
      </w:pPr>
      <w:r w:rsidRPr="00D221E3">
        <w:rPr>
          <w:color w:val="000000"/>
          <w:sz w:val="24"/>
          <w:szCs w:val="24"/>
        </w:rPr>
        <w:t>6.5.6. лица, не соблюдающие порядок, установленный настоящим Положением, могут быть удалены из помещения, являющегося местом проведения заседания, по решению ведущего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6.5.7. в случае возникновения на заседании чрезвычайных обстоятельств, а также невозможности пресечения грубого нарушения порядка ведущий публичных слушаний объявляет перерыв. В этом случае заседание считается прерванным на 20 минут.</w:t>
      </w:r>
    </w:p>
    <w:p w:rsidR="00C3112D" w:rsidRPr="00D221E3" w:rsidRDefault="00C3112D" w:rsidP="00C3112D">
      <w:pPr>
        <w:ind w:firstLine="567"/>
        <w:jc w:val="both"/>
        <w:rPr>
          <w:color w:val="000000"/>
          <w:sz w:val="24"/>
          <w:szCs w:val="24"/>
        </w:rPr>
      </w:pPr>
      <w:r w:rsidRPr="00D221E3">
        <w:rPr>
          <w:color w:val="000000"/>
          <w:sz w:val="24"/>
          <w:szCs w:val="24"/>
        </w:rPr>
        <w:t>6.6. После выступлений лиц, участвовавших в публичных слушаниях, ведущий публичных слушаний предлагает участникам публичных слушаний проголосовать. Голосование проводится открыто. Решение принимается простым большинством голосов участников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6.7. Итоги голосования оглашаются участникам публичных слушаний, формируется протокол голосования, который подписывается ведущим публичных слушаний, после чего заседание считается завершенным.</w:t>
      </w:r>
    </w:p>
    <w:p w:rsidR="00C3112D" w:rsidRPr="00D221E3" w:rsidRDefault="00C3112D" w:rsidP="00C3112D">
      <w:pPr>
        <w:ind w:firstLine="567"/>
        <w:jc w:val="both"/>
        <w:rPr>
          <w:b/>
          <w:color w:val="000000"/>
          <w:sz w:val="24"/>
          <w:szCs w:val="24"/>
        </w:rPr>
      </w:pPr>
      <w:r w:rsidRPr="00D221E3">
        <w:rPr>
          <w:color w:val="000000"/>
          <w:sz w:val="24"/>
          <w:szCs w:val="24"/>
        </w:rPr>
        <w:t xml:space="preserve">6.8. По решению участников публичных слушаний может осуществляться видео и (или) аудиозапись. Решение принимается большинством голосов от числа присутствующих участников публичных слушаний. </w:t>
      </w:r>
    </w:p>
    <w:p w:rsidR="00C3112D" w:rsidRPr="00D221E3" w:rsidRDefault="00C3112D" w:rsidP="00C3112D">
      <w:pPr>
        <w:jc w:val="center"/>
        <w:rPr>
          <w:b/>
          <w:color w:val="000000"/>
          <w:sz w:val="24"/>
          <w:szCs w:val="24"/>
        </w:rPr>
      </w:pPr>
      <w:r w:rsidRPr="00D221E3">
        <w:rPr>
          <w:b/>
          <w:color w:val="000000"/>
          <w:sz w:val="24"/>
          <w:szCs w:val="24"/>
        </w:rPr>
        <w:t>7. Завершение публичных слушаний</w:t>
      </w:r>
    </w:p>
    <w:p w:rsidR="00C3112D" w:rsidRPr="00D221E3" w:rsidRDefault="00C3112D" w:rsidP="00C3112D">
      <w:pPr>
        <w:ind w:firstLine="567"/>
        <w:jc w:val="both"/>
        <w:rPr>
          <w:color w:val="000000"/>
          <w:sz w:val="24"/>
          <w:szCs w:val="24"/>
        </w:rPr>
      </w:pPr>
      <w:r w:rsidRPr="00D221E3">
        <w:rPr>
          <w:color w:val="000000"/>
          <w:sz w:val="24"/>
          <w:szCs w:val="24"/>
        </w:rPr>
        <w:t>7.1. Протокол публичных слушаний, заключение о результатах публичных слушаний по обсуждаемому на публичных слушаниях вопросу направляется в орган местного самоуправления на следующий день после их подготовки. Орган местного самоуправления рассматривает вынесенный на публичные слушания вопрос и принимает по нему решение с учетом рекомендаций, содержащихся в протоколе публичных слушаний, заключении о результатах публичных слушаний. Информация о принятом по итогам рассмотрения решении публикуется на официальном сайте муниципального образования. Рекомендации, сформулированные по итогам публичных слушаний, носят рекомендательный характер для органов местного самоуправления муниципального образования.</w:t>
      </w:r>
    </w:p>
    <w:p w:rsidR="00C3112D" w:rsidRPr="00D221E3" w:rsidRDefault="00C3112D" w:rsidP="00C3112D">
      <w:pPr>
        <w:ind w:firstLine="567"/>
        <w:jc w:val="both"/>
        <w:rPr>
          <w:color w:val="000000"/>
          <w:sz w:val="24"/>
          <w:szCs w:val="24"/>
        </w:rPr>
      </w:pPr>
      <w:r w:rsidRPr="00D221E3">
        <w:rPr>
          <w:color w:val="000000"/>
          <w:sz w:val="24"/>
          <w:szCs w:val="24"/>
          <w:shd w:val="clear" w:color="auto" w:fill="FFFFFF"/>
        </w:rPr>
        <w:t>Результатов публичных слушаний, включая мотивированное обоснование принятых решений, подлежат опубликованию в официальном печатном издании муниципального образования, в том числе посредством их размещения на официальном сайте.</w:t>
      </w:r>
    </w:p>
    <w:p w:rsidR="00C3112D" w:rsidRPr="00D221E3" w:rsidRDefault="00C3112D" w:rsidP="00C3112D">
      <w:pPr>
        <w:ind w:firstLine="567"/>
        <w:jc w:val="both"/>
        <w:rPr>
          <w:color w:val="000000"/>
          <w:sz w:val="24"/>
          <w:szCs w:val="24"/>
        </w:rPr>
      </w:pPr>
      <w:r w:rsidRPr="00D221E3">
        <w:rPr>
          <w:color w:val="000000"/>
          <w:sz w:val="24"/>
          <w:szCs w:val="24"/>
        </w:rPr>
        <w:t>7.2. После опубликования на сайте муниципального образования решения компетентного органа местного самоуправления по вынесенному на публичные слушания вопросу деятельность по организации и проведению публичных слушаний прекращается.</w:t>
      </w:r>
    </w:p>
    <w:p w:rsidR="00C3112D" w:rsidRPr="00D221E3" w:rsidRDefault="00C3112D" w:rsidP="00C3112D">
      <w:pPr>
        <w:jc w:val="right"/>
        <w:rPr>
          <w:color w:val="000000"/>
          <w:sz w:val="24"/>
          <w:szCs w:val="24"/>
        </w:rPr>
      </w:pPr>
    </w:p>
    <w:p w:rsidR="00C3112D" w:rsidRPr="00D221E3" w:rsidRDefault="00C3112D" w:rsidP="00C3112D">
      <w:pPr>
        <w:jc w:val="right"/>
        <w:rPr>
          <w:color w:val="000000"/>
          <w:sz w:val="24"/>
          <w:szCs w:val="24"/>
        </w:rPr>
      </w:pPr>
      <w:r w:rsidRPr="00D221E3">
        <w:rPr>
          <w:color w:val="000000"/>
          <w:sz w:val="24"/>
          <w:szCs w:val="24"/>
        </w:rPr>
        <w:t>Приложение 1</w:t>
      </w:r>
    </w:p>
    <w:p w:rsidR="00C3112D" w:rsidRPr="00D221E3" w:rsidRDefault="00C3112D" w:rsidP="00C3112D">
      <w:pPr>
        <w:jc w:val="right"/>
        <w:rPr>
          <w:color w:val="000000"/>
          <w:sz w:val="24"/>
          <w:szCs w:val="24"/>
        </w:rPr>
      </w:pPr>
      <w:r w:rsidRPr="00D221E3">
        <w:rPr>
          <w:color w:val="000000"/>
          <w:sz w:val="24"/>
          <w:szCs w:val="24"/>
        </w:rPr>
        <w:t xml:space="preserve">К Положению  </w:t>
      </w:r>
    </w:p>
    <w:p w:rsidR="00C3112D" w:rsidRPr="00D221E3" w:rsidRDefault="00C3112D" w:rsidP="00C3112D">
      <w:pPr>
        <w:jc w:val="right"/>
        <w:rPr>
          <w:bCs/>
          <w:color w:val="000000"/>
          <w:sz w:val="24"/>
          <w:szCs w:val="24"/>
        </w:rPr>
      </w:pPr>
      <w:r w:rsidRPr="00D221E3">
        <w:rPr>
          <w:color w:val="000000"/>
          <w:sz w:val="24"/>
          <w:szCs w:val="24"/>
        </w:rPr>
        <w:t xml:space="preserve">об </w:t>
      </w:r>
      <w:r w:rsidRPr="00D221E3">
        <w:rPr>
          <w:bCs/>
          <w:color w:val="000000"/>
          <w:sz w:val="24"/>
          <w:szCs w:val="24"/>
        </w:rPr>
        <w:t>организации и проведении публичных слушаний в</w:t>
      </w:r>
      <w:r w:rsidRPr="00D221E3">
        <w:rPr>
          <w:b/>
          <w:color w:val="000000"/>
          <w:sz w:val="24"/>
          <w:szCs w:val="24"/>
        </w:rPr>
        <w:t xml:space="preserve"> </w:t>
      </w:r>
      <w:proofErr w:type="spellStart"/>
      <w:r w:rsidRPr="00D221E3">
        <w:rPr>
          <w:bCs/>
          <w:color w:val="000000"/>
          <w:sz w:val="24"/>
          <w:szCs w:val="24"/>
        </w:rPr>
        <w:t>Базовском</w:t>
      </w:r>
      <w:proofErr w:type="spellEnd"/>
      <w:r w:rsidRPr="00D221E3">
        <w:rPr>
          <w:bCs/>
          <w:color w:val="000000"/>
          <w:sz w:val="24"/>
          <w:szCs w:val="24"/>
        </w:rPr>
        <w:t xml:space="preserve"> сельсовете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p>
    <w:p w:rsidR="00C3112D" w:rsidRPr="00D221E3" w:rsidRDefault="00C3112D" w:rsidP="00C3112D">
      <w:pPr>
        <w:pStyle w:val="unformattext"/>
        <w:shd w:val="clear" w:color="auto" w:fill="FFFFFF"/>
        <w:spacing w:before="0" w:beforeAutospacing="0" w:after="0" w:afterAutospacing="0" w:line="315" w:lineRule="atLeast"/>
        <w:jc w:val="center"/>
        <w:textAlignment w:val="baseline"/>
        <w:rPr>
          <w:spacing w:val="2"/>
        </w:rPr>
      </w:pPr>
      <w:r w:rsidRPr="00D221E3">
        <w:rPr>
          <w:spacing w:val="2"/>
        </w:rPr>
        <w:t xml:space="preserve">             </w:t>
      </w:r>
    </w:p>
    <w:p w:rsidR="00C3112D" w:rsidRPr="00D221E3" w:rsidRDefault="00C3112D" w:rsidP="00C3112D">
      <w:pPr>
        <w:pStyle w:val="unformattext"/>
        <w:shd w:val="clear" w:color="auto" w:fill="FFFFFF"/>
        <w:spacing w:before="0" w:beforeAutospacing="0" w:after="0" w:afterAutospacing="0" w:line="315" w:lineRule="atLeast"/>
        <w:jc w:val="center"/>
        <w:textAlignment w:val="baseline"/>
        <w:rPr>
          <w:spacing w:val="2"/>
        </w:rPr>
      </w:pPr>
      <w:r w:rsidRPr="00D221E3">
        <w:rPr>
          <w:spacing w:val="2"/>
        </w:rPr>
        <w:t> ПРИМЕРНАЯ ФОРМА ОПОВЕЩЕНИЯ О НАЧАЛЕ</w:t>
      </w:r>
    </w:p>
    <w:p w:rsidR="00C3112D" w:rsidRPr="00D221E3" w:rsidRDefault="00C3112D" w:rsidP="00C3112D">
      <w:pPr>
        <w:pStyle w:val="unformattext"/>
        <w:shd w:val="clear" w:color="auto" w:fill="FFFFFF"/>
        <w:spacing w:before="0" w:beforeAutospacing="0" w:after="0" w:afterAutospacing="0" w:line="315" w:lineRule="atLeast"/>
        <w:jc w:val="center"/>
        <w:textAlignment w:val="baseline"/>
        <w:rPr>
          <w:spacing w:val="2"/>
        </w:rPr>
      </w:pPr>
      <w:r w:rsidRPr="00D221E3">
        <w:rPr>
          <w:spacing w:val="2"/>
        </w:rPr>
        <w:t>ПУБЛИЧНЫХ СЛУШАНИЙ</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На публичные слушания представляется проект</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_____________________________________________________________ </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(наименование проекта, подлежащего рассмотрению на публичных слушаниях)</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Перечень информационных материалов к проекту 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 </w:t>
      </w:r>
      <w:r w:rsidRPr="00D221E3">
        <w:rPr>
          <w:spacing w:val="2"/>
        </w:rPr>
        <w:br/>
        <w:t>    Публичные слушания проводятся 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_____________________________________________________________ </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(срок проведения публичных слушаний)</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Проект,   подлежащий   рассмотрению  на   публичных     слушаниях,    представлен    на    экспозиции    по    адресу</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lastRenderedPageBreak/>
        <w:t>_______________________________</w:t>
      </w:r>
      <w:r>
        <w:rPr>
          <w:spacing w:val="2"/>
        </w:rPr>
        <w:t>______________________________.</w:t>
      </w:r>
      <w:r w:rsidRPr="00D221E3">
        <w:rPr>
          <w:spacing w:val="2"/>
        </w:rPr>
        <w:br/>
        <w:t xml:space="preserve">    Экспозиция открыта </w:t>
      </w:r>
      <w:proofErr w:type="gramStart"/>
      <w:r w:rsidRPr="00D221E3">
        <w:rPr>
          <w:spacing w:val="2"/>
        </w:rPr>
        <w:t>с</w:t>
      </w:r>
      <w:proofErr w:type="gramEnd"/>
      <w:r w:rsidRPr="00D221E3">
        <w:rPr>
          <w:spacing w:val="2"/>
        </w:rPr>
        <w:t xml:space="preserve"> _______________________ (</w:t>
      </w:r>
      <w:proofErr w:type="gramStart"/>
      <w:r w:rsidRPr="00D221E3">
        <w:rPr>
          <w:spacing w:val="2"/>
        </w:rPr>
        <w:t>дата</w:t>
      </w:r>
      <w:proofErr w:type="gramEnd"/>
      <w:r w:rsidRPr="00D221E3">
        <w:rPr>
          <w:spacing w:val="2"/>
        </w:rPr>
        <w:t xml:space="preserve"> открытия экспозиции) по ____________________ (дата закрытия экспозиции).</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Посещение экспозиции возможно _________________________________________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(дни и часы посещения)</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Собрание  участников  публичных  слушаний состоится 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(дата, время) по адресу ___________________________________________________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    Проект,   подлежащий   рассмотрению  на   публичных слушаниях, размещен </w:t>
      </w:r>
      <w:proofErr w:type="gramStart"/>
      <w:r w:rsidRPr="00D221E3">
        <w:rPr>
          <w:spacing w:val="2"/>
        </w:rPr>
        <w:t>на</w:t>
      </w:r>
      <w:proofErr w:type="gramEnd"/>
      <w:r w:rsidRPr="00D221E3">
        <w:rPr>
          <w:spacing w:val="2"/>
        </w:rPr>
        <w:t xml:space="preserve"> __________________________________________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(официальный   сайт   органа    местного самоуправления)</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В  период  </w:t>
      </w:r>
      <w:proofErr w:type="gramStart"/>
      <w:r w:rsidRPr="00D221E3">
        <w:rPr>
          <w:spacing w:val="2"/>
        </w:rPr>
        <w:t>размещения проекта, подлежащего рассмотрению на публичных слушаниях и  проведения  экспозиции участники  публичных  слушаний  имеют</w:t>
      </w:r>
      <w:proofErr w:type="gramEnd"/>
      <w:r w:rsidRPr="00D221E3">
        <w:rPr>
          <w:spacing w:val="2"/>
        </w:rPr>
        <w:t xml:space="preserve">  право  вносить  предложения  и замечания:</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1)  в письменной или устной форме,  в ходе проведения собрания участников публичных слушаний;</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2)  в письменной форме в адрес организатора публичных слушаний;</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3)  посредством  записи  в книге (журнале) учета посетителей экспозиции проекта, подлежащего рассмотрению на публичных слушаниях;</w:t>
      </w:r>
    </w:p>
    <w:p w:rsidR="00C3112D" w:rsidRPr="00C3112D" w:rsidRDefault="00C3112D" w:rsidP="00C3112D">
      <w:pPr>
        <w:pStyle w:val="unformattext"/>
        <w:shd w:val="clear" w:color="auto" w:fill="FFFFFF"/>
        <w:spacing w:before="0" w:beforeAutospacing="0" w:after="0" w:afterAutospacing="0" w:line="315" w:lineRule="atLeast"/>
        <w:ind w:firstLine="993"/>
        <w:jc w:val="both"/>
        <w:textAlignment w:val="baseline"/>
        <w:rPr>
          <w:color w:val="000000"/>
          <w:spacing w:val="2"/>
        </w:rPr>
      </w:pPr>
      <w:r w:rsidRPr="00D221E3">
        <w:rPr>
          <w:color w:val="000000"/>
          <w:spacing w:val="2"/>
        </w:rPr>
        <w:t xml:space="preserve">4) в форме электронного документа, в том числе </w:t>
      </w:r>
      <w:r w:rsidRPr="00D221E3">
        <w:rPr>
          <w:color w:val="000000"/>
          <w:shd w:val="clear" w:color="auto" w:fill="FFFFFF"/>
        </w:rPr>
        <w:t>посредством официального сайта органа местного самоуправления 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w:t>
      </w:r>
      <w:r>
        <w:rPr>
          <w:color w:val="000000"/>
          <w:spacing w:val="2"/>
        </w:rPr>
        <w:t>.</w:t>
      </w:r>
      <w:r w:rsidRPr="00D221E3">
        <w:rPr>
          <w:spacing w:val="2"/>
        </w:rPr>
        <w:br/>
        <w:t xml:space="preserve">    Организатор   публичных слушаний _____________________________ </w:t>
      </w:r>
    </w:p>
    <w:p w:rsidR="00C3112D" w:rsidRPr="00D221E3" w:rsidRDefault="00C3112D" w:rsidP="00C3112D">
      <w:pPr>
        <w:pStyle w:val="unformattext"/>
        <w:shd w:val="clear" w:color="auto" w:fill="FFFFFF"/>
        <w:spacing w:before="0" w:beforeAutospacing="0" w:after="0" w:afterAutospacing="0" w:line="315" w:lineRule="atLeast"/>
        <w:ind w:firstLine="567"/>
        <w:jc w:val="right"/>
        <w:textAlignment w:val="baseline"/>
        <w:rPr>
          <w:spacing w:val="2"/>
        </w:rPr>
      </w:pPr>
      <w:r w:rsidRPr="00D221E3">
        <w:rPr>
          <w:bCs/>
          <w:spacing w:val="2"/>
        </w:rPr>
        <w:t xml:space="preserve">Приложение 2 </w:t>
      </w:r>
    </w:p>
    <w:p w:rsidR="00C3112D" w:rsidRPr="00D221E3" w:rsidRDefault="00C3112D" w:rsidP="00C3112D">
      <w:pPr>
        <w:jc w:val="right"/>
        <w:rPr>
          <w:color w:val="000000"/>
          <w:sz w:val="24"/>
          <w:szCs w:val="24"/>
        </w:rPr>
      </w:pPr>
      <w:r w:rsidRPr="00D221E3">
        <w:rPr>
          <w:color w:val="000000"/>
          <w:sz w:val="24"/>
          <w:szCs w:val="24"/>
        </w:rPr>
        <w:t xml:space="preserve"> К Положению  </w:t>
      </w:r>
    </w:p>
    <w:p w:rsidR="00C3112D" w:rsidRPr="00D221E3" w:rsidRDefault="00C3112D" w:rsidP="00C3112D">
      <w:pPr>
        <w:jc w:val="right"/>
        <w:rPr>
          <w:bCs/>
          <w:color w:val="000000"/>
          <w:sz w:val="24"/>
          <w:szCs w:val="24"/>
        </w:rPr>
      </w:pPr>
      <w:r w:rsidRPr="00D221E3">
        <w:rPr>
          <w:color w:val="000000"/>
          <w:sz w:val="24"/>
          <w:szCs w:val="24"/>
        </w:rPr>
        <w:t xml:space="preserve">об </w:t>
      </w:r>
      <w:r w:rsidRPr="00D221E3">
        <w:rPr>
          <w:bCs/>
          <w:color w:val="000000"/>
          <w:sz w:val="24"/>
          <w:szCs w:val="24"/>
        </w:rPr>
        <w:t>организации и проведении публичных слушаний в</w:t>
      </w:r>
      <w:r w:rsidRPr="00D221E3">
        <w:rPr>
          <w:color w:val="000000"/>
          <w:sz w:val="24"/>
          <w:szCs w:val="24"/>
        </w:rPr>
        <w:t xml:space="preserve"> </w:t>
      </w:r>
      <w:proofErr w:type="spellStart"/>
      <w:r w:rsidRPr="00D221E3">
        <w:rPr>
          <w:bCs/>
          <w:color w:val="000000"/>
          <w:sz w:val="24"/>
          <w:szCs w:val="24"/>
        </w:rPr>
        <w:t>Базовском</w:t>
      </w:r>
      <w:proofErr w:type="spellEnd"/>
      <w:r w:rsidRPr="00D221E3">
        <w:rPr>
          <w:bCs/>
          <w:color w:val="000000"/>
          <w:sz w:val="24"/>
          <w:szCs w:val="24"/>
        </w:rPr>
        <w:t xml:space="preserve"> сельсовете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p>
    <w:p w:rsidR="00C3112D" w:rsidRPr="00D221E3" w:rsidRDefault="00C3112D" w:rsidP="00C3112D">
      <w:pPr>
        <w:pStyle w:val="formattext"/>
        <w:shd w:val="clear" w:color="auto" w:fill="FFFFFF"/>
        <w:spacing w:before="0" w:beforeAutospacing="0" w:after="0" w:afterAutospacing="0" w:line="315" w:lineRule="atLeast"/>
        <w:ind w:firstLine="567"/>
        <w:jc w:val="center"/>
        <w:textAlignment w:val="baseline"/>
        <w:rPr>
          <w:spacing w:val="2"/>
        </w:rPr>
      </w:pPr>
      <w:r w:rsidRPr="00D221E3">
        <w:rPr>
          <w:spacing w:val="2"/>
        </w:rPr>
        <w:br/>
        <w:t>           ПРИМЕРНАЯ ФОРМА ПРОТОКОЛА   ПУБЛИЧНЫХ СЛУШАНИЙ</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"___" _________ 20__ г.</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br/>
        <w:t>Наименование  </w:t>
      </w:r>
      <w:proofErr w:type="gramStart"/>
      <w:r w:rsidRPr="00D221E3">
        <w:rPr>
          <w:spacing w:val="2"/>
        </w:rPr>
        <w:t>проекта,  рассматриваемого  на   публичных слушаниях ________________________</w:t>
      </w:r>
      <w:r>
        <w:rPr>
          <w:spacing w:val="2"/>
        </w:rPr>
        <w:t>_______________________________</w:t>
      </w:r>
      <w:r w:rsidRPr="00D221E3">
        <w:rPr>
          <w:spacing w:val="2"/>
        </w:rPr>
        <w:t xml:space="preserve"> </w:t>
      </w:r>
      <w:r w:rsidRPr="00D221E3">
        <w:rPr>
          <w:spacing w:val="2"/>
        </w:rPr>
        <w:br/>
        <w:t>Организатор публ</w:t>
      </w:r>
      <w:r>
        <w:rPr>
          <w:spacing w:val="2"/>
        </w:rPr>
        <w:t>ичных слушаний ________________</w:t>
      </w:r>
      <w:r w:rsidRPr="00D221E3">
        <w:rPr>
          <w:spacing w:val="2"/>
        </w:rPr>
        <w:br/>
        <w:t>Оповещение   о   начале   публичных  слушаний опубликовано</w:t>
      </w:r>
      <w:proofErr w:type="gramEnd"/>
      <w:r w:rsidRPr="00D221E3">
        <w:rPr>
          <w:spacing w:val="2"/>
        </w:rPr>
        <w:t xml:space="preserve"> "___" __________ 20__ г. _____________________________________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                                      </w:t>
      </w:r>
      <w:r>
        <w:rPr>
          <w:spacing w:val="2"/>
        </w:rPr>
        <w:t>(источник опубликования)</w:t>
      </w:r>
      <w:r w:rsidRPr="00D221E3">
        <w:rPr>
          <w:spacing w:val="2"/>
        </w:rPr>
        <w:br/>
        <w:t>Проект,   рассматриваемый   на    публичных слушаниях,       представлен      на       экспозиции       по      адресу _________</w:t>
      </w:r>
      <w:r>
        <w:rPr>
          <w:spacing w:val="2"/>
        </w:rPr>
        <w:t>______________________________.</w:t>
      </w:r>
      <w:r w:rsidRPr="00D221E3">
        <w:rPr>
          <w:spacing w:val="2"/>
        </w:rPr>
        <w:br/>
        <w:t xml:space="preserve">Экспозиция работала </w:t>
      </w:r>
      <w:proofErr w:type="gramStart"/>
      <w:r w:rsidRPr="00D221E3">
        <w:rPr>
          <w:spacing w:val="2"/>
        </w:rPr>
        <w:t>с</w:t>
      </w:r>
      <w:proofErr w:type="gramEnd"/>
      <w:r w:rsidRPr="00D221E3">
        <w:rPr>
          <w:spacing w:val="2"/>
        </w:rPr>
        <w:t xml:space="preserve"> __________________________ (</w:t>
      </w:r>
      <w:proofErr w:type="gramStart"/>
      <w:r w:rsidRPr="00D221E3">
        <w:rPr>
          <w:spacing w:val="2"/>
        </w:rPr>
        <w:t>дата</w:t>
      </w:r>
      <w:proofErr w:type="gramEnd"/>
      <w:r w:rsidRPr="00D221E3">
        <w:rPr>
          <w:spacing w:val="2"/>
        </w:rPr>
        <w:t xml:space="preserve"> открытия экспозиции) по ____________________ (дата закрытия экспозиции). </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Собрание участников публичных слушаний состоялось ___________ (дата, время) по адресу _______________________________________________________</w:t>
      </w:r>
      <w:proofErr w:type="gramStart"/>
      <w:r w:rsidRPr="00D221E3">
        <w:rPr>
          <w:spacing w:val="2"/>
        </w:rPr>
        <w:t xml:space="preserve"> .</w:t>
      </w:r>
      <w:proofErr w:type="gramEnd"/>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Проект,   рассматриваемый   на    публичных слушаниях, размещался </w:t>
      </w:r>
      <w:proofErr w:type="gramStart"/>
      <w:r w:rsidRPr="00D221E3">
        <w:rPr>
          <w:spacing w:val="2"/>
        </w:rPr>
        <w:t>на</w:t>
      </w:r>
      <w:proofErr w:type="gramEnd"/>
      <w:r w:rsidRPr="00D221E3">
        <w:rPr>
          <w:spacing w:val="2"/>
        </w:rPr>
        <w:t xml:space="preserve"> __________________________________________________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(официальный сайт органа местного самоуправления)                         </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Состав информационных материалов к проекту ________</w:t>
      </w:r>
      <w:r>
        <w:rPr>
          <w:spacing w:val="2"/>
        </w:rPr>
        <w:t>________________________</w:t>
      </w:r>
      <w:r w:rsidRPr="00D221E3">
        <w:rPr>
          <w:spacing w:val="2"/>
        </w:rPr>
        <w:t xml:space="preserve"> </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В ходе публичных слушаний поступили:</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lastRenderedPageBreak/>
        <w:t>-  замечания  и предложения граждан, постоянно проживающих на территории, в пределах которой проводятся публичные слушания:</w:t>
      </w:r>
    </w:p>
    <w:tbl>
      <w:tblPr>
        <w:tblW w:w="0" w:type="auto"/>
        <w:tblCellMar>
          <w:left w:w="0" w:type="dxa"/>
          <w:right w:w="0" w:type="dxa"/>
        </w:tblCellMar>
        <w:tblLook w:val="04A0" w:firstRow="1" w:lastRow="0" w:firstColumn="1" w:lastColumn="0" w:noHBand="0" w:noVBand="1"/>
      </w:tblPr>
      <w:tblGrid>
        <w:gridCol w:w="2402"/>
        <w:gridCol w:w="7022"/>
      </w:tblGrid>
      <w:tr w:rsidR="00C3112D" w:rsidRPr="00D221E3" w:rsidTr="00560A9E">
        <w:trPr>
          <w:trHeight w:val="15"/>
        </w:trPr>
        <w:tc>
          <w:tcPr>
            <w:tcW w:w="2402" w:type="dxa"/>
            <w:hideMark/>
          </w:tcPr>
          <w:p w:rsidR="00C3112D" w:rsidRPr="00D221E3" w:rsidRDefault="00C3112D" w:rsidP="00560A9E">
            <w:pPr>
              <w:ind w:firstLine="567"/>
              <w:jc w:val="both"/>
              <w:rPr>
                <w:sz w:val="24"/>
                <w:szCs w:val="24"/>
              </w:rPr>
            </w:pPr>
          </w:p>
        </w:tc>
        <w:tc>
          <w:tcPr>
            <w:tcW w:w="7022" w:type="dxa"/>
            <w:hideMark/>
          </w:tcPr>
          <w:p w:rsidR="00C3112D" w:rsidRPr="00D221E3" w:rsidRDefault="00C3112D" w:rsidP="00560A9E">
            <w:pPr>
              <w:ind w:firstLine="567"/>
              <w:jc w:val="both"/>
              <w:rPr>
                <w:sz w:val="24"/>
                <w:szCs w:val="24"/>
              </w:rPr>
            </w:pP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pStyle w:val="formattext"/>
              <w:spacing w:before="0" w:beforeAutospacing="0" w:after="0" w:afterAutospacing="0" w:line="315" w:lineRule="atLeast"/>
              <w:ind w:firstLine="567"/>
              <w:jc w:val="both"/>
              <w:textAlignment w:val="baseline"/>
            </w:pPr>
            <w:r w:rsidRPr="00D221E3">
              <w:t>Ф.И.О. выступающего</w:t>
            </w: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pStyle w:val="formattext"/>
              <w:spacing w:before="0" w:beforeAutospacing="0" w:after="0" w:afterAutospacing="0" w:line="315" w:lineRule="atLeast"/>
              <w:ind w:firstLine="567"/>
              <w:jc w:val="both"/>
              <w:textAlignment w:val="baseline"/>
            </w:pPr>
            <w:r w:rsidRPr="00D221E3">
              <w:t>Замечания и предложения</w:t>
            </w: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r>
    </w:tbl>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br/>
        <w:t>-  замечания  и  предложения  иных  участников   публичных слушаний:</w:t>
      </w:r>
    </w:p>
    <w:tbl>
      <w:tblPr>
        <w:tblW w:w="0" w:type="auto"/>
        <w:tblCellMar>
          <w:left w:w="0" w:type="dxa"/>
          <w:right w:w="0" w:type="dxa"/>
        </w:tblCellMar>
        <w:tblLook w:val="04A0" w:firstRow="1" w:lastRow="0" w:firstColumn="1" w:lastColumn="0" w:noHBand="0" w:noVBand="1"/>
      </w:tblPr>
      <w:tblGrid>
        <w:gridCol w:w="2402"/>
        <w:gridCol w:w="7022"/>
      </w:tblGrid>
      <w:tr w:rsidR="00C3112D" w:rsidRPr="00D221E3" w:rsidTr="00560A9E">
        <w:trPr>
          <w:trHeight w:val="15"/>
        </w:trPr>
        <w:tc>
          <w:tcPr>
            <w:tcW w:w="2402" w:type="dxa"/>
            <w:hideMark/>
          </w:tcPr>
          <w:p w:rsidR="00C3112D" w:rsidRPr="00D221E3" w:rsidRDefault="00C3112D" w:rsidP="00560A9E">
            <w:pPr>
              <w:ind w:firstLine="567"/>
              <w:jc w:val="both"/>
              <w:rPr>
                <w:sz w:val="24"/>
                <w:szCs w:val="24"/>
              </w:rPr>
            </w:pPr>
          </w:p>
        </w:tc>
        <w:tc>
          <w:tcPr>
            <w:tcW w:w="7022" w:type="dxa"/>
            <w:hideMark/>
          </w:tcPr>
          <w:p w:rsidR="00C3112D" w:rsidRPr="00D221E3" w:rsidRDefault="00C3112D" w:rsidP="00560A9E">
            <w:pPr>
              <w:ind w:firstLine="567"/>
              <w:jc w:val="both"/>
              <w:rPr>
                <w:sz w:val="24"/>
                <w:szCs w:val="24"/>
              </w:rPr>
            </w:pP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pStyle w:val="formattext"/>
              <w:spacing w:before="0" w:beforeAutospacing="0" w:after="0" w:afterAutospacing="0" w:line="315" w:lineRule="atLeast"/>
              <w:ind w:firstLine="567"/>
              <w:jc w:val="both"/>
              <w:textAlignment w:val="baseline"/>
            </w:pPr>
            <w:r w:rsidRPr="00D221E3">
              <w:t>Ф.И.О. выступающего</w:t>
            </w: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pStyle w:val="formattext"/>
              <w:spacing w:before="0" w:beforeAutospacing="0" w:after="0" w:afterAutospacing="0" w:line="315" w:lineRule="atLeast"/>
              <w:ind w:firstLine="567"/>
              <w:jc w:val="both"/>
              <w:textAlignment w:val="baseline"/>
            </w:pPr>
            <w:r w:rsidRPr="00D221E3">
              <w:t>Замечания и предложения</w:t>
            </w: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r>
      <w:tr w:rsidR="00C3112D" w:rsidRPr="00D221E3" w:rsidTr="00560A9E">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3112D" w:rsidRPr="00D221E3" w:rsidRDefault="00C3112D" w:rsidP="00560A9E">
            <w:pPr>
              <w:ind w:firstLine="567"/>
              <w:jc w:val="both"/>
              <w:rPr>
                <w:sz w:val="24"/>
                <w:szCs w:val="24"/>
              </w:rPr>
            </w:pPr>
          </w:p>
        </w:tc>
      </w:tr>
    </w:tbl>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В протокол включены предложения и замечания от участников публичных слушаний:</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w:t>
      </w:r>
      <w:proofErr w:type="spellStart"/>
      <w:r w:rsidRPr="00D221E3">
        <w:rPr>
          <w:spacing w:val="2"/>
        </w:rPr>
        <w:t>вх</w:t>
      </w:r>
      <w:proofErr w:type="spellEnd"/>
      <w:r w:rsidRPr="00D221E3">
        <w:rPr>
          <w:spacing w:val="2"/>
        </w:rPr>
        <w:t>. N ____________ от "___" ___________ 20___ г.</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w:t>
      </w:r>
      <w:proofErr w:type="spellStart"/>
      <w:r w:rsidRPr="00D221E3">
        <w:rPr>
          <w:spacing w:val="2"/>
        </w:rPr>
        <w:t>вх</w:t>
      </w:r>
      <w:proofErr w:type="spellEnd"/>
      <w:r w:rsidRPr="00D221E3">
        <w:rPr>
          <w:spacing w:val="2"/>
        </w:rPr>
        <w:t>. N ____________ от "___" ___________ 20___ г.</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w:t>
      </w:r>
      <w:proofErr w:type="spellStart"/>
      <w:r w:rsidRPr="00D221E3">
        <w:rPr>
          <w:spacing w:val="2"/>
        </w:rPr>
        <w:t>вх</w:t>
      </w:r>
      <w:proofErr w:type="spellEnd"/>
      <w:r w:rsidRPr="00D221E3">
        <w:rPr>
          <w:spacing w:val="2"/>
        </w:rPr>
        <w:t>. N ____________ от "___" ___________ 20___ г.</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br/>
        <w:t xml:space="preserve">Приложение:  перечень  принявших  участие в рассмотрении проекта участников публичных слушаний, включающий в себя сведения об участниках публичных слушаний  </w:t>
      </w:r>
      <w:r w:rsidRPr="00D221E3">
        <w:rPr>
          <w:spacing w:val="2"/>
        </w:rPr>
        <w:br/>
        <w:t>Представитель органа, уполномоченного на проведение публичных слушан</w:t>
      </w:r>
      <w:r>
        <w:rPr>
          <w:spacing w:val="2"/>
        </w:rPr>
        <w:t>ий ____________________________</w:t>
      </w:r>
      <w:r w:rsidRPr="00D221E3">
        <w:rPr>
          <w:spacing w:val="2"/>
        </w:rPr>
        <w:br/>
        <w:t>Лицо (представитель), заинтересованное в проведении  публичных слушаний                          </w:t>
      </w:r>
      <w:r>
        <w:rPr>
          <w:spacing w:val="2"/>
        </w:rPr>
        <w:t>   ____________________________</w:t>
      </w:r>
      <w:r w:rsidRPr="00D221E3">
        <w:rPr>
          <w:spacing w:val="2"/>
        </w:rPr>
        <w:br/>
        <w:t>Протокол составлен                             ____________________________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 xml:space="preserve">                                      </w:t>
      </w:r>
    </w:p>
    <w:p w:rsidR="00C3112D" w:rsidRPr="00D221E3" w:rsidRDefault="00C3112D" w:rsidP="00C3112D">
      <w:pPr>
        <w:jc w:val="right"/>
        <w:rPr>
          <w:color w:val="000000"/>
          <w:sz w:val="24"/>
          <w:szCs w:val="24"/>
        </w:rPr>
      </w:pPr>
      <w:r w:rsidRPr="00D221E3">
        <w:rPr>
          <w:color w:val="000000"/>
          <w:sz w:val="24"/>
          <w:szCs w:val="24"/>
        </w:rPr>
        <w:t>Приложение 3</w:t>
      </w:r>
    </w:p>
    <w:p w:rsidR="00C3112D" w:rsidRPr="00D221E3" w:rsidRDefault="00C3112D" w:rsidP="00C3112D">
      <w:pPr>
        <w:jc w:val="right"/>
        <w:rPr>
          <w:color w:val="000000"/>
          <w:sz w:val="24"/>
          <w:szCs w:val="24"/>
        </w:rPr>
      </w:pPr>
      <w:r w:rsidRPr="00D221E3">
        <w:rPr>
          <w:color w:val="000000"/>
          <w:sz w:val="24"/>
          <w:szCs w:val="24"/>
        </w:rPr>
        <w:t>К Положению</w:t>
      </w:r>
    </w:p>
    <w:p w:rsidR="00C3112D" w:rsidRPr="00D221E3" w:rsidRDefault="00C3112D" w:rsidP="00C3112D">
      <w:pPr>
        <w:jc w:val="right"/>
        <w:rPr>
          <w:bCs/>
          <w:color w:val="000000"/>
          <w:sz w:val="24"/>
          <w:szCs w:val="24"/>
        </w:rPr>
      </w:pPr>
      <w:r w:rsidRPr="00D221E3">
        <w:rPr>
          <w:color w:val="000000"/>
          <w:sz w:val="24"/>
          <w:szCs w:val="24"/>
        </w:rPr>
        <w:t xml:space="preserve">об </w:t>
      </w:r>
      <w:r w:rsidRPr="00D221E3">
        <w:rPr>
          <w:bCs/>
          <w:color w:val="000000"/>
          <w:sz w:val="24"/>
          <w:szCs w:val="24"/>
        </w:rPr>
        <w:t>организации и проведении публичных слушаний в</w:t>
      </w:r>
      <w:r w:rsidRPr="00D221E3">
        <w:rPr>
          <w:b/>
          <w:color w:val="000000"/>
          <w:sz w:val="24"/>
          <w:szCs w:val="24"/>
        </w:rPr>
        <w:t xml:space="preserve"> </w:t>
      </w:r>
      <w:proofErr w:type="spellStart"/>
      <w:r w:rsidRPr="00D221E3">
        <w:rPr>
          <w:bCs/>
          <w:color w:val="000000"/>
          <w:sz w:val="24"/>
          <w:szCs w:val="24"/>
        </w:rPr>
        <w:t>Базовском</w:t>
      </w:r>
      <w:proofErr w:type="spellEnd"/>
      <w:r w:rsidRPr="00D221E3">
        <w:rPr>
          <w:bCs/>
          <w:color w:val="000000"/>
          <w:sz w:val="24"/>
          <w:szCs w:val="24"/>
        </w:rPr>
        <w:t xml:space="preserve"> сельсовете </w:t>
      </w:r>
      <w:proofErr w:type="spellStart"/>
      <w:r w:rsidRPr="00D221E3">
        <w:rPr>
          <w:bCs/>
          <w:color w:val="000000"/>
          <w:sz w:val="24"/>
          <w:szCs w:val="24"/>
        </w:rPr>
        <w:t>Чулымского</w:t>
      </w:r>
      <w:proofErr w:type="spellEnd"/>
      <w:r w:rsidRPr="00D221E3">
        <w:rPr>
          <w:bCs/>
          <w:color w:val="000000"/>
          <w:sz w:val="24"/>
          <w:szCs w:val="24"/>
        </w:rPr>
        <w:t xml:space="preserve"> района Новосибирской области</w:t>
      </w:r>
    </w:p>
    <w:p w:rsidR="00C3112D" w:rsidRPr="00D221E3" w:rsidRDefault="00C3112D" w:rsidP="00C3112D">
      <w:pPr>
        <w:pStyle w:val="formattext"/>
        <w:shd w:val="clear" w:color="auto" w:fill="FFFFFF"/>
        <w:spacing w:before="0" w:beforeAutospacing="0" w:after="0" w:afterAutospacing="0" w:line="315" w:lineRule="atLeast"/>
        <w:ind w:firstLine="567"/>
        <w:jc w:val="center"/>
        <w:textAlignment w:val="baseline"/>
        <w:rPr>
          <w:spacing w:val="2"/>
        </w:rPr>
      </w:pPr>
      <w:r w:rsidRPr="00D221E3">
        <w:rPr>
          <w:spacing w:val="2"/>
        </w:rPr>
        <w:br/>
        <w:t>           ПРИМЕРНАЯ ФОРМА ЗАКЛЮЧЕНИЯ О РЕЗУЛЬТАТАХ</w:t>
      </w:r>
    </w:p>
    <w:p w:rsidR="00C3112D" w:rsidRPr="00D221E3" w:rsidRDefault="00C3112D" w:rsidP="00C3112D">
      <w:pPr>
        <w:pStyle w:val="unformattext"/>
        <w:shd w:val="clear" w:color="auto" w:fill="FFFFFF"/>
        <w:spacing w:before="0" w:beforeAutospacing="0" w:after="0" w:afterAutospacing="0" w:line="315" w:lineRule="atLeast"/>
        <w:ind w:firstLine="567"/>
        <w:jc w:val="center"/>
        <w:textAlignment w:val="baseline"/>
        <w:rPr>
          <w:spacing w:val="2"/>
        </w:rPr>
      </w:pPr>
      <w:r w:rsidRPr="00D221E3">
        <w:rPr>
          <w:spacing w:val="2"/>
        </w:rPr>
        <w:t>ПУБЛИЧНЫХ СЛУШАНИЙ</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"___" _________ 20__ г.</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br/>
        <w:t>Наименование   проекта,  рассмотренного  на   публичных слушаниях _______________________________________________________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Организатор публичных слушаний __________________________</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Оповещение   о   начале   публичных  слушаний опубликовано "____" _______ 20__ г. 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ind w:firstLine="567"/>
        <w:jc w:val="both"/>
        <w:textAlignment w:val="baseline"/>
        <w:rPr>
          <w:spacing w:val="2"/>
        </w:rPr>
      </w:pPr>
      <w:r w:rsidRPr="00D221E3">
        <w:rPr>
          <w:spacing w:val="2"/>
        </w:rPr>
        <w:t>(источник опубликования)</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Реквизиты протокола публичных слушаний ________</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Количество участников публичных слушаний ______</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проводились  публичные слушания: _________</w:t>
      </w:r>
      <w:r>
        <w:rPr>
          <w:spacing w:val="2"/>
        </w:rPr>
        <w:t>_______________________________</w:t>
      </w:r>
      <w:r w:rsidRPr="00D221E3">
        <w:rPr>
          <w:spacing w:val="2"/>
        </w:rPr>
        <w:t>___________________________________________</w:t>
      </w:r>
      <w:r>
        <w:rPr>
          <w:spacing w:val="2"/>
        </w:rPr>
        <w:t>__</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Содержание  внесенных  предложений и замечаний иных участников  публичных слушаний: ________________________________________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Аргументированные  рекомендации  о  целесообразности или нецелесообразности учета  внесенных участниками публичных слушаний</w:t>
      </w:r>
      <w:r>
        <w:rPr>
          <w:spacing w:val="2"/>
        </w:rPr>
        <w:t xml:space="preserve"> </w:t>
      </w:r>
      <w:r w:rsidRPr="00D221E3">
        <w:rPr>
          <w:spacing w:val="2"/>
        </w:rPr>
        <w:t>предложений и замечаний: __________________________________________________</w:t>
      </w:r>
    </w:p>
    <w:p w:rsidR="00C3112D" w:rsidRPr="00D221E3" w:rsidRDefault="00C3112D" w:rsidP="00C3112D">
      <w:pPr>
        <w:pStyle w:val="unformattext"/>
        <w:shd w:val="clear" w:color="auto" w:fill="FFFFFF"/>
        <w:spacing w:before="0" w:beforeAutospacing="0" w:after="0" w:afterAutospacing="0" w:line="315" w:lineRule="atLeast"/>
        <w:jc w:val="both"/>
        <w:textAlignment w:val="baseline"/>
        <w:rPr>
          <w:spacing w:val="2"/>
        </w:rPr>
      </w:pPr>
      <w:r w:rsidRPr="00D221E3">
        <w:rPr>
          <w:spacing w:val="2"/>
        </w:rPr>
        <w:t>Выводы по результатам публичных слушаний ______________________</w:t>
      </w:r>
    </w:p>
    <w:p w:rsidR="00C3112D" w:rsidRDefault="00C3112D" w:rsidP="00C3112D">
      <w:pPr>
        <w:pStyle w:val="unformattext"/>
        <w:shd w:val="clear" w:color="auto" w:fill="FFFFFF"/>
        <w:spacing w:before="0" w:beforeAutospacing="0" w:after="0" w:afterAutospacing="0" w:line="315" w:lineRule="atLeast"/>
        <w:ind w:firstLine="567"/>
        <w:jc w:val="both"/>
        <w:textAlignment w:val="baseline"/>
        <w:rPr>
          <w:noProof/>
        </w:rPr>
      </w:pPr>
      <w:r w:rsidRPr="00D221E3">
        <w:rPr>
          <w:spacing w:val="2"/>
        </w:rPr>
        <w:lastRenderedPageBreak/>
        <w:t xml:space="preserve"> </w:t>
      </w:r>
    </w:p>
    <w:p w:rsidR="00F3745B" w:rsidRPr="00F3745B" w:rsidRDefault="00F3745B" w:rsidP="001618EE">
      <w:pPr>
        <w:jc w:val="center"/>
      </w:pPr>
      <w:r>
        <w:rPr>
          <w:noProof/>
        </w:rPr>
        <w:drawing>
          <wp:inline distT="0" distB="0" distL="0" distR="0">
            <wp:extent cx="5295900" cy="7733085"/>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0999" cy="7740531"/>
                    </a:xfrm>
                    <a:prstGeom prst="rect">
                      <a:avLst/>
                    </a:prstGeom>
                    <a:noFill/>
                    <a:ln>
                      <a:noFill/>
                    </a:ln>
                  </pic:spPr>
                </pic:pic>
              </a:graphicData>
            </a:graphic>
          </wp:inline>
        </w:drawing>
      </w:r>
    </w:p>
    <w:p w:rsidR="00E9166F" w:rsidRPr="00F3745B" w:rsidRDefault="00E9166F" w:rsidP="00E9166F">
      <w:pPr>
        <w:rPr>
          <w:sz w:val="24"/>
          <w:szCs w:val="24"/>
        </w:rPr>
      </w:pPr>
    </w:p>
    <w:tbl>
      <w:tblPr>
        <w:tblW w:w="11680" w:type="dxa"/>
        <w:tblInd w:w="-396" w:type="dxa"/>
        <w:tblLayout w:type="fixed"/>
        <w:tblLook w:val="01E0" w:firstRow="1" w:lastRow="1" w:firstColumn="1" w:lastColumn="1" w:noHBand="0" w:noVBand="0"/>
      </w:tblPr>
      <w:tblGrid>
        <w:gridCol w:w="5425"/>
        <w:gridCol w:w="2576"/>
        <w:gridCol w:w="3679"/>
      </w:tblGrid>
      <w:tr w:rsidR="00F3745B" w:rsidRPr="00174266" w:rsidTr="002A336C">
        <w:trPr>
          <w:trHeight w:val="1977"/>
        </w:trPr>
        <w:tc>
          <w:tcPr>
            <w:tcW w:w="5425" w:type="dxa"/>
            <w:hideMark/>
          </w:tcPr>
          <w:p w:rsidR="00F3745B" w:rsidRDefault="00F3745B" w:rsidP="002A336C">
            <w:pPr>
              <w:pStyle w:val="a4"/>
              <w:spacing w:line="276" w:lineRule="auto"/>
              <w:jc w:val="center"/>
              <w:rPr>
                <w:rFonts w:ascii="Times New Roman" w:hAnsi="Times New Roman"/>
                <w:color w:val="000000"/>
                <w:sz w:val="24"/>
                <w:szCs w:val="24"/>
              </w:rPr>
            </w:pPr>
          </w:p>
          <w:p w:rsidR="00F3745B" w:rsidRPr="00174266" w:rsidRDefault="00C3112D" w:rsidP="002A336C">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pict>
                <v:shape id="_x0000_i1025" type="#_x0000_t158" style="width:183.35pt;height:20.95pt" fillcolor="#3cf" strokecolor="#009" strokeweight="1pt">
                  <v:shadow on="t" color="#009" offset="7pt,-7pt"/>
                  <v:textpath style="font-family:&quot;Impact&quot;;font-size:12pt;v-text-spacing:52429f;v-text-kern:t" trim="t" fitpath="t" xscale="f" string="ВЕСТНИК БАЗОВСКОГО СЕЛЬСОВЕТА"/>
                </v:shape>
              </w:pict>
            </w:r>
          </w:p>
          <w:p w:rsidR="00F3745B" w:rsidRPr="00BA6F47" w:rsidRDefault="00F3745B" w:rsidP="002A336C">
            <w:pPr>
              <w:pStyle w:val="a4"/>
              <w:spacing w:line="276" w:lineRule="auto"/>
              <w:jc w:val="center"/>
              <w:rPr>
                <w:rFonts w:ascii="Times New Roman" w:hAnsi="Times New Roman"/>
                <w:color w:val="000000"/>
              </w:rPr>
            </w:pPr>
            <w:r w:rsidRPr="00BA6F47">
              <w:rPr>
                <w:rFonts w:ascii="Times New Roman" w:hAnsi="Times New Roman"/>
                <w:color w:val="000000"/>
              </w:rPr>
              <w:t xml:space="preserve">Администрация </w:t>
            </w:r>
            <w:proofErr w:type="spellStart"/>
            <w:r w:rsidRPr="00BA6F47">
              <w:rPr>
                <w:rFonts w:ascii="Times New Roman" w:hAnsi="Times New Roman"/>
                <w:color w:val="000000"/>
              </w:rPr>
              <w:t>Базовского</w:t>
            </w:r>
            <w:proofErr w:type="spellEnd"/>
            <w:r w:rsidRPr="00BA6F47">
              <w:rPr>
                <w:rFonts w:ascii="Times New Roman" w:hAnsi="Times New Roman"/>
                <w:color w:val="000000"/>
              </w:rPr>
              <w:t xml:space="preserve"> сельсовета</w:t>
            </w:r>
          </w:p>
          <w:p w:rsidR="00F3745B" w:rsidRPr="00174266" w:rsidRDefault="00F3745B" w:rsidP="002A336C">
            <w:pPr>
              <w:pStyle w:val="a4"/>
              <w:spacing w:line="276" w:lineRule="auto"/>
              <w:jc w:val="center"/>
              <w:rPr>
                <w:rFonts w:ascii="Times New Roman" w:hAnsi="Times New Roman"/>
                <w:color w:val="000000"/>
                <w:sz w:val="24"/>
                <w:szCs w:val="24"/>
              </w:rPr>
            </w:pPr>
            <w:r w:rsidRPr="00BA6F47">
              <w:rPr>
                <w:rFonts w:ascii="Times New Roman" w:hAnsi="Times New Roman"/>
                <w:color w:val="000000"/>
              </w:rPr>
              <w:t>63</w:t>
            </w:r>
            <w:r>
              <w:rPr>
                <w:rFonts w:ascii="Times New Roman" w:hAnsi="Times New Roman"/>
                <w:color w:val="000000"/>
              </w:rPr>
              <w:t xml:space="preserve">2582, Новосибирская область, </w:t>
            </w:r>
            <w:proofErr w:type="spellStart"/>
            <w:r w:rsidRPr="00BA6F47">
              <w:rPr>
                <w:rFonts w:ascii="Times New Roman" w:hAnsi="Times New Roman"/>
                <w:color w:val="000000"/>
              </w:rPr>
              <w:t>Чулы</w:t>
            </w:r>
            <w:r>
              <w:rPr>
                <w:rFonts w:ascii="Times New Roman" w:hAnsi="Times New Roman"/>
                <w:color w:val="000000"/>
              </w:rPr>
              <w:t>мский</w:t>
            </w:r>
            <w:proofErr w:type="spellEnd"/>
            <w:r>
              <w:rPr>
                <w:rFonts w:ascii="Times New Roman" w:hAnsi="Times New Roman"/>
                <w:color w:val="000000"/>
              </w:rPr>
              <w:t xml:space="preserve">  район, </w:t>
            </w:r>
            <w:proofErr w:type="spellStart"/>
            <w:r>
              <w:rPr>
                <w:rFonts w:ascii="Times New Roman" w:hAnsi="Times New Roman"/>
                <w:color w:val="000000"/>
              </w:rPr>
              <w:t>п</w:t>
            </w:r>
            <w:proofErr w:type="gramStart"/>
            <w:r>
              <w:rPr>
                <w:rFonts w:ascii="Times New Roman" w:hAnsi="Times New Roman"/>
                <w:color w:val="000000"/>
              </w:rPr>
              <w:t>.Б</w:t>
            </w:r>
            <w:proofErr w:type="gramEnd"/>
            <w:r>
              <w:rPr>
                <w:rFonts w:ascii="Times New Roman" w:hAnsi="Times New Roman"/>
                <w:color w:val="000000"/>
              </w:rPr>
              <w:t>азово</w:t>
            </w:r>
            <w:proofErr w:type="spellEnd"/>
            <w:r>
              <w:rPr>
                <w:rFonts w:ascii="Times New Roman" w:hAnsi="Times New Roman"/>
                <w:color w:val="000000"/>
              </w:rPr>
              <w:t xml:space="preserve">, </w:t>
            </w:r>
            <w:r w:rsidRPr="00BA6F47">
              <w:rPr>
                <w:rFonts w:ascii="Times New Roman" w:hAnsi="Times New Roman"/>
                <w:color w:val="000000"/>
              </w:rPr>
              <w:t>ул.</w:t>
            </w:r>
            <w:r>
              <w:rPr>
                <w:rFonts w:ascii="Times New Roman" w:hAnsi="Times New Roman"/>
                <w:color w:val="000000"/>
              </w:rPr>
              <w:t xml:space="preserve"> </w:t>
            </w:r>
            <w:r w:rsidRPr="00BA6F47">
              <w:rPr>
                <w:rFonts w:ascii="Times New Roman" w:hAnsi="Times New Roman"/>
                <w:color w:val="000000"/>
              </w:rPr>
              <w:t>Центральная, 36</w:t>
            </w:r>
          </w:p>
        </w:tc>
        <w:tc>
          <w:tcPr>
            <w:tcW w:w="2576" w:type="dxa"/>
          </w:tcPr>
          <w:p w:rsidR="00F3745B" w:rsidRDefault="00F3745B" w:rsidP="002A336C">
            <w:pPr>
              <w:pStyle w:val="a4"/>
              <w:spacing w:line="276" w:lineRule="auto"/>
              <w:jc w:val="center"/>
              <w:rPr>
                <w:rFonts w:ascii="Times New Roman" w:hAnsi="Times New Roman"/>
                <w:color w:val="000000"/>
              </w:rPr>
            </w:pPr>
          </w:p>
          <w:p w:rsidR="00F3745B" w:rsidRPr="00174266" w:rsidRDefault="00F3745B" w:rsidP="002A336C">
            <w:pPr>
              <w:pStyle w:val="a4"/>
              <w:spacing w:line="276" w:lineRule="auto"/>
              <w:jc w:val="center"/>
              <w:rPr>
                <w:rFonts w:ascii="Times New Roman" w:hAnsi="Times New Roman"/>
                <w:color w:val="000000"/>
              </w:rPr>
            </w:pPr>
            <w:r w:rsidRPr="00174266">
              <w:rPr>
                <w:rFonts w:ascii="Times New Roman" w:hAnsi="Times New Roman"/>
                <w:color w:val="000000"/>
              </w:rPr>
              <w:t>Издание утверждено решением</w:t>
            </w:r>
          </w:p>
          <w:p w:rsidR="00F3745B" w:rsidRPr="00174266" w:rsidRDefault="00F3745B" w:rsidP="002A336C">
            <w:pPr>
              <w:pStyle w:val="a4"/>
              <w:spacing w:line="276" w:lineRule="auto"/>
              <w:jc w:val="center"/>
              <w:rPr>
                <w:rFonts w:ascii="Times New Roman" w:hAnsi="Times New Roman"/>
                <w:color w:val="000000"/>
              </w:rPr>
            </w:pPr>
            <w:r w:rsidRPr="00174266">
              <w:rPr>
                <w:rFonts w:ascii="Times New Roman" w:hAnsi="Times New Roman"/>
                <w:color w:val="000000"/>
              </w:rPr>
              <w:t>№ 21 от 28.06.2007 г. семнадцатой  сессии третьего созыва</w:t>
            </w:r>
          </w:p>
          <w:p w:rsidR="00F3745B" w:rsidRPr="00174266" w:rsidRDefault="00F3745B" w:rsidP="002A336C">
            <w:pPr>
              <w:pStyle w:val="a4"/>
              <w:spacing w:line="276" w:lineRule="auto"/>
              <w:jc w:val="center"/>
              <w:rPr>
                <w:rFonts w:ascii="Times New Roman" w:eastAsia="Times New Roman" w:hAnsi="Times New Roman"/>
                <w:color w:val="000000"/>
                <w:sz w:val="24"/>
                <w:szCs w:val="24"/>
              </w:rPr>
            </w:pPr>
            <w:r w:rsidRPr="00174266">
              <w:rPr>
                <w:rFonts w:ascii="Times New Roman" w:hAnsi="Times New Roman"/>
                <w:color w:val="000000"/>
              </w:rPr>
              <w:t>тираж 25 экз.</w:t>
            </w:r>
          </w:p>
        </w:tc>
        <w:tc>
          <w:tcPr>
            <w:tcW w:w="3679" w:type="dxa"/>
            <w:hideMark/>
          </w:tcPr>
          <w:p w:rsidR="00F3745B" w:rsidRDefault="00F3745B" w:rsidP="002A336C">
            <w:pPr>
              <w:pStyle w:val="a4"/>
              <w:spacing w:line="276" w:lineRule="auto"/>
              <w:jc w:val="center"/>
              <w:rPr>
                <w:rFonts w:ascii="Times New Roman" w:hAnsi="Times New Roman"/>
                <w:color w:val="000000"/>
                <w:sz w:val="24"/>
                <w:szCs w:val="24"/>
              </w:rPr>
            </w:pPr>
          </w:p>
          <w:p w:rsidR="00F3745B" w:rsidRPr="00BA6F47" w:rsidRDefault="00F3745B" w:rsidP="002A336C">
            <w:pPr>
              <w:pStyle w:val="a4"/>
              <w:spacing w:line="276" w:lineRule="auto"/>
              <w:jc w:val="center"/>
              <w:rPr>
                <w:rFonts w:ascii="Times New Roman" w:hAnsi="Times New Roman"/>
                <w:color w:val="000000"/>
              </w:rPr>
            </w:pPr>
            <w:r w:rsidRPr="00BA6F47">
              <w:rPr>
                <w:rFonts w:ascii="Times New Roman" w:hAnsi="Times New Roman"/>
                <w:color w:val="000000"/>
              </w:rPr>
              <w:t>Редакционный совет</w:t>
            </w:r>
          </w:p>
          <w:p w:rsidR="00F3745B" w:rsidRPr="00BA6F47" w:rsidRDefault="00F3745B" w:rsidP="002A336C">
            <w:pPr>
              <w:pStyle w:val="a4"/>
              <w:spacing w:line="276" w:lineRule="auto"/>
              <w:jc w:val="center"/>
              <w:rPr>
                <w:rFonts w:ascii="Times New Roman" w:hAnsi="Times New Roman"/>
                <w:color w:val="000000"/>
              </w:rPr>
            </w:pPr>
            <w:r w:rsidRPr="00BA6F47">
              <w:rPr>
                <w:rFonts w:ascii="Times New Roman" w:hAnsi="Times New Roman"/>
                <w:color w:val="000000"/>
              </w:rPr>
              <w:t>Лютикова Л.И.</w:t>
            </w:r>
          </w:p>
          <w:p w:rsidR="00F3745B" w:rsidRPr="00BA6F47" w:rsidRDefault="00F3745B" w:rsidP="002A336C">
            <w:pPr>
              <w:pStyle w:val="a4"/>
              <w:spacing w:line="276" w:lineRule="auto"/>
              <w:jc w:val="center"/>
              <w:rPr>
                <w:rFonts w:ascii="Times New Roman" w:hAnsi="Times New Roman"/>
                <w:color w:val="000000"/>
              </w:rPr>
            </w:pPr>
            <w:r w:rsidRPr="00BA6F47">
              <w:rPr>
                <w:rFonts w:ascii="Times New Roman" w:hAnsi="Times New Roman"/>
                <w:color w:val="000000"/>
              </w:rPr>
              <w:t>Журавлёва  Е.В.</w:t>
            </w:r>
          </w:p>
          <w:p w:rsidR="00F3745B" w:rsidRPr="00BA6F47" w:rsidRDefault="00F3745B" w:rsidP="002A336C">
            <w:pPr>
              <w:pStyle w:val="a4"/>
              <w:spacing w:line="276" w:lineRule="auto"/>
              <w:jc w:val="center"/>
              <w:rPr>
                <w:rFonts w:ascii="Times New Roman" w:hAnsi="Times New Roman"/>
                <w:color w:val="000000"/>
              </w:rPr>
            </w:pPr>
            <w:r w:rsidRPr="00BA6F47">
              <w:rPr>
                <w:rFonts w:ascii="Times New Roman" w:hAnsi="Times New Roman"/>
                <w:color w:val="000000"/>
              </w:rPr>
              <w:t>Целик Л.В.</w:t>
            </w:r>
          </w:p>
          <w:p w:rsidR="00F3745B" w:rsidRPr="00174266" w:rsidRDefault="00F3745B" w:rsidP="002A336C">
            <w:pPr>
              <w:pStyle w:val="a4"/>
              <w:spacing w:line="276" w:lineRule="auto"/>
              <w:jc w:val="center"/>
              <w:rPr>
                <w:rFonts w:ascii="Times New Roman" w:hAnsi="Times New Roman"/>
                <w:color w:val="000000"/>
                <w:sz w:val="24"/>
                <w:szCs w:val="24"/>
              </w:rPr>
            </w:pPr>
            <w:r w:rsidRPr="00BA6F47">
              <w:rPr>
                <w:rFonts w:ascii="Times New Roman" w:hAnsi="Times New Roman"/>
                <w:color w:val="000000"/>
              </w:rPr>
              <w:t>тел. 8(38350)33393</w:t>
            </w:r>
          </w:p>
        </w:tc>
      </w:tr>
    </w:tbl>
    <w:p w:rsidR="003D7CFA" w:rsidRPr="00F3745B" w:rsidRDefault="003D7CFA" w:rsidP="00F17702">
      <w:pPr>
        <w:jc w:val="both"/>
        <w:rPr>
          <w:sz w:val="24"/>
          <w:szCs w:val="24"/>
        </w:rPr>
      </w:pPr>
    </w:p>
    <w:sectPr w:rsidR="003D7CFA" w:rsidRPr="00F3745B" w:rsidSect="00F177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AEA"/>
    <w:multiLevelType w:val="hybridMultilevel"/>
    <w:tmpl w:val="78D2AC9A"/>
    <w:lvl w:ilvl="0" w:tplc="B9E2A7F2">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5A81595"/>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4C547F5F"/>
    <w:multiLevelType w:val="hybridMultilevel"/>
    <w:tmpl w:val="9C201550"/>
    <w:lvl w:ilvl="0" w:tplc="D3DAF4FA">
      <w:start w:val="1"/>
      <w:numFmt w:val="decimal"/>
      <w:lvlText w:val="%1."/>
      <w:lvlJc w:val="left"/>
      <w:pPr>
        <w:ind w:left="1107" w:hanging="360"/>
      </w:pPr>
      <w:rPr>
        <w:rFonts w:hint="default"/>
      </w:rPr>
    </w:lvl>
    <w:lvl w:ilvl="1" w:tplc="04190019" w:tentative="1">
      <w:start w:val="1"/>
      <w:numFmt w:val="lowerLetter"/>
      <w:lvlText w:val="%2."/>
      <w:lvlJc w:val="left"/>
      <w:pPr>
        <w:ind w:left="1827" w:hanging="360"/>
      </w:pPr>
    </w:lvl>
    <w:lvl w:ilvl="2" w:tplc="0419001B" w:tentative="1">
      <w:start w:val="1"/>
      <w:numFmt w:val="lowerRoman"/>
      <w:lvlText w:val="%3."/>
      <w:lvlJc w:val="right"/>
      <w:pPr>
        <w:ind w:left="2547" w:hanging="180"/>
      </w:pPr>
    </w:lvl>
    <w:lvl w:ilvl="3" w:tplc="0419000F" w:tentative="1">
      <w:start w:val="1"/>
      <w:numFmt w:val="decimal"/>
      <w:lvlText w:val="%4."/>
      <w:lvlJc w:val="left"/>
      <w:pPr>
        <w:ind w:left="3267" w:hanging="360"/>
      </w:pPr>
    </w:lvl>
    <w:lvl w:ilvl="4" w:tplc="04190019" w:tentative="1">
      <w:start w:val="1"/>
      <w:numFmt w:val="lowerLetter"/>
      <w:lvlText w:val="%5."/>
      <w:lvlJc w:val="left"/>
      <w:pPr>
        <w:ind w:left="3987" w:hanging="360"/>
      </w:pPr>
    </w:lvl>
    <w:lvl w:ilvl="5" w:tplc="0419001B" w:tentative="1">
      <w:start w:val="1"/>
      <w:numFmt w:val="lowerRoman"/>
      <w:lvlText w:val="%6."/>
      <w:lvlJc w:val="right"/>
      <w:pPr>
        <w:ind w:left="4707" w:hanging="180"/>
      </w:pPr>
    </w:lvl>
    <w:lvl w:ilvl="6" w:tplc="0419000F" w:tentative="1">
      <w:start w:val="1"/>
      <w:numFmt w:val="decimal"/>
      <w:lvlText w:val="%7."/>
      <w:lvlJc w:val="left"/>
      <w:pPr>
        <w:ind w:left="5427" w:hanging="360"/>
      </w:pPr>
    </w:lvl>
    <w:lvl w:ilvl="7" w:tplc="04190019" w:tentative="1">
      <w:start w:val="1"/>
      <w:numFmt w:val="lowerLetter"/>
      <w:lvlText w:val="%8."/>
      <w:lvlJc w:val="left"/>
      <w:pPr>
        <w:ind w:left="6147" w:hanging="360"/>
      </w:pPr>
    </w:lvl>
    <w:lvl w:ilvl="8" w:tplc="0419001B" w:tentative="1">
      <w:start w:val="1"/>
      <w:numFmt w:val="lowerRoman"/>
      <w:lvlText w:val="%9."/>
      <w:lvlJc w:val="right"/>
      <w:pPr>
        <w:ind w:left="6867" w:hanging="180"/>
      </w:pPr>
    </w:lvl>
  </w:abstractNum>
  <w:abstractNum w:abstractNumId="3">
    <w:nsid w:val="61E6068D"/>
    <w:multiLevelType w:val="multilevel"/>
    <w:tmpl w:val="FDC8A8FC"/>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FC6"/>
    <w:rsid w:val="001618EE"/>
    <w:rsid w:val="001A013A"/>
    <w:rsid w:val="00363BA8"/>
    <w:rsid w:val="00373B0F"/>
    <w:rsid w:val="003D7CFA"/>
    <w:rsid w:val="0053624F"/>
    <w:rsid w:val="007770F4"/>
    <w:rsid w:val="00C3112D"/>
    <w:rsid w:val="00D52A73"/>
    <w:rsid w:val="00D52FC6"/>
    <w:rsid w:val="00D94D5D"/>
    <w:rsid w:val="00E9166F"/>
    <w:rsid w:val="00F17702"/>
    <w:rsid w:val="00F37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702"/>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9166F"/>
    <w:pPr>
      <w:numPr>
        <w:numId w:val="1"/>
      </w:numPr>
      <w:autoSpaceDE/>
      <w:autoSpaceDN/>
      <w:spacing w:before="240" w:after="60"/>
      <w:outlineLvl w:val="0"/>
    </w:pPr>
    <w:rPr>
      <w:rFonts w:ascii="Arial" w:eastAsia="Arial" w:hAnsi="Arial" w:cs="Arial"/>
      <w:b/>
      <w:bCs/>
      <w:color w:val="000000"/>
      <w:sz w:val="32"/>
      <w:szCs w:val="32"/>
    </w:rPr>
  </w:style>
  <w:style w:type="paragraph" w:styleId="2">
    <w:name w:val="heading 2"/>
    <w:basedOn w:val="a"/>
    <w:next w:val="a"/>
    <w:link w:val="20"/>
    <w:qFormat/>
    <w:rsid w:val="00E9166F"/>
    <w:pPr>
      <w:numPr>
        <w:ilvl w:val="1"/>
        <w:numId w:val="1"/>
      </w:numPr>
      <w:autoSpaceDE/>
      <w:autoSpaceDN/>
      <w:jc w:val="center"/>
      <w:outlineLvl w:val="1"/>
    </w:pPr>
    <w:rPr>
      <w:color w:val="000000"/>
      <w:sz w:val="28"/>
      <w:szCs w:val="28"/>
    </w:rPr>
  </w:style>
  <w:style w:type="paragraph" w:styleId="3">
    <w:name w:val="heading 3"/>
    <w:basedOn w:val="a"/>
    <w:next w:val="a"/>
    <w:link w:val="30"/>
    <w:qFormat/>
    <w:rsid w:val="00E9166F"/>
    <w:pPr>
      <w:numPr>
        <w:ilvl w:val="2"/>
        <w:numId w:val="1"/>
      </w:numPr>
      <w:autoSpaceDE/>
      <w:autoSpaceDN/>
      <w:outlineLvl w:val="2"/>
    </w:pPr>
    <w:rPr>
      <w:color w:val="000000"/>
      <w:sz w:val="28"/>
      <w:szCs w:val="28"/>
    </w:rPr>
  </w:style>
  <w:style w:type="paragraph" w:styleId="4">
    <w:name w:val="heading 4"/>
    <w:basedOn w:val="a"/>
    <w:next w:val="a"/>
    <w:link w:val="40"/>
    <w:qFormat/>
    <w:rsid w:val="00E9166F"/>
    <w:pPr>
      <w:numPr>
        <w:ilvl w:val="3"/>
        <w:numId w:val="1"/>
      </w:numPr>
      <w:autoSpaceDE/>
      <w:autoSpaceDN/>
      <w:spacing w:before="240" w:after="60"/>
      <w:outlineLvl w:val="3"/>
    </w:pPr>
    <w:rPr>
      <w:b/>
      <w:bCs/>
      <w:color w:val="000000"/>
      <w:sz w:val="28"/>
      <w:szCs w:val="28"/>
    </w:rPr>
  </w:style>
  <w:style w:type="paragraph" w:styleId="5">
    <w:name w:val="heading 5"/>
    <w:basedOn w:val="a"/>
    <w:next w:val="a"/>
    <w:link w:val="50"/>
    <w:qFormat/>
    <w:rsid w:val="00E9166F"/>
    <w:pPr>
      <w:numPr>
        <w:ilvl w:val="4"/>
        <w:numId w:val="1"/>
      </w:numPr>
      <w:autoSpaceDE/>
      <w:autoSpaceDN/>
      <w:jc w:val="right"/>
      <w:outlineLvl w:val="4"/>
    </w:pPr>
    <w:rPr>
      <w:color w:val="000000"/>
      <w:sz w:val="28"/>
      <w:szCs w:val="28"/>
    </w:rPr>
  </w:style>
  <w:style w:type="paragraph" w:styleId="6">
    <w:name w:val="heading 6"/>
    <w:basedOn w:val="a"/>
    <w:next w:val="a"/>
    <w:link w:val="60"/>
    <w:qFormat/>
    <w:rsid w:val="00E9166F"/>
    <w:pPr>
      <w:numPr>
        <w:ilvl w:val="5"/>
        <w:numId w:val="1"/>
      </w:numPr>
      <w:autoSpaceDE/>
      <w:autoSpaceDN/>
      <w:outlineLvl w:val="5"/>
    </w:pPr>
    <w:rPr>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F17702"/>
    <w:rPr>
      <w:rFonts w:ascii="Calibri" w:eastAsia="Calibri" w:hAnsi="Calibri" w:cs="Times New Roman"/>
    </w:rPr>
  </w:style>
  <w:style w:type="paragraph" w:styleId="a4">
    <w:name w:val="No Spacing"/>
    <w:link w:val="a3"/>
    <w:uiPriority w:val="1"/>
    <w:qFormat/>
    <w:rsid w:val="00F17702"/>
    <w:pPr>
      <w:spacing w:after="0" w:line="240" w:lineRule="auto"/>
    </w:pPr>
    <w:rPr>
      <w:rFonts w:ascii="Calibri" w:eastAsia="Calibri" w:hAnsi="Calibri" w:cs="Times New Roman"/>
    </w:rPr>
  </w:style>
  <w:style w:type="paragraph" w:customStyle="1" w:styleId="Default">
    <w:name w:val="Default"/>
    <w:rsid w:val="0053624F"/>
    <w:pPr>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9166F"/>
    <w:rPr>
      <w:rFonts w:ascii="Arial" w:eastAsia="Arial" w:hAnsi="Arial" w:cs="Arial"/>
      <w:b/>
      <w:bCs/>
      <w:color w:val="000000"/>
      <w:sz w:val="32"/>
      <w:szCs w:val="32"/>
      <w:lang w:eastAsia="ru-RU"/>
    </w:rPr>
  </w:style>
  <w:style w:type="character" w:customStyle="1" w:styleId="20">
    <w:name w:val="Заголовок 2 Знак"/>
    <w:basedOn w:val="a0"/>
    <w:link w:val="2"/>
    <w:rsid w:val="00E9166F"/>
    <w:rPr>
      <w:rFonts w:ascii="Times New Roman" w:eastAsia="Times New Roman" w:hAnsi="Times New Roman" w:cs="Times New Roman"/>
      <w:color w:val="000000"/>
      <w:sz w:val="28"/>
      <w:szCs w:val="28"/>
      <w:lang w:eastAsia="ru-RU"/>
    </w:rPr>
  </w:style>
  <w:style w:type="character" w:customStyle="1" w:styleId="30">
    <w:name w:val="Заголовок 3 Знак"/>
    <w:basedOn w:val="a0"/>
    <w:link w:val="3"/>
    <w:rsid w:val="00E9166F"/>
    <w:rPr>
      <w:rFonts w:ascii="Times New Roman" w:eastAsia="Times New Roman" w:hAnsi="Times New Roman" w:cs="Times New Roman"/>
      <w:color w:val="000000"/>
      <w:sz w:val="28"/>
      <w:szCs w:val="28"/>
      <w:lang w:eastAsia="ru-RU"/>
    </w:rPr>
  </w:style>
  <w:style w:type="character" w:customStyle="1" w:styleId="40">
    <w:name w:val="Заголовок 4 Знак"/>
    <w:basedOn w:val="a0"/>
    <w:link w:val="4"/>
    <w:rsid w:val="00E9166F"/>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0"/>
    <w:link w:val="5"/>
    <w:rsid w:val="00E9166F"/>
    <w:rPr>
      <w:rFonts w:ascii="Times New Roman" w:eastAsia="Times New Roman" w:hAnsi="Times New Roman" w:cs="Times New Roman"/>
      <w:color w:val="000000"/>
      <w:sz w:val="28"/>
      <w:szCs w:val="28"/>
      <w:lang w:eastAsia="ru-RU"/>
    </w:rPr>
  </w:style>
  <w:style w:type="character" w:customStyle="1" w:styleId="60">
    <w:name w:val="Заголовок 6 Знак"/>
    <w:basedOn w:val="a0"/>
    <w:link w:val="6"/>
    <w:rsid w:val="00E9166F"/>
    <w:rPr>
      <w:rFonts w:ascii="Times New Roman" w:eastAsia="Times New Roman" w:hAnsi="Times New Roman" w:cs="Times New Roman"/>
      <w:color w:val="000000"/>
      <w:sz w:val="28"/>
      <w:szCs w:val="28"/>
      <w:lang w:eastAsia="ru-RU"/>
    </w:rPr>
  </w:style>
  <w:style w:type="character" w:customStyle="1" w:styleId="ng-binding">
    <w:name w:val="ng-binding"/>
    <w:basedOn w:val="a0"/>
    <w:rsid w:val="00E9166F"/>
  </w:style>
  <w:style w:type="character" w:customStyle="1" w:styleId="frgu-content-accordeon">
    <w:name w:val="frgu-content-accordeon"/>
    <w:basedOn w:val="a0"/>
    <w:rsid w:val="00E9166F"/>
  </w:style>
  <w:style w:type="paragraph" w:customStyle="1" w:styleId="ConsPlusNormal">
    <w:name w:val="ConsPlusNormal"/>
    <w:link w:val="ConsPlusNormal0"/>
    <w:rsid w:val="001A013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1A013A"/>
    <w:pPr>
      <w:widowControl w:val="0"/>
      <w:autoSpaceDE w:val="0"/>
      <w:autoSpaceDN w:val="0"/>
      <w:adjustRightInd w:val="0"/>
      <w:spacing w:after="0" w:line="240" w:lineRule="auto"/>
    </w:pPr>
    <w:rPr>
      <w:rFonts w:ascii="Calibri" w:eastAsia="Times New Roman" w:hAnsi="Calibri" w:cs="Calibri"/>
      <w:b/>
      <w:bCs/>
      <w:lang w:eastAsia="ru-RU"/>
    </w:rPr>
  </w:style>
  <w:style w:type="character" w:styleId="a5">
    <w:name w:val="Hyperlink"/>
    <w:uiPriority w:val="99"/>
    <w:unhideWhenUsed/>
    <w:rsid w:val="001A013A"/>
    <w:rPr>
      <w:color w:val="0000FF"/>
      <w:u w:val="single"/>
    </w:rPr>
  </w:style>
  <w:style w:type="character" w:customStyle="1" w:styleId="ConsPlusNormal0">
    <w:name w:val="ConsPlusNormal Знак"/>
    <w:link w:val="ConsPlusNormal"/>
    <w:locked/>
    <w:rsid w:val="001A013A"/>
    <w:rPr>
      <w:rFonts w:ascii="Arial" w:eastAsia="Times New Roman" w:hAnsi="Arial" w:cs="Arial"/>
      <w:sz w:val="20"/>
      <w:szCs w:val="20"/>
      <w:lang w:eastAsia="ru-RU"/>
    </w:rPr>
  </w:style>
  <w:style w:type="paragraph" w:styleId="HTML">
    <w:name w:val="HTML Preformatted"/>
    <w:basedOn w:val="a"/>
    <w:link w:val="HTML0"/>
    <w:uiPriority w:val="99"/>
    <w:unhideWhenUsed/>
    <w:rsid w:val="001A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0">
    <w:name w:val="Стандартный HTML Знак"/>
    <w:basedOn w:val="a0"/>
    <w:link w:val="HTML"/>
    <w:uiPriority w:val="99"/>
    <w:rsid w:val="001A013A"/>
    <w:rPr>
      <w:rFonts w:ascii="Courier New" w:eastAsia="Times New Roman" w:hAnsi="Courier New" w:cs="Times New Roman"/>
      <w:sz w:val="20"/>
      <w:szCs w:val="20"/>
      <w:lang w:val="x-none" w:eastAsia="x-none"/>
    </w:rPr>
  </w:style>
  <w:style w:type="paragraph" w:styleId="21">
    <w:name w:val="Body Text Indent 2"/>
    <w:basedOn w:val="a"/>
    <w:link w:val="22"/>
    <w:uiPriority w:val="99"/>
    <w:rsid w:val="00F3745B"/>
    <w:pPr>
      <w:autoSpaceDE/>
      <w:autoSpaceDN/>
      <w:ind w:firstLine="720"/>
      <w:jc w:val="both"/>
    </w:pPr>
    <w:rPr>
      <w:sz w:val="24"/>
      <w:szCs w:val="24"/>
      <w:lang w:val="x-none"/>
    </w:rPr>
  </w:style>
  <w:style w:type="character" w:customStyle="1" w:styleId="22">
    <w:name w:val="Основной текст с отступом 2 Знак"/>
    <w:basedOn w:val="a0"/>
    <w:link w:val="21"/>
    <w:uiPriority w:val="99"/>
    <w:rsid w:val="00F3745B"/>
    <w:rPr>
      <w:rFonts w:ascii="Times New Roman" w:eastAsia="Times New Roman" w:hAnsi="Times New Roman" w:cs="Times New Roman"/>
      <w:sz w:val="24"/>
      <w:szCs w:val="24"/>
      <w:lang w:val="x-none" w:eastAsia="ru-RU"/>
    </w:rPr>
  </w:style>
  <w:style w:type="paragraph" w:styleId="a6">
    <w:name w:val="Balloon Text"/>
    <w:basedOn w:val="a"/>
    <w:link w:val="a7"/>
    <w:uiPriority w:val="99"/>
    <w:semiHidden/>
    <w:unhideWhenUsed/>
    <w:rsid w:val="00F3745B"/>
    <w:rPr>
      <w:rFonts w:ascii="Tahoma" w:hAnsi="Tahoma" w:cs="Tahoma"/>
      <w:sz w:val="16"/>
      <w:szCs w:val="16"/>
    </w:rPr>
  </w:style>
  <w:style w:type="character" w:customStyle="1" w:styleId="a7">
    <w:name w:val="Текст выноски Знак"/>
    <w:basedOn w:val="a0"/>
    <w:link w:val="a6"/>
    <w:uiPriority w:val="99"/>
    <w:semiHidden/>
    <w:rsid w:val="00F3745B"/>
    <w:rPr>
      <w:rFonts w:ascii="Tahoma" w:eastAsia="Times New Roman" w:hAnsi="Tahoma" w:cs="Tahoma"/>
      <w:sz w:val="16"/>
      <w:szCs w:val="16"/>
      <w:lang w:eastAsia="ru-RU"/>
    </w:rPr>
  </w:style>
  <w:style w:type="paragraph" w:styleId="a8">
    <w:name w:val="Body Text"/>
    <w:basedOn w:val="a"/>
    <w:link w:val="a9"/>
    <w:uiPriority w:val="99"/>
    <w:semiHidden/>
    <w:unhideWhenUsed/>
    <w:rsid w:val="00C3112D"/>
    <w:pPr>
      <w:spacing w:after="120"/>
    </w:pPr>
  </w:style>
  <w:style w:type="character" w:customStyle="1" w:styleId="a9">
    <w:name w:val="Основной текст Знак"/>
    <w:basedOn w:val="a0"/>
    <w:link w:val="a8"/>
    <w:uiPriority w:val="99"/>
    <w:semiHidden/>
    <w:rsid w:val="00C3112D"/>
    <w:rPr>
      <w:rFonts w:ascii="Times New Roman" w:eastAsia="Times New Roman" w:hAnsi="Times New Roman" w:cs="Times New Roman"/>
      <w:sz w:val="20"/>
      <w:szCs w:val="20"/>
      <w:lang w:eastAsia="ru-RU"/>
    </w:rPr>
  </w:style>
  <w:style w:type="paragraph" w:customStyle="1" w:styleId="formattext">
    <w:name w:val="formattext"/>
    <w:basedOn w:val="a"/>
    <w:rsid w:val="00C3112D"/>
    <w:pPr>
      <w:autoSpaceDE/>
      <w:autoSpaceDN/>
      <w:spacing w:before="100" w:beforeAutospacing="1" w:after="100" w:afterAutospacing="1"/>
    </w:pPr>
    <w:rPr>
      <w:sz w:val="24"/>
      <w:szCs w:val="24"/>
    </w:rPr>
  </w:style>
  <w:style w:type="paragraph" w:customStyle="1" w:styleId="unformattext">
    <w:name w:val="unformattext"/>
    <w:basedOn w:val="a"/>
    <w:rsid w:val="00C3112D"/>
    <w:pPr>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702"/>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9166F"/>
    <w:pPr>
      <w:numPr>
        <w:numId w:val="1"/>
      </w:numPr>
      <w:autoSpaceDE/>
      <w:autoSpaceDN/>
      <w:spacing w:before="240" w:after="60"/>
      <w:outlineLvl w:val="0"/>
    </w:pPr>
    <w:rPr>
      <w:rFonts w:ascii="Arial" w:eastAsia="Arial" w:hAnsi="Arial" w:cs="Arial"/>
      <w:b/>
      <w:bCs/>
      <w:color w:val="000000"/>
      <w:sz w:val="32"/>
      <w:szCs w:val="32"/>
    </w:rPr>
  </w:style>
  <w:style w:type="paragraph" w:styleId="2">
    <w:name w:val="heading 2"/>
    <w:basedOn w:val="a"/>
    <w:next w:val="a"/>
    <w:link w:val="20"/>
    <w:qFormat/>
    <w:rsid w:val="00E9166F"/>
    <w:pPr>
      <w:numPr>
        <w:ilvl w:val="1"/>
        <w:numId w:val="1"/>
      </w:numPr>
      <w:autoSpaceDE/>
      <w:autoSpaceDN/>
      <w:jc w:val="center"/>
      <w:outlineLvl w:val="1"/>
    </w:pPr>
    <w:rPr>
      <w:color w:val="000000"/>
      <w:sz w:val="28"/>
      <w:szCs w:val="28"/>
    </w:rPr>
  </w:style>
  <w:style w:type="paragraph" w:styleId="3">
    <w:name w:val="heading 3"/>
    <w:basedOn w:val="a"/>
    <w:next w:val="a"/>
    <w:link w:val="30"/>
    <w:qFormat/>
    <w:rsid w:val="00E9166F"/>
    <w:pPr>
      <w:numPr>
        <w:ilvl w:val="2"/>
        <w:numId w:val="1"/>
      </w:numPr>
      <w:autoSpaceDE/>
      <w:autoSpaceDN/>
      <w:outlineLvl w:val="2"/>
    </w:pPr>
    <w:rPr>
      <w:color w:val="000000"/>
      <w:sz w:val="28"/>
      <w:szCs w:val="28"/>
    </w:rPr>
  </w:style>
  <w:style w:type="paragraph" w:styleId="4">
    <w:name w:val="heading 4"/>
    <w:basedOn w:val="a"/>
    <w:next w:val="a"/>
    <w:link w:val="40"/>
    <w:qFormat/>
    <w:rsid w:val="00E9166F"/>
    <w:pPr>
      <w:numPr>
        <w:ilvl w:val="3"/>
        <w:numId w:val="1"/>
      </w:numPr>
      <w:autoSpaceDE/>
      <w:autoSpaceDN/>
      <w:spacing w:before="240" w:after="60"/>
      <w:outlineLvl w:val="3"/>
    </w:pPr>
    <w:rPr>
      <w:b/>
      <w:bCs/>
      <w:color w:val="000000"/>
      <w:sz w:val="28"/>
      <w:szCs w:val="28"/>
    </w:rPr>
  </w:style>
  <w:style w:type="paragraph" w:styleId="5">
    <w:name w:val="heading 5"/>
    <w:basedOn w:val="a"/>
    <w:next w:val="a"/>
    <w:link w:val="50"/>
    <w:qFormat/>
    <w:rsid w:val="00E9166F"/>
    <w:pPr>
      <w:numPr>
        <w:ilvl w:val="4"/>
        <w:numId w:val="1"/>
      </w:numPr>
      <w:autoSpaceDE/>
      <w:autoSpaceDN/>
      <w:jc w:val="right"/>
      <w:outlineLvl w:val="4"/>
    </w:pPr>
    <w:rPr>
      <w:color w:val="000000"/>
      <w:sz w:val="28"/>
      <w:szCs w:val="28"/>
    </w:rPr>
  </w:style>
  <w:style w:type="paragraph" w:styleId="6">
    <w:name w:val="heading 6"/>
    <w:basedOn w:val="a"/>
    <w:next w:val="a"/>
    <w:link w:val="60"/>
    <w:qFormat/>
    <w:rsid w:val="00E9166F"/>
    <w:pPr>
      <w:numPr>
        <w:ilvl w:val="5"/>
        <w:numId w:val="1"/>
      </w:numPr>
      <w:autoSpaceDE/>
      <w:autoSpaceDN/>
      <w:outlineLvl w:val="5"/>
    </w:pPr>
    <w:rPr>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F17702"/>
    <w:rPr>
      <w:rFonts w:ascii="Calibri" w:eastAsia="Calibri" w:hAnsi="Calibri" w:cs="Times New Roman"/>
    </w:rPr>
  </w:style>
  <w:style w:type="paragraph" w:styleId="a4">
    <w:name w:val="No Spacing"/>
    <w:link w:val="a3"/>
    <w:uiPriority w:val="1"/>
    <w:qFormat/>
    <w:rsid w:val="00F17702"/>
    <w:pPr>
      <w:spacing w:after="0" w:line="240" w:lineRule="auto"/>
    </w:pPr>
    <w:rPr>
      <w:rFonts w:ascii="Calibri" w:eastAsia="Calibri" w:hAnsi="Calibri" w:cs="Times New Roman"/>
    </w:rPr>
  </w:style>
  <w:style w:type="paragraph" w:customStyle="1" w:styleId="Default">
    <w:name w:val="Default"/>
    <w:rsid w:val="0053624F"/>
    <w:pPr>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9166F"/>
    <w:rPr>
      <w:rFonts w:ascii="Arial" w:eastAsia="Arial" w:hAnsi="Arial" w:cs="Arial"/>
      <w:b/>
      <w:bCs/>
      <w:color w:val="000000"/>
      <w:sz w:val="32"/>
      <w:szCs w:val="32"/>
      <w:lang w:eastAsia="ru-RU"/>
    </w:rPr>
  </w:style>
  <w:style w:type="character" w:customStyle="1" w:styleId="20">
    <w:name w:val="Заголовок 2 Знак"/>
    <w:basedOn w:val="a0"/>
    <w:link w:val="2"/>
    <w:rsid w:val="00E9166F"/>
    <w:rPr>
      <w:rFonts w:ascii="Times New Roman" w:eastAsia="Times New Roman" w:hAnsi="Times New Roman" w:cs="Times New Roman"/>
      <w:color w:val="000000"/>
      <w:sz w:val="28"/>
      <w:szCs w:val="28"/>
      <w:lang w:eastAsia="ru-RU"/>
    </w:rPr>
  </w:style>
  <w:style w:type="character" w:customStyle="1" w:styleId="30">
    <w:name w:val="Заголовок 3 Знак"/>
    <w:basedOn w:val="a0"/>
    <w:link w:val="3"/>
    <w:rsid w:val="00E9166F"/>
    <w:rPr>
      <w:rFonts w:ascii="Times New Roman" w:eastAsia="Times New Roman" w:hAnsi="Times New Roman" w:cs="Times New Roman"/>
      <w:color w:val="000000"/>
      <w:sz w:val="28"/>
      <w:szCs w:val="28"/>
      <w:lang w:eastAsia="ru-RU"/>
    </w:rPr>
  </w:style>
  <w:style w:type="character" w:customStyle="1" w:styleId="40">
    <w:name w:val="Заголовок 4 Знак"/>
    <w:basedOn w:val="a0"/>
    <w:link w:val="4"/>
    <w:rsid w:val="00E9166F"/>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0"/>
    <w:link w:val="5"/>
    <w:rsid w:val="00E9166F"/>
    <w:rPr>
      <w:rFonts w:ascii="Times New Roman" w:eastAsia="Times New Roman" w:hAnsi="Times New Roman" w:cs="Times New Roman"/>
      <w:color w:val="000000"/>
      <w:sz w:val="28"/>
      <w:szCs w:val="28"/>
      <w:lang w:eastAsia="ru-RU"/>
    </w:rPr>
  </w:style>
  <w:style w:type="character" w:customStyle="1" w:styleId="60">
    <w:name w:val="Заголовок 6 Знак"/>
    <w:basedOn w:val="a0"/>
    <w:link w:val="6"/>
    <w:rsid w:val="00E9166F"/>
    <w:rPr>
      <w:rFonts w:ascii="Times New Roman" w:eastAsia="Times New Roman" w:hAnsi="Times New Roman" w:cs="Times New Roman"/>
      <w:color w:val="000000"/>
      <w:sz w:val="28"/>
      <w:szCs w:val="28"/>
      <w:lang w:eastAsia="ru-RU"/>
    </w:rPr>
  </w:style>
  <w:style w:type="character" w:customStyle="1" w:styleId="ng-binding">
    <w:name w:val="ng-binding"/>
    <w:basedOn w:val="a0"/>
    <w:rsid w:val="00E9166F"/>
  </w:style>
  <w:style w:type="character" w:customStyle="1" w:styleId="frgu-content-accordeon">
    <w:name w:val="frgu-content-accordeon"/>
    <w:basedOn w:val="a0"/>
    <w:rsid w:val="00E9166F"/>
  </w:style>
  <w:style w:type="paragraph" w:customStyle="1" w:styleId="ConsPlusNormal">
    <w:name w:val="ConsPlusNormal"/>
    <w:link w:val="ConsPlusNormal0"/>
    <w:rsid w:val="001A013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1A013A"/>
    <w:pPr>
      <w:widowControl w:val="0"/>
      <w:autoSpaceDE w:val="0"/>
      <w:autoSpaceDN w:val="0"/>
      <w:adjustRightInd w:val="0"/>
      <w:spacing w:after="0" w:line="240" w:lineRule="auto"/>
    </w:pPr>
    <w:rPr>
      <w:rFonts w:ascii="Calibri" w:eastAsia="Times New Roman" w:hAnsi="Calibri" w:cs="Calibri"/>
      <w:b/>
      <w:bCs/>
      <w:lang w:eastAsia="ru-RU"/>
    </w:rPr>
  </w:style>
  <w:style w:type="character" w:styleId="a5">
    <w:name w:val="Hyperlink"/>
    <w:uiPriority w:val="99"/>
    <w:unhideWhenUsed/>
    <w:rsid w:val="001A013A"/>
    <w:rPr>
      <w:color w:val="0000FF"/>
      <w:u w:val="single"/>
    </w:rPr>
  </w:style>
  <w:style w:type="character" w:customStyle="1" w:styleId="ConsPlusNormal0">
    <w:name w:val="ConsPlusNormal Знак"/>
    <w:link w:val="ConsPlusNormal"/>
    <w:locked/>
    <w:rsid w:val="001A013A"/>
    <w:rPr>
      <w:rFonts w:ascii="Arial" w:eastAsia="Times New Roman" w:hAnsi="Arial" w:cs="Arial"/>
      <w:sz w:val="20"/>
      <w:szCs w:val="20"/>
      <w:lang w:eastAsia="ru-RU"/>
    </w:rPr>
  </w:style>
  <w:style w:type="paragraph" w:styleId="HTML">
    <w:name w:val="HTML Preformatted"/>
    <w:basedOn w:val="a"/>
    <w:link w:val="HTML0"/>
    <w:uiPriority w:val="99"/>
    <w:unhideWhenUsed/>
    <w:rsid w:val="001A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0">
    <w:name w:val="Стандартный HTML Знак"/>
    <w:basedOn w:val="a0"/>
    <w:link w:val="HTML"/>
    <w:uiPriority w:val="99"/>
    <w:rsid w:val="001A013A"/>
    <w:rPr>
      <w:rFonts w:ascii="Courier New" w:eastAsia="Times New Roman" w:hAnsi="Courier New" w:cs="Times New Roman"/>
      <w:sz w:val="20"/>
      <w:szCs w:val="20"/>
      <w:lang w:val="x-none" w:eastAsia="x-none"/>
    </w:rPr>
  </w:style>
  <w:style w:type="paragraph" w:styleId="21">
    <w:name w:val="Body Text Indent 2"/>
    <w:basedOn w:val="a"/>
    <w:link w:val="22"/>
    <w:uiPriority w:val="99"/>
    <w:rsid w:val="00F3745B"/>
    <w:pPr>
      <w:autoSpaceDE/>
      <w:autoSpaceDN/>
      <w:ind w:firstLine="720"/>
      <w:jc w:val="both"/>
    </w:pPr>
    <w:rPr>
      <w:sz w:val="24"/>
      <w:szCs w:val="24"/>
      <w:lang w:val="x-none"/>
    </w:rPr>
  </w:style>
  <w:style w:type="character" w:customStyle="1" w:styleId="22">
    <w:name w:val="Основной текст с отступом 2 Знак"/>
    <w:basedOn w:val="a0"/>
    <w:link w:val="21"/>
    <w:uiPriority w:val="99"/>
    <w:rsid w:val="00F3745B"/>
    <w:rPr>
      <w:rFonts w:ascii="Times New Roman" w:eastAsia="Times New Roman" w:hAnsi="Times New Roman" w:cs="Times New Roman"/>
      <w:sz w:val="24"/>
      <w:szCs w:val="24"/>
      <w:lang w:val="x-none" w:eastAsia="ru-RU"/>
    </w:rPr>
  </w:style>
  <w:style w:type="paragraph" w:styleId="a6">
    <w:name w:val="Balloon Text"/>
    <w:basedOn w:val="a"/>
    <w:link w:val="a7"/>
    <w:uiPriority w:val="99"/>
    <w:semiHidden/>
    <w:unhideWhenUsed/>
    <w:rsid w:val="00F3745B"/>
    <w:rPr>
      <w:rFonts w:ascii="Tahoma" w:hAnsi="Tahoma" w:cs="Tahoma"/>
      <w:sz w:val="16"/>
      <w:szCs w:val="16"/>
    </w:rPr>
  </w:style>
  <w:style w:type="character" w:customStyle="1" w:styleId="a7">
    <w:name w:val="Текст выноски Знак"/>
    <w:basedOn w:val="a0"/>
    <w:link w:val="a6"/>
    <w:uiPriority w:val="99"/>
    <w:semiHidden/>
    <w:rsid w:val="00F3745B"/>
    <w:rPr>
      <w:rFonts w:ascii="Tahoma" w:eastAsia="Times New Roman" w:hAnsi="Tahoma" w:cs="Tahoma"/>
      <w:sz w:val="16"/>
      <w:szCs w:val="16"/>
      <w:lang w:eastAsia="ru-RU"/>
    </w:rPr>
  </w:style>
  <w:style w:type="paragraph" w:styleId="a8">
    <w:name w:val="Body Text"/>
    <w:basedOn w:val="a"/>
    <w:link w:val="a9"/>
    <w:uiPriority w:val="99"/>
    <w:semiHidden/>
    <w:unhideWhenUsed/>
    <w:rsid w:val="00C3112D"/>
    <w:pPr>
      <w:spacing w:after="120"/>
    </w:pPr>
  </w:style>
  <w:style w:type="character" w:customStyle="1" w:styleId="a9">
    <w:name w:val="Основной текст Знак"/>
    <w:basedOn w:val="a0"/>
    <w:link w:val="a8"/>
    <w:uiPriority w:val="99"/>
    <w:semiHidden/>
    <w:rsid w:val="00C3112D"/>
    <w:rPr>
      <w:rFonts w:ascii="Times New Roman" w:eastAsia="Times New Roman" w:hAnsi="Times New Roman" w:cs="Times New Roman"/>
      <w:sz w:val="20"/>
      <w:szCs w:val="20"/>
      <w:lang w:eastAsia="ru-RU"/>
    </w:rPr>
  </w:style>
  <w:style w:type="paragraph" w:customStyle="1" w:styleId="formattext">
    <w:name w:val="formattext"/>
    <w:basedOn w:val="a"/>
    <w:rsid w:val="00C3112D"/>
    <w:pPr>
      <w:autoSpaceDE/>
      <w:autoSpaceDN/>
      <w:spacing w:before="100" w:beforeAutospacing="1" w:after="100" w:afterAutospacing="1"/>
    </w:pPr>
    <w:rPr>
      <w:sz w:val="24"/>
      <w:szCs w:val="24"/>
    </w:rPr>
  </w:style>
  <w:style w:type="paragraph" w:customStyle="1" w:styleId="unformattext">
    <w:name w:val="unformattext"/>
    <w:basedOn w:val="a"/>
    <w:rsid w:val="00C3112D"/>
    <w:pPr>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8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3" Type="http://schemas.microsoft.com/office/2007/relationships/stylesWithEffects" Target="stylesWithEffects.xml"/><Relationship Id="rId7" Type="http://schemas.openxmlformats.org/officeDocument/2006/relationships/hyperlink" Target="https://www.gosuslugi.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suslugi.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41</Pages>
  <Words>18442</Words>
  <Characters>105124</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2024-12-26T04:46:00Z</dcterms:created>
  <dcterms:modified xsi:type="dcterms:W3CDTF">2025-01-10T04:16:00Z</dcterms:modified>
</cp:coreProperties>
</file>