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BD" w:rsidRDefault="00F55BBD" w:rsidP="00F55BBD">
      <w:pPr>
        <w:pStyle w:val="ConsPlusNonformat"/>
        <w:widowControl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газете «Вестник </w:t>
      </w:r>
      <w:proofErr w:type="spellStart"/>
      <w:r>
        <w:rPr>
          <w:rFonts w:ascii="Arial" w:hAnsi="Arial" w:cs="Arial"/>
          <w:sz w:val="24"/>
          <w:szCs w:val="24"/>
        </w:rPr>
        <w:t>Базовского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</w:t>
      </w:r>
    </w:p>
    <w:p w:rsidR="00F55BBD" w:rsidRDefault="00F55BBD" w:rsidP="00F55BBD">
      <w:pPr>
        <w:pStyle w:val="ConsPlusNonformat"/>
        <w:widowControl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28.03.2022г. №4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>АДМИНИСТРАЦИЯ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>БАЗОВСКОГО СЕЛЬСОВЕТА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>ЧУЛЫМСКОГО РАЙОНА НОВОСИБИРСКОЙ ОБЛАСТИ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 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>ПОСТАНОВЛЕНИЕ</w:t>
      </w: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22.03.2022г.                                     </w:t>
      </w:r>
      <w:proofErr w:type="spellStart"/>
      <w:r w:rsidRPr="00F55BBD">
        <w:rPr>
          <w:rFonts w:ascii="Arial" w:hAnsi="Arial" w:cs="Arial"/>
        </w:rPr>
        <w:t>п</w:t>
      </w:r>
      <w:proofErr w:type="gramStart"/>
      <w:r w:rsidRPr="00F55BBD">
        <w:rPr>
          <w:rFonts w:ascii="Arial" w:hAnsi="Arial" w:cs="Arial"/>
        </w:rPr>
        <w:t>.Б</w:t>
      </w:r>
      <w:proofErr w:type="gramEnd"/>
      <w:r w:rsidRPr="00F55BBD">
        <w:rPr>
          <w:rFonts w:ascii="Arial" w:hAnsi="Arial" w:cs="Arial"/>
        </w:rPr>
        <w:t>азово</w:t>
      </w:r>
      <w:proofErr w:type="spellEnd"/>
      <w:r w:rsidRPr="00F55BBD">
        <w:rPr>
          <w:rFonts w:ascii="Arial" w:hAnsi="Arial" w:cs="Arial"/>
        </w:rPr>
        <w:t xml:space="preserve">                                               № 32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О проведении </w:t>
      </w:r>
      <w:proofErr w:type="gramStart"/>
      <w:r w:rsidRPr="00F55BBD">
        <w:rPr>
          <w:rFonts w:ascii="Arial" w:hAnsi="Arial" w:cs="Arial"/>
        </w:rPr>
        <w:t>межведомственной</w:t>
      </w:r>
      <w:proofErr w:type="gramEnd"/>
    </w:p>
    <w:p w:rsidR="00DC0283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  <w:r w:rsidRPr="00F55BBD">
        <w:rPr>
          <w:rFonts w:ascii="Arial" w:hAnsi="Arial" w:cs="Arial"/>
        </w:rPr>
        <w:t>комплексной операции «Семья»</w:t>
      </w:r>
      <w:r w:rsidR="00F55BBD">
        <w:rPr>
          <w:rFonts w:ascii="Arial" w:hAnsi="Arial" w:cs="Arial"/>
        </w:rPr>
        <w:t xml:space="preserve"> на территории </w:t>
      </w:r>
      <w:proofErr w:type="spellStart"/>
      <w:r w:rsidR="00F55BBD">
        <w:rPr>
          <w:rFonts w:ascii="Arial" w:hAnsi="Arial" w:cs="Arial"/>
        </w:rPr>
        <w:t>Базовского</w:t>
      </w:r>
      <w:proofErr w:type="spellEnd"/>
      <w:r w:rsidR="00F55BBD">
        <w:rPr>
          <w:rFonts w:ascii="Arial" w:hAnsi="Arial" w:cs="Arial"/>
        </w:rPr>
        <w:t xml:space="preserve"> сельсовета </w:t>
      </w:r>
    </w:p>
    <w:p w:rsidR="00F55BBD" w:rsidRP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Чулымского</w:t>
      </w:r>
      <w:proofErr w:type="spellEnd"/>
      <w:r>
        <w:rPr>
          <w:rFonts w:ascii="Arial" w:hAnsi="Arial" w:cs="Arial"/>
        </w:rPr>
        <w:t xml:space="preserve"> района Новосибирской области </w:t>
      </w: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          </w:t>
      </w:r>
      <w:proofErr w:type="gramStart"/>
      <w:r w:rsidRPr="00F55BBD">
        <w:rPr>
          <w:rFonts w:ascii="Arial" w:hAnsi="Arial" w:cs="Arial"/>
        </w:rPr>
        <w:t xml:space="preserve">В соответствии с Федеральным законом от 24.06.1999г. №120-ФЗ «Об основах системы профилактики безнадзорности и правонарушений несовершеннолетних», с целью профилактики  социального сиротства, безнадзорности, беспризорности несовершеннолетних, семейного  неблагополучия, во исполнение постановления № 3/1 от 24.02.2016г. комиссии по делам несовершеннолетних и защите их прав </w:t>
      </w:r>
      <w:proofErr w:type="spellStart"/>
      <w:r w:rsidRPr="00F55BBD">
        <w:rPr>
          <w:rFonts w:ascii="Arial" w:hAnsi="Arial" w:cs="Arial"/>
        </w:rPr>
        <w:t>Чулымского</w:t>
      </w:r>
      <w:proofErr w:type="spellEnd"/>
      <w:r w:rsidRPr="00F55BBD">
        <w:rPr>
          <w:rFonts w:ascii="Arial" w:hAnsi="Arial" w:cs="Arial"/>
        </w:rPr>
        <w:t xml:space="preserve"> района «О проведении межведомственн</w:t>
      </w:r>
      <w:r w:rsidR="00F55BBD">
        <w:rPr>
          <w:rFonts w:ascii="Arial" w:hAnsi="Arial" w:cs="Arial"/>
        </w:rPr>
        <w:t xml:space="preserve">ой комплексной операции «Семья», администрация </w:t>
      </w:r>
      <w:proofErr w:type="spellStart"/>
      <w:r w:rsidR="00F55BBD">
        <w:rPr>
          <w:rFonts w:ascii="Arial" w:hAnsi="Arial" w:cs="Arial"/>
        </w:rPr>
        <w:t>Базовского</w:t>
      </w:r>
      <w:proofErr w:type="spellEnd"/>
      <w:r w:rsidR="00F55BBD">
        <w:rPr>
          <w:rFonts w:ascii="Arial" w:hAnsi="Arial" w:cs="Arial"/>
        </w:rPr>
        <w:t xml:space="preserve"> сельсовета </w:t>
      </w:r>
      <w:proofErr w:type="spellStart"/>
      <w:r w:rsidR="00F55BBD">
        <w:rPr>
          <w:rFonts w:ascii="Arial" w:hAnsi="Arial" w:cs="Arial"/>
        </w:rPr>
        <w:t>Чулымского</w:t>
      </w:r>
      <w:proofErr w:type="spellEnd"/>
      <w:r w:rsidR="00F55BBD">
        <w:rPr>
          <w:rFonts w:ascii="Arial" w:hAnsi="Arial" w:cs="Arial"/>
        </w:rPr>
        <w:t xml:space="preserve"> района Новосибирской области </w:t>
      </w:r>
      <w:proofErr w:type="gramEnd"/>
    </w:p>
    <w:p w:rsidR="00DC0283" w:rsidRPr="00F55BBD" w:rsidRDefault="00DC0283" w:rsidP="00DC0283">
      <w:pPr>
        <w:tabs>
          <w:tab w:val="left" w:pos="4860"/>
        </w:tabs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ПОСТАНОВЛЯ</w:t>
      </w:r>
      <w:r w:rsidR="00F55BBD">
        <w:rPr>
          <w:rFonts w:ascii="Arial" w:hAnsi="Arial" w:cs="Arial"/>
        </w:rPr>
        <w:t>ЕТ</w:t>
      </w:r>
      <w:r w:rsidRPr="00F55BBD">
        <w:rPr>
          <w:rFonts w:ascii="Arial" w:hAnsi="Arial" w:cs="Arial"/>
        </w:rPr>
        <w:t>:</w:t>
      </w:r>
    </w:p>
    <w:p w:rsidR="00DC0283" w:rsidRPr="00F55BBD" w:rsidRDefault="00DC0283" w:rsidP="00DC0283">
      <w:pPr>
        <w:tabs>
          <w:tab w:val="left" w:pos="4860"/>
        </w:tabs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         1. Провести на территории </w:t>
      </w:r>
      <w:proofErr w:type="spellStart"/>
      <w:r w:rsidRPr="00F55BBD">
        <w:rPr>
          <w:rFonts w:ascii="Arial" w:hAnsi="Arial" w:cs="Arial"/>
        </w:rPr>
        <w:t>Базовского</w:t>
      </w:r>
      <w:proofErr w:type="spellEnd"/>
      <w:r w:rsidRPr="00F55BBD">
        <w:rPr>
          <w:rFonts w:ascii="Arial" w:hAnsi="Arial" w:cs="Arial"/>
        </w:rPr>
        <w:t xml:space="preserve"> сельсовета с 21 марта по  21 апреля 2022 года с целью профилактики социального сиротства, безнадзорности, беспризорности и семейного неблагополучия межведомственную комплексную операцию «Семья».</w:t>
      </w:r>
    </w:p>
    <w:p w:rsidR="00DC0283" w:rsidRPr="00F55BBD" w:rsidRDefault="00DC0283" w:rsidP="00DC0283">
      <w:pPr>
        <w:tabs>
          <w:tab w:val="left" w:pos="4860"/>
        </w:tabs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         2. Утвердить план мероприятий, рабочую группу, рекомендации по проведению операции  (приложения № 1, 2, 3);</w:t>
      </w:r>
    </w:p>
    <w:p w:rsidR="00DC0283" w:rsidRPr="00F55BBD" w:rsidRDefault="00DC0283" w:rsidP="00DC0283">
      <w:pPr>
        <w:tabs>
          <w:tab w:val="left" w:pos="4860"/>
        </w:tabs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         3. Рекомендовать принять участие в проведении операции участковому инспектору полиции, школам, клубам, органам профилактики безнадзорности и правонарушений несовершеннолетних.</w:t>
      </w:r>
    </w:p>
    <w:p w:rsidR="00DC0283" w:rsidRPr="00F55BBD" w:rsidRDefault="00DC0283" w:rsidP="00DC0283">
      <w:pPr>
        <w:tabs>
          <w:tab w:val="left" w:pos="4860"/>
        </w:tabs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         4. Специалисту администрации Журавлёвой Е.В. предоставить в КДН и ЗП отчет о проведении операции по установленной форме до 22.04.2022г. </w:t>
      </w:r>
    </w:p>
    <w:p w:rsidR="00DC0283" w:rsidRPr="00F55BBD" w:rsidRDefault="00DC0283" w:rsidP="00DC0283">
      <w:pPr>
        <w:tabs>
          <w:tab w:val="left" w:pos="4860"/>
        </w:tabs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         5. </w:t>
      </w:r>
      <w:proofErr w:type="gramStart"/>
      <w:r w:rsidRPr="00F55BBD">
        <w:rPr>
          <w:rFonts w:ascii="Arial" w:hAnsi="Arial" w:cs="Arial"/>
        </w:rPr>
        <w:t>Контроль за</w:t>
      </w:r>
      <w:proofErr w:type="gramEnd"/>
      <w:r w:rsidRPr="00F55BBD">
        <w:rPr>
          <w:rFonts w:ascii="Arial" w:hAnsi="Arial" w:cs="Arial"/>
        </w:rPr>
        <w:t xml:space="preserve"> исполнением настоящего постановления возложить  на комиссию по делам несовершеннолетних.</w:t>
      </w: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F55BBD" w:rsidRDefault="00DC0283" w:rsidP="00DC0283">
      <w:pPr>
        <w:tabs>
          <w:tab w:val="left" w:pos="4860"/>
        </w:tabs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Глава </w:t>
      </w:r>
      <w:proofErr w:type="spellStart"/>
      <w:r w:rsidRPr="00F55BBD">
        <w:rPr>
          <w:rFonts w:ascii="Arial" w:hAnsi="Arial" w:cs="Arial"/>
        </w:rPr>
        <w:t>Базовского</w:t>
      </w:r>
      <w:proofErr w:type="spellEnd"/>
      <w:r w:rsidRPr="00F55BBD">
        <w:rPr>
          <w:rFonts w:ascii="Arial" w:hAnsi="Arial" w:cs="Arial"/>
        </w:rPr>
        <w:t xml:space="preserve"> сельсовета</w:t>
      </w:r>
    </w:p>
    <w:p w:rsidR="00DC0283" w:rsidRPr="00F55BBD" w:rsidRDefault="00F55BBD" w:rsidP="00DC0283">
      <w:pPr>
        <w:tabs>
          <w:tab w:val="left" w:pos="486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Чулымского</w:t>
      </w:r>
      <w:proofErr w:type="spellEnd"/>
      <w:r>
        <w:rPr>
          <w:rFonts w:ascii="Arial" w:hAnsi="Arial" w:cs="Arial"/>
        </w:rPr>
        <w:t xml:space="preserve"> района Новосибирской области </w:t>
      </w:r>
      <w:r w:rsidR="00DC0283" w:rsidRPr="00F55BBD">
        <w:rPr>
          <w:rFonts w:ascii="Arial" w:hAnsi="Arial" w:cs="Arial"/>
        </w:rPr>
        <w:t xml:space="preserve">                                           </w:t>
      </w:r>
      <w:proofErr w:type="spellStart"/>
      <w:r w:rsidR="00DC0283" w:rsidRPr="00F55BBD">
        <w:rPr>
          <w:rFonts w:ascii="Arial" w:hAnsi="Arial" w:cs="Arial"/>
        </w:rPr>
        <w:t>С.В.Фролов</w:t>
      </w:r>
      <w:proofErr w:type="spellEnd"/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DC0283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rPr>
          <w:rFonts w:ascii="Arial" w:hAnsi="Arial" w:cs="Arial"/>
        </w:rPr>
      </w:pPr>
    </w:p>
    <w:p w:rsidR="00F55BBD" w:rsidRPr="00F55BBD" w:rsidRDefault="00F55BBD" w:rsidP="00DC0283">
      <w:pPr>
        <w:tabs>
          <w:tab w:val="left" w:pos="4860"/>
        </w:tabs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r w:rsidRPr="00F55BBD">
        <w:rPr>
          <w:rFonts w:ascii="Arial" w:hAnsi="Arial" w:cs="Arial"/>
        </w:rPr>
        <w:lastRenderedPageBreak/>
        <w:t>Приложение №1</w:t>
      </w: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r w:rsidRPr="00F55BBD">
        <w:rPr>
          <w:rFonts w:ascii="Arial" w:hAnsi="Arial" w:cs="Arial"/>
        </w:rPr>
        <w:t>к постановлению администрации</w:t>
      </w: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proofErr w:type="spellStart"/>
      <w:r w:rsidRPr="00F55BBD">
        <w:rPr>
          <w:rFonts w:ascii="Arial" w:hAnsi="Arial" w:cs="Arial"/>
        </w:rPr>
        <w:t>Базовского</w:t>
      </w:r>
      <w:proofErr w:type="spellEnd"/>
      <w:r w:rsidRPr="00F55BBD">
        <w:rPr>
          <w:rFonts w:ascii="Arial" w:hAnsi="Arial" w:cs="Arial"/>
        </w:rPr>
        <w:t xml:space="preserve"> сельсовета</w:t>
      </w: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r w:rsidRPr="00F55BBD">
        <w:rPr>
          <w:rFonts w:ascii="Arial" w:hAnsi="Arial" w:cs="Arial"/>
        </w:rPr>
        <w:t>от 22.03.2022г. № 32</w:t>
      </w: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>ПЛАН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 xml:space="preserve">мероприятий по проведению </w:t>
      </w:r>
      <w:proofErr w:type="gramStart"/>
      <w:r w:rsidRPr="00F55BBD">
        <w:rPr>
          <w:rFonts w:ascii="Arial" w:hAnsi="Arial" w:cs="Arial"/>
          <w:b/>
        </w:rPr>
        <w:t>межведомственной</w:t>
      </w:r>
      <w:proofErr w:type="gramEnd"/>
      <w:r w:rsidRPr="00F55BBD">
        <w:rPr>
          <w:rFonts w:ascii="Arial" w:hAnsi="Arial" w:cs="Arial"/>
          <w:b/>
        </w:rPr>
        <w:t xml:space="preserve"> комплексной 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>операции «Семья» с 21 марта по 21  апреля 2022 года.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</w:p>
    <w:tbl>
      <w:tblPr>
        <w:tblStyle w:val="a3"/>
        <w:tblW w:w="9823" w:type="dxa"/>
        <w:tblInd w:w="-252" w:type="dxa"/>
        <w:tblLook w:val="01E0" w:firstRow="1" w:lastRow="1" w:firstColumn="1" w:lastColumn="1" w:noHBand="0" w:noVBand="0"/>
      </w:tblPr>
      <w:tblGrid>
        <w:gridCol w:w="872"/>
        <w:gridCol w:w="4990"/>
        <w:gridCol w:w="1653"/>
        <w:gridCol w:w="2308"/>
      </w:tblGrid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F55BBD">
              <w:rPr>
                <w:rFonts w:ascii="Arial" w:hAnsi="Arial" w:cs="Arial"/>
                <w:b/>
              </w:rPr>
              <w:t>п</w:t>
            </w:r>
            <w:proofErr w:type="gramEnd"/>
            <w:r w:rsidRPr="00F55BBD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  <w:b/>
              </w:rPr>
              <w:t xml:space="preserve">Направления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  <w:b/>
              </w:rPr>
              <w:t>Сроки исполнения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55BBD">
              <w:rPr>
                <w:rFonts w:ascii="Arial" w:hAnsi="Arial" w:cs="Arial"/>
                <w:b/>
              </w:rPr>
              <w:t>Ответсвенные</w:t>
            </w:r>
            <w:proofErr w:type="spellEnd"/>
            <w:r w:rsidRPr="00F55BBD">
              <w:rPr>
                <w:rFonts w:ascii="Arial" w:hAnsi="Arial" w:cs="Arial"/>
                <w:b/>
              </w:rPr>
              <w:t xml:space="preserve"> за проведение</w:t>
            </w:r>
          </w:p>
        </w:tc>
      </w:tr>
      <w:tr w:rsidR="00D612DA" w:rsidRPr="00F55BBD" w:rsidTr="00D612DA">
        <w:trPr>
          <w:trHeight w:val="125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DC0283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Социально-педагогический патронаж семей с детьми, состоящих на учете в органах социальной защиты населения, в комиссиях по делам несовершеннолетних, в образовательных учреждениях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jc w:val="center"/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</w:rPr>
              <w:t>весь период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DC0283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Социальные педагоги, педагоги, специалисты администрации </w:t>
            </w:r>
          </w:p>
        </w:tc>
      </w:tr>
      <w:tr w:rsidR="00D612DA" w:rsidRPr="00F55BBD" w:rsidTr="00D612DA">
        <w:trPr>
          <w:trHeight w:val="125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0C2D11">
            <w:pPr>
              <w:ind w:right="-83"/>
              <w:jc w:val="both"/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Создание рабочих групп по проведению обследования семей.</w:t>
            </w:r>
          </w:p>
          <w:p w:rsidR="00D612DA" w:rsidRPr="00F55BBD" w:rsidRDefault="00D612DA" w:rsidP="000C2D11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Выявление социально неблагополучных семей, родителей, отрицательно влияющих на детей.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jc w:val="center"/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весь период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DC0283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органы системы профилактики</w:t>
            </w:r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Выявление семей, где имеются трудноразрешимые проблемы, препятствующие нормальной жизнедеятельности всех членов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весь период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0C2D11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органы системы профилактики </w:t>
            </w:r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Социально-медицинский патронаж несовершеннолетних, ожидающих появления ребенка, и несовершеннолетних матерей (проведение медицинских консультаций)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март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фельдшер </w:t>
            </w:r>
            <w:proofErr w:type="spellStart"/>
            <w:r w:rsidRPr="00F55BBD">
              <w:rPr>
                <w:rFonts w:ascii="Arial" w:hAnsi="Arial" w:cs="Arial"/>
              </w:rPr>
              <w:t>ФАПа</w:t>
            </w:r>
            <w:proofErr w:type="spellEnd"/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Выявление несовершеннолетних, не занятых учебой и работой, информирование служб системы профилактики.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весь период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органы системы профилактики</w:t>
            </w:r>
          </w:p>
        </w:tc>
      </w:tr>
      <w:tr w:rsidR="00D612DA" w:rsidRPr="00F55BBD" w:rsidTr="00D612DA">
        <w:trPr>
          <w:trHeight w:val="49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Обследование неблагополучных семей, семей «Группы риска»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весь период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органы системы профилактики</w:t>
            </w:r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Составление социального паспорта семей</w:t>
            </w:r>
          </w:p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21 апреля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D612DA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специалисты администрации </w:t>
            </w:r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Активизация работы по выявлению фактов жестокого обращения с детьми</w:t>
            </w:r>
          </w:p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Весь период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DC0283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специалисты администрации, </w:t>
            </w:r>
            <w:proofErr w:type="spellStart"/>
            <w:r w:rsidRPr="00F55BBD">
              <w:rPr>
                <w:rFonts w:ascii="Arial" w:hAnsi="Arial" w:cs="Arial"/>
              </w:rPr>
              <w:t>соц</w:t>
            </w:r>
            <w:proofErr w:type="gramStart"/>
            <w:r w:rsidRPr="00F55BBD">
              <w:rPr>
                <w:rFonts w:ascii="Arial" w:hAnsi="Arial" w:cs="Arial"/>
              </w:rPr>
              <w:t>.п</w:t>
            </w:r>
            <w:proofErr w:type="gramEnd"/>
            <w:r w:rsidRPr="00F55BBD">
              <w:rPr>
                <w:rFonts w:ascii="Arial" w:hAnsi="Arial" w:cs="Arial"/>
              </w:rPr>
              <w:t>едагоги</w:t>
            </w:r>
            <w:proofErr w:type="spellEnd"/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Проведение рейдов в места концентрации подростков (по отдельному графику)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Весь период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органы системы профилактики</w:t>
            </w:r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  <w:color w:val="000000"/>
              </w:rPr>
              <w:t xml:space="preserve">Мероприятия по </w:t>
            </w:r>
            <w:r w:rsidRPr="00F55BBD">
              <w:rPr>
                <w:rFonts w:ascii="Arial" w:hAnsi="Arial" w:cs="Arial"/>
              </w:rPr>
              <w:t>повышению роли семьи в воспитание ребенка.</w:t>
            </w:r>
            <w:r w:rsidRPr="00F55BBD">
              <w:rPr>
                <w:rFonts w:ascii="Arial" w:hAnsi="Arial" w:cs="Arial"/>
                <w:color w:val="000000"/>
              </w:rPr>
              <w:t xml:space="preserve"> </w:t>
            </w:r>
            <w:r w:rsidRPr="00F55BBD">
              <w:rPr>
                <w:rFonts w:ascii="Arial" w:hAnsi="Arial" w:cs="Arial"/>
              </w:rPr>
              <w:t>Привлечение неблагополучных семей к культурно-массовым мероприятиям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ind w:right="-83"/>
              <w:jc w:val="center"/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 течение операции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D612DA">
            <w:pPr>
              <w:ind w:right="-83"/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Образовательные организации, учреждения культуры</w:t>
            </w:r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Корректировка банка данных семей «Группы риска»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 течени</w:t>
            </w:r>
            <w:proofErr w:type="gramStart"/>
            <w:r w:rsidRPr="00F55BBD">
              <w:rPr>
                <w:rFonts w:ascii="Arial" w:hAnsi="Arial" w:cs="Arial"/>
              </w:rPr>
              <w:t>и</w:t>
            </w:r>
            <w:proofErr w:type="gramEnd"/>
            <w:r w:rsidRPr="00F55BBD">
              <w:rPr>
                <w:rFonts w:ascii="Arial" w:hAnsi="Arial" w:cs="Arial"/>
              </w:rPr>
              <w:t xml:space="preserve"> операции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Органы профилактики</w:t>
            </w:r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Организация работы, направленной на устранение причин, способствующих возникновению трудной жизненной ситуации:</w:t>
            </w:r>
          </w:p>
          <w:p w:rsidR="00D612DA" w:rsidRPr="00F55BBD" w:rsidRDefault="00D612DA" w:rsidP="00D612DA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- оказание материальной помощи через фонд социальной поддержки населения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Весь период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КЦСОН</w:t>
            </w:r>
          </w:p>
        </w:tc>
      </w:tr>
      <w:tr w:rsidR="00D612DA" w:rsidRPr="00F55BBD" w:rsidTr="00D612D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numPr>
                <w:ilvl w:val="0"/>
                <w:numId w:val="1"/>
              </w:num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Проведение межведомственного совещания по итогам операции «Семья»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DC0283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21.04.2022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DA" w:rsidRPr="00F55BBD" w:rsidRDefault="00D612DA" w:rsidP="00B131DE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органы системы профилактики</w:t>
            </w:r>
          </w:p>
        </w:tc>
      </w:tr>
    </w:tbl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right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r w:rsidRPr="00F55BBD">
        <w:rPr>
          <w:rFonts w:ascii="Arial" w:hAnsi="Arial" w:cs="Arial"/>
        </w:rPr>
        <w:lastRenderedPageBreak/>
        <w:t>Приложение № 2</w:t>
      </w: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r w:rsidRPr="00F55BBD">
        <w:rPr>
          <w:rFonts w:ascii="Arial" w:hAnsi="Arial" w:cs="Arial"/>
        </w:rPr>
        <w:t>к постановлению администрации</w:t>
      </w: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proofErr w:type="spellStart"/>
      <w:r w:rsidRPr="00F55BBD">
        <w:rPr>
          <w:rFonts w:ascii="Arial" w:hAnsi="Arial" w:cs="Arial"/>
        </w:rPr>
        <w:t>Базовского</w:t>
      </w:r>
      <w:proofErr w:type="spellEnd"/>
      <w:r w:rsidRPr="00F55BBD">
        <w:rPr>
          <w:rFonts w:ascii="Arial" w:hAnsi="Arial" w:cs="Arial"/>
        </w:rPr>
        <w:t xml:space="preserve"> сельсовета</w:t>
      </w: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от </w:t>
      </w:r>
      <w:r w:rsidR="009F4B21" w:rsidRPr="00F55BBD">
        <w:rPr>
          <w:rFonts w:ascii="Arial" w:hAnsi="Arial" w:cs="Arial"/>
        </w:rPr>
        <w:t>22</w:t>
      </w:r>
      <w:r w:rsidRPr="00F55BBD">
        <w:rPr>
          <w:rFonts w:ascii="Arial" w:hAnsi="Arial" w:cs="Arial"/>
        </w:rPr>
        <w:t>.03.20</w:t>
      </w:r>
      <w:r w:rsidR="009F4B21" w:rsidRPr="00F55BBD">
        <w:rPr>
          <w:rFonts w:ascii="Arial" w:hAnsi="Arial" w:cs="Arial"/>
        </w:rPr>
        <w:t>22</w:t>
      </w:r>
      <w:r w:rsidRPr="00F55BBD">
        <w:rPr>
          <w:rFonts w:ascii="Arial" w:hAnsi="Arial" w:cs="Arial"/>
        </w:rPr>
        <w:t xml:space="preserve">г. № </w:t>
      </w:r>
      <w:r w:rsidR="009F4B21" w:rsidRPr="00F55BBD">
        <w:rPr>
          <w:rFonts w:ascii="Arial" w:hAnsi="Arial" w:cs="Arial"/>
        </w:rPr>
        <w:t>32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>СОСТАВ РАБОЧЕЙ ГРУППЫ</w:t>
      </w:r>
    </w:p>
    <w:p w:rsidR="00DC0283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  <w:r w:rsidRPr="00F55BBD">
        <w:rPr>
          <w:rFonts w:ascii="Arial" w:hAnsi="Arial" w:cs="Arial"/>
        </w:rPr>
        <w:t>по организации и проведению операции «Семья»</w:t>
      </w:r>
    </w:p>
    <w:p w:rsid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F55BBD" w:rsidRPr="00F55BBD" w:rsidRDefault="00F55BBD" w:rsidP="00DC0283">
      <w:pPr>
        <w:tabs>
          <w:tab w:val="left" w:pos="4860"/>
        </w:tabs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7"/>
        <w:gridCol w:w="4854"/>
      </w:tblGrid>
      <w:tr w:rsidR="00F55BBD" w:rsidRPr="00F55BBD" w:rsidTr="00F55BBD"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</w:rPr>
              <w:t xml:space="preserve">Фролов  Сергей Васильевич                       </w:t>
            </w: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глава </w:t>
            </w:r>
            <w:proofErr w:type="spellStart"/>
            <w:r w:rsidRPr="00F55BBD">
              <w:rPr>
                <w:rFonts w:ascii="Arial" w:hAnsi="Arial" w:cs="Arial"/>
              </w:rPr>
              <w:t>Базовского</w:t>
            </w:r>
            <w:proofErr w:type="spellEnd"/>
            <w:r w:rsidRPr="00F55BBD">
              <w:rPr>
                <w:rFonts w:ascii="Arial" w:hAnsi="Arial" w:cs="Arial"/>
              </w:rPr>
              <w:t xml:space="preserve"> сельсовета, </w:t>
            </w:r>
          </w:p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председатель комиссии по делам несовершеннолетних,</w:t>
            </w:r>
          </w:p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руководитель рабочей группы</w:t>
            </w:r>
          </w:p>
        </w:tc>
      </w:tr>
      <w:tr w:rsidR="00F55BBD" w:rsidRPr="00F55BBD" w:rsidTr="00F55BBD"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</w:rPr>
              <w:t xml:space="preserve">Журавлева Екатерина Владимировна            </w:t>
            </w: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специалист администрации </w:t>
            </w:r>
            <w:proofErr w:type="spellStart"/>
            <w:r w:rsidRPr="00F55BBD">
              <w:rPr>
                <w:rFonts w:ascii="Arial" w:hAnsi="Arial" w:cs="Arial"/>
              </w:rPr>
              <w:t>Базовского</w:t>
            </w:r>
            <w:proofErr w:type="spellEnd"/>
            <w:r w:rsidRPr="00F55BBD">
              <w:rPr>
                <w:rFonts w:ascii="Arial" w:hAnsi="Arial" w:cs="Arial"/>
              </w:rPr>
              <w:t xml:space="preserve"> сельсовета, секретарь рабочей группы</w:t>
            </w:r>
          </w:p>
        </w:tc>
      </w:tr>
      <w:tr w:rsidR="00F55BBD" w:rsidRPr="00F55BBD" w:rsidTr="00F55BBD"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</w:rPr>
              <w:t>Целик   Лариса Викторовна</w:t>
            </w: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jc w:val="both"/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заместитель главы администрации </w:t>
            </w:r>
            <w:proofErr w:type="spellStart"/>
            <w:r w:rsidRPr="00F55BBD">
              <w:rPr>
                <w:rFonts w:ascii="Arial" w:hAnsi="Arial" w:cs="Arial"/>
              </w:rPr>
              <w:t>Базовского</w:t>
            </w:r>
            <w:proofErr w:type="spellEnd"/>
            <w:r w:rsidRPr="00F55BBD">
              <w:rPr>
                <w:rFonts w:ascii="Arial" w:hAnsi="Arial" w:cs="Arial"/>
              </w:rPr>
              <w:t xml:space="preserve"> сельсовета</w:t>
            </w:r>
          </w:p>
        </w:tc>
      </w:tr>
      <w:tr w:rsidR="00F55BBD" w:rsidRPr="00F55BBD" w:rsidTr="00F55BBD"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proofErr w:type="spellStart"/>
            <w:r w:rsidRPr="00F55BBD">
              <w:rPr>
                <w:rFonts w:ascii="Arial" w:hAnsi="Arial" w:cs="Arial"/>
              </w:rPr>
              <w:t>Шаройко</w:t>
            </w:r>
            <w:proofErr w:type="spellEnd"/>
            <w:r w:rsidRPr="00F55BBD">
              <w:rPr>
                <w:rFonts w:ascii="Arial" w:hAnsi="Arial" w:cs="Arial"/>
              </w:rPr>
              <w:t xml:space="preserve"> Евгений Владимирович</w:t>
            </w:r>
          </w:p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директор МКОУ </w:t>
            </w:r>
            <w:proofErr w:type="spellStart"/>
            <w:r w:rsidRPr="00F55BBD">
              <w:rPr>
                <w:rFonts w:ascii="Arial" w:hAnsi="Arial" w:cs="Arial"/>
              </w:rPr>
              <w:t>Базовской</w:t>
            </w:r>
            <w:proofErr w:type="spellEnd"/>
            <w:r w:rsidRPr="00F55BBD">
              <w:rPr>
                <w:rFonts w:ascii="Arial" w:hAnsi="Arial" w:cs="Arial"/>
              </w:rPr>
              <w:t xml:space="preserve"> СОШ</w:t>
            </w:r>
          </w:p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</w:rPr>
              <w:t>(по согласованию)</w:t>
            </w:r>
          </w:p>
        </w:tc>
      </w:tr>
      <w:tr w:rsidR="00F55BBD" w:rsidRPr="00F55BBD" w:rsidTr="00F55BBD"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  <w:proofErr w:type="spellStart"/>
            <w:r w:rsidRPr="00F55BBD">
              <w:rPr>
                <w:rFonts w:ascii="Arial" w:hAnsi="Arial" w:cs="Arial"/>
              </w:rPr>
              <w:t>Клапшина</w:t>
            </w:r>
            <w:proofErr w:type="spellEnd"/>
            <w:r w:rsidRPr="00F55BBD">
              <w:rPr>
                <w:rFonts w:ascii="Arial" w:hAnsi="Arial" w:cs="Arial"/>
              </w:rPr>
              <w:t xml:space="preserve"> Ольга Анатольевна</w:t>
            </w: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директор МКОУ Алексеевская ООШ </w:t>
            </w:r>
          </w:p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</w:rPr>
              <w:t>(по согласованию)</w:t>
            </w:r>
          </w:p>
        </w:tc>
      </w:tr>
      <w:tr w:rsidR="00F55BBD" w:rsidRPr="00F55BBD" w:rsidTr="00F55BBD">
        <w:tc>
          <w:tcPr>
            <w:tcW w:w="5341" w:type="dxa"/>
          </w:tcPr>
          <w:p w:rsid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Максимова Алла Анатольевна</w:t>
            </w:r>
          </w:p>
          <w:p w:rsidR="00F55BBD" w:rsidRP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</w:rPr>
              <w:t xml:space="preserve">социальный педагог </w:t>
            </w:r>
            <w:proofErr w:type="spellStart"/>
            <w:r w:rsidRPr="00F55BBD">
              <w:rPr>
                <w:rFonts w:ascii="Arial" w:hAnsi="Arial" w:cs="Arial"/>
              </w:rPr>
              <w:t>Базовской</w:t>
            </w:r>
            <w:proofErr w:type="spellEnd"/>
            <w:r w:rsidRPr="00F55BBD">
              <w:rPr>
                <w:rFonts w:ascii="Arial" w:hAnsi="Arial" w:cs="Arial"/>
              </w:rPr>
              <w:t xml:space="preserve"> школы</w:t>
            </w:r>
          </w:p>
        </w:tc>
      </w:tr>
      <w:tr w:rsidR="00F55BBD" w:rsidRPr="00F55BBD" w:rsidTr="00F55BBD"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Зайцева Фаина Владимировна</w:t>
            </w: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</w:rPr>
              <w:t>социальный педагог Алексеевской школы</w:t>
            </w:r>
          </w:p>
        </w:tc>
      </w:tr>
      <w:tr w:rsidR="00F55BBD" w:rsidRPr="00F55BBD" w:rsidTr="00F55BBD">
        <w:tc>
          <w:tcPr>
            <w:tcW w:w="5341" w:type="dxa"/>
          </w:tcPr>
          <w:p w:rsid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Никифорова Елена Михайловна</w:t>
            </w:r>
          </w:p>
          <w:p w:rsidR="00F55BBD" w:rsidRP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  <w:b/>
              </w:rPr>
            </w:pPr>
            <w:r w:rsidRPr="00F55BBD">
              <w:rPr>
                <w:rFonts w:ascii="Arial" w:hAnsi="Arial" w:cs="Arial"/>
              </w:rPr>
              <w:t xml:space="preserve">директор МКУК </w:t>
            </w:r>
            <w:proofErr w:type="spellStart"/>
            <w:r w:rsidRPr="00F55BBD">
              <w:rPr>
                <w:rFonts w:ascii="Arial" w:hAnsi="Arial" w:cs="Arial"/>
              </w:rPr>
              <w:t>Базовского</w:t>
            </w:r>
            <w:proofErr w:type="spellEnd"/>
            <w:r w:rsidRPr="00F55BBD">
              <w:rPr>
                <w:rFonts w:ascii="Arial" w:hAnsi="Arial" w:cs="Arial"/>
              </w:rPr>
              <w:t xml:space="preserve"> КДЦ</w:t>
            </w:r>
          </w:p>
        </w:tc>
      </w:tr>
      <w:tr w:rsidR="00F55BBD" w:rsidRPr="00F55BBD" w:rsidTr="004848BC">
        <w:tc>
          <w:tcPr>
            <w:tcW w:w="5341" w:type="dxa"/>
          </w:tcPr>
          <w:p w:rsid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Гавриленко Любовь Александровна</w:t>
            </w:r>
          </w:p>
          <w:p w:rsidR="00F55BBD" w:rsidRP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proofErr w:type="gramStart"/>
            <w:r w:rsidRPr="00F55BBD">
              <w:rPr>
                <w:rFonts w:ascii="Arial" w:hAnsi="Arial" w:cs="Arial"/>
              </w:rPr>
              <w:t>заведующая</w:t>
            </w:r>
            <w:proofErr w:type="gramEnd"/>
            <w:r w:rsidRPr="00F55BBD">
              <w:rPr>
                <w:rFonts w:ascii="Arial" w:hAnsi="Arial" w:cs="Arial"/>
              </w:rPr>
              <w:t xml:space="preserve"> Алексеевского филиала</w:t>
            </w:r>
          </w:p>
        </w:tc>
      </w:tr>
      <w:tr w:rsidR="00F55BBD" w:rsidRPr="00F55BBD" w:rsidTr="004848BC"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  <w:proofErr w:type="spellStart"/>
            <w:r w:rsidRPr="00F55BBD">
              <w:rPr>
                <w:rFonts w:ascii="Arial" w:hAnsi="Arial" w:cs="Arial"/>
              </w:rPr>
              <w:t>Кочина</w:t>
            </w:r>
            <w:proofErr w:type="spellEnd"/>
            <w:r w:rsidRPr="00F55BBD">
              <w:rPr>
                <w:rFonts w:ascii="Arial" w:hAnsi="Arial" w:cs="Arial"/>
              </w:rPr>
              <w:t xml:space="preserve"> Светлана Николаевна</w:t>
            </w:r>
          </w:p>
          <w:p w:rsidR="00F55BBD" w:rsidRP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 xml:space="preserve">заведующая </w:t>
            </w:r>
            <w:proofErr w:type="spellStart"/>
            <w:r w:rsidRPr="00F55BBD">
              <w:rPr>
                <w:rFonts w:ascii="Arial" w:hAnsi="Arial" w:cs="Arial"/>
              </w:rPr>
              <w:t>Базовского</w:t>
            </w:r>
            <w:proofErr w:type="spellEnd"/>
            <w:r w:rsidRPr="00F55BBD">
              <w:rPr>
                <w:rFonts w:ascii="Arial" w:hAnsi="Arial" w:cs="Arial"/>
              </w:rPr>
              <w:t xml:space="preserve"> </w:t>
            </w:r>
            <w:proofErr w:type="spellStart"/>
            <w:r w:rsidRPr="00F55BBD">
              <w:rPr>
                <w:rFonts w:ascii="Arial" w:hAnsi="Arial" w:cs="Arial"/>
              </w:rPr>
              <w:t>ФАПа</w:t>
            </w:r>
            <w:proofErr w:type="spellEnd"/>
            <w:r w:rsidRPr="00F55BBD">
              <w:rPr>
                <w:rFonts w:ascii="Arial" w:hAnsi="Arial" w:cs="Arial"/>
              </w:rPr>
              <w:t xml:space="preserve">    </w:t>
            </w:r>
          </w:p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(по согласованию)</w:t>
            </w:r>
          </w:p>
        </w:tc>
      </w:tr>
      <w:tr w:rsidR="00F55BBD" w:rsidRPr="00F55BBD" w:rsidTr="004848BC"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3420"/>
                <w:tab w:val="left" w:pos="4860"/>
              </w:tabs>
              <w:rPr>
                <w:rFonts w:ascii="Arial" w:hAnsi="Arial" w:cs="Arial"/>
              </w:rPr>
            </w:pPr>
            <w:proofErr w:type="spellStart"/>
            <w:r w:rsidRPr="00F55BBD">
              <w:rPr>
                <w:rFonts w:ascii="Arial" w:hAnsi="Arial" w:cs="Arial"/>
              </w:rPr>
              <w:t>Шамбурова</w:t>
            </w:r>
            <w:proofErr w:type="spellEnd"/>
            <w:r w:rsidRPr="00F55BBD">
              <w:rPr>
                <w:rFonts w:ascii="Arial" w:hAnsi="Arial" w:cs="Arial"/>
              </w:rPr>
              <w:t xml:space="preserve">   Кристина Владимировна                                      </w:t>
            </w:r>
          </w:p>
        </w:tc>
        <w:tc>
          <w:tcPr>
            <w:tcW w:w="5341" w:type="dxa"/>
          </w:tcPr>
          <w:p w:rsidR="00F55BBD" w:rsidRPr="00F55BBD" w:rsidRDefault="00F55BBD" w:rsidP="004848B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F55BBD">
              <w:rPr>
                <w:rFonts w:ascii="Arial" w:hAnsi="Arial" w:cs="Arial"/>
              </w:rPr>
              <w:t>участковый инспектор (по согласованию)</w:t>
            </w:r>
          </w:p>
        </w:tc>
      </w:tr>
    </w:tbl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612DA" w:rsidRPr="00F55BBD" w:rsidRDefault="00D612DA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612DA" w:rsidRPr="00F55BBD" w:rsidRDefault="00D612DA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612DA" w:rsidRDefault="00D612DA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F55BBD" w:rsidRPr="00F55BBD" w:rsidRDefault="00F55BBD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612DA" w:rsidRPr="00F55BBD" w:rsidRDefault="00D612DA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5103"/>
        </w:tabs>
        <w:jc w:val="right"/>
        <w:rPr>
          <w:rFonts w:ascii="Arial" w:hAnsi="Arial" w:cs="Arial"/>
        </w:rPr>
      </w:pPr>
      <w:r w:rsidRPr="00F55BBD">
        <w:rPr>
          <w:rFonts w:ascii="Arial" w:hAnsi="Arial" w:cs="Arial"/>
        </w:rPr>
        <w:lastRenderedPageBreak/>
        <w:t>ПРИЛОЖЕНИЕ  №3</w:t>
      </w: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r w:rsidRPr="00F55BBD">
        <w:rPr>
          <w:rFonts w:ascii="Arial" w:hAnsi="Arial" w:cs="Arial"/>
        </w:rPr>
        <w:t>к постановлению администрации</w:t>
      </w:r>
    </w:p>
    <w:p w:rsidR="00DC0283" w:rsidRPr="00F55BBD" w:rsidRDefault="00DC0283" w:rsidP="00DC0283">
      <w:pPr>
        <w:tabs>
          <w:tab w:val="left" w:pos="4860"/>
        </w:tabs>
        <w:jc w:val="right"/>
        <w:rPr>
          <w:rFonts w:ascii="Arial" w:hAnsi="Arial" w:cs="Arial"/>
        </w:rPr>
      </w:pPr>
      <w:proofErr w:type="spellStart"/>
      <w:r w:rsidRPr="00F55BBD">
        <w:rPr>
          <w:rFonts w:ascii="Arial" w:hAnsi="Arial" w:cs="Arial"/>
        </w:rPr>
        <w:t>Базовского</w:t>
      </w:r>
      <w:proofErr w:type="spellEnd"/>
      <w:r w:rsidRPr="00F55BBD">
        <w:rPr>
          <w:rFonts w:ascii="Arial" w:hAnsi="Arial" w:cs="Arial"/>
        </w:rPr>
        <w:t xml:space="preserve"> сельсовета</w:t>
      </w:r>
    </w:p>
    <w:p w:rsidR="00DC0283" w:rsidRPr="00F55BBD" w:rsidRDefault="00DC0283" w:rsidP="00DC0283">
      <w:pPr>
        <w:jc w:val="right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от </w:t>
      </w:r>
      <w:r w:rsidR="00D612DA" w:rsidRPr="00F55BBD">
        <w:rPr>
          <w:rFonts w:ascii="Arial" w:hAnsi="Arial" w:cs="Arial"/>
        </w:rPr>
        <w:t>22</w:t>
      </w:r>
      <w:r w:rsidRPr="00F55BBD">
        <w:rPr>
          <w:rFonts w:ascii="Arial" w:hAnsi="Arial" w:cs="Arial"/>
        </w:rPr>
        <w:t>.03.20</w:t>
      </w:r>
      <w:r w:rsidR="00D612DA" w:rsidRPr="00F55BBD">
        <w:rPr>
          <w:rFonts w:ascii="Arial" w:hAnsi="Arial" w:cs="Arial"/>
        </w:rPr>
        <w:t>22г.</w:t>
      </w:r>
      <w:r w:rsidRPr="00F55BBD">
        <w:rPr>
          <w:rFonts w:ascii="Arial" w:hAnsi="Arial" w:cs="Arial"/>
        </w:rPr>
        <w:t xml:space="preserve">    № </w:t>
      </w:r>
      <w:r w:rsidR="00D612DA" w:rsidRPr="00F55BBD">
        <w:rPr>
          <w:rFonts w:ascii="Arial" w:hAnsi="Arial" w:cs="Arial"/>
        </w:rPr>
        <w:t>32</w:t>
      </w:r>
    </w:p>
    <w:p w:rsidR="00DC0283" w:rsidRPr="00F55BBD" w:rsidRDefault="00DC0283" w:rsidP="00DC0283">
      <w:pPr>
        <w:tabs>
          <w:tab w:val="left" w:pos="5103"/>
        </w:tabs>
        <w:jc w:val="right"/>
        <w:rPr>
          <w:rFonts w:ascii="Arial" w:hAnsi="Arial" w:cs="Arial"/>
          <w:b/>
        </w:rPr>
      </w:pPr>
    </w:p>
    <w:p w:rsidR="00DC0283" w:rsidRPr="00F55BBD" w:rsidRDefault="00DC0283" w:rsidP="00DC0283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>РЕКОМЕНДАЦИИ</w:t>
      </w:r>
    </w:p>
    <w:p w:rsidR="00DC0283" w:rsidRPr="00F55BBD" w:rsidRDefault="00DC0283" w:rsidP="00DC0283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 xml:space="preserve">по проведению межведомственной комплексной операции </w:t>
      </w:r>
    </w:p>
    <w:p w:rsidR="00DC0283" w:rsidRPr="00F55BBD" w:rsidRDefault="00DC0283" w:rsidP="00DC0283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F55BBD">
        <w:rPr>
          <w:rFonts w:ascii="Arial" w:hAnsi="Arial" w:cs="Arial"/>
          <w:b/>
        </w:rPr>
        <w:t>«СЕМЬЯ»</w:t>
      </w:r>
    </w:p>
    <w:p w:rsidR="00DC0283" w:rsidRPr="00F55BBD" w:rsidRDefault="00DC0283" w:rsidP="00DC0283">
      <w:pPr>
        <w:tabs>
          <w:tab w:val="left" w:pos="5103"/>
        </w:tabs>
        <w:jc w:val="center"/>
        <w:rPr>
          <w:rFonts w:ascii="Arial" w:hAnsi="Arial" w:cs="Arial"/>
          <w:b/>
        </w:rPr>
      </w:pPr>
    </w:p>
    <w:p w:rsidR="00DC0283" w:rsidRPr="00F55BBD" w:rsidRDefault="00DC0283" w:rsidP="00DC0283">
      <w:pPr>
        <w:ind w:firstLine="720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Межведомственная комплексная операция «Семья» проводится с целью профилактики социального сиротства, безнадзорности, беспризорности и семейного неблагополучия на территории Новосибирской области.</w:t>
      </w:r>
    </w:p>
    <w:p w:rsidR="00DC0283" w:rsidRPr="00F55BBD" w:rsidRDefault="00DC0283" w:rsidP="00DC0283">
      <w:pPr>
        <w:ind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Основными задачами операции «Семья» является:</w:t>
      </w:r>
    </w:p>
    <w:p w:rsidR="00DC0283" w:rsidRPr="00F55BBD" w:rsidRDefault="00DC0283" w:rsidP="00DC0283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законом;</w:t>
      </w:r>
    </w:p>
    <w:p w:rsidR="00DC0283" w:rsidRPr="00F55BBD" w:rsidRDefault="00DC0283" w:rsidP="00DC0283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выявление и пресечение фактов вовлечения несовершеннолетних в совершение преступлений и антиобщественные действия;</w:t>
      </w:r>
    </w:p>
    <w:p w:rsidR="00DC0283" w:rsidRPr="00F55BBD" w:rsidRDefault="00DC0283" w:rsidP="00DC0283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выявление причин и условий, способствующих противоправному поведению несовершеннолетних, подготовка и реализация предложений по их устранению;</w:t>
      </w:r>
    </w:p>
    <w:p w:rsidR="00DC0283" w:rsidRPr="00F55BBD" w:rsidRDefault="00DC0283" w:rsidP="00DC0283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оказание всех видов помощи семьям с детьми, оказавшимся в трудной жизненной ситуации;</w:t>
      </w:r>
    </w:p>
    <w:p w:rsidR="00DC0283" w:rsidRPr="00F55BBD" w:rsidRDefault="00DC0283" w:rsidP="00DC0283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повышение эффективности межведомственного взаимодействия по профилактике социального сиротства, безнадзорности, беспризорности и семейного неблагополучия.</w:t>
      </w:r>
    </w:p>
    <w:p w:rsidR="00DC0283" w:rsidRPr="00F55BBD" w:rsidRDefault="00DC0283" w:rsidP="00DC0283">
      <w:pPr>
        <w:ind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межведомственной комплексной операции «Семья» осуществляют муниципальные комиссии по делам несовершеннолетних и защите их прав. </w:t>
      </w:r>
    </w:p>
    <w:p w:rsidR="00DC0283" w:rsidRPr="00F55BBD" w:rsidRDefault="00DC0283" w:rsidP="00DC0283">
      <w:pPr>
        <w:ind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Операция «Семья» проводится силами работников органов социальной защиты населения, образования, здравоохранения, органов внутренних дел, органов по делам молодёжи, органов опеки и попечительства, служб занятости населения, общественных организаций, средств массовой информации.</w:t>
      </w:r>
    </w:p>
    <w:p w:rsidR="00DC0283" w:rsidRPr="00F55BBD" w:rsidRDefault="00DC0283" w:rsidP="00DC0283">
      <w:pPr>
        <w:ind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Для успешной организации и проведения операции «Семья» при комиссиях по делам несовершеннолетних и защите их прав создаются рабочие группы из представителей системы профилактики безнадзорности и правонарушений несовершеннолетних для подготовки плана проведения операции, осуществления </w:t>
      </w:r>
      <w:proofErr w:type="gramStart"/>
      <w:r w:rsidRPr="00F55BBD">
        <w:rPr>
          <w:rFonts w:ascii="Arial" w:hAnsi="Arial" w:cs="Arial"/>
        </w:rPr>
        <w:t>контроля за</w:t>
      </w:r>
      <w:proofErr w:type="gramEnd"/>
      <w:r w:rsidRPr="00F55BBD">
        <w:rPr>
          <w:rFonts w:ascii="Arial" w:hAnsi="Arial" w:cs="Arial"/>
        </w:rPr>
        <w:t xml:space="preserve"> ходом его реализации. </w:t>
      </w:r>
    </w:p>
    <w:p w:rsidR="00DC0283" w:rsidRPr="00F55BBD" w:rsidRDefault="00DC0283" w:rsidP="00DC0283">
      <w:pPr>
        <w:ind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Мероприятия межведомственной комплексной операции «Семья» целесообразно проводить поэтапно. </w:t>
      </w:r>
    </w:p>
    <w:p w:rsidR="00DC0283" w:rsidRPr="00F55BBD" w:rsidRDefault="00DC0283" w:rsidP="00DC0283">
      <w:pPr>
        <w:ind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Подготовительный этап включает в себя:</w:t>
      </w:r>
    </w:p>
    <w:p w:rsidR="00DC0283" w:rsidRPr="00F55BBD" w:rsidRDefault="00DC0283" w:rsidP="00DC0283">
      <w:pPr>
        <w:numPr>
          <w:ilvl w:val="0"/>
          <w:numId w:val="5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Анализ совокупности факторов социальной </w:t>
      </w:r>
      <w:proofErr w:type="spellStart"/>
      <w:r w:rsidRPr="00F55BBD">
        <w:rPr>
          <w:rFonts w:ascii="Arial" w:hAnsi="Arial" w:cs="Arial"/>
        </w:rPr>
        <w:t>дезадаптации</w:t>
      </w:r>
      <w:proofErr w:type="spellEnd"/>
      <w:r w:rsidRPr="00F55BBD">
        <w:rPr>
          <w:rFonts w:ascii="Arial" w:hAnsi="Arial" w:cs="Arial"/>
        </w:rPr>
        <w:t xml:space="preserve"> семей с детьми, состоящих на учёте, как находящихся в социально опасном положении, в том числе с детьми инвалидами.</w:t>
      </w:r>
    </w:p>
    <w:p w:rsidR="00DC0283" w:rsidRPr="00F55BBD" w:rsidRDefault="00DC0283" w:rsidP="00DC0283">
      <w:pPr>
        <w:numPr>
          <w:ilvl w:val="0"/>
          <w:numId w:val="5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Анализ эффективности реабилитационных мероприятий, проводимых с семьями и их коррекция.</w:t>
      </w:r>
    </w:p>
    <w:p w:rsidR="00DC0283" w:rsidRPr="00F55BBD" w:rsidRDefault="00DC0283" w:rsidP="00DC0283">
      <w:pPr>
        <w:numPr>
          <w:ilvl w:val="0"/>
          <w:numId w:val="5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Проведение установочного семинара со специалистами заинтересованных органов и учреждений о межведомственном взаимодействии по работе с семьями, находящимися в социально-опасном положении и </w:t>
      </w:r>
      <w:r w:rsidRPr="00F55BBD">
        <w:rPr>
          <w:rFonts w:ascii="Arial" w:hAnsi="Arial" w:cs="Arial"/>
        </w:rPr>
        <w:lastRenderedPageBreak/>
        <w:t>реализации мероприятий, предусмотренных  основным этапом операции «Семья».</w:t>
      </w:r>
    </w:p>
    <w:p w:rsidR="00DC0283" w:rsidRPr="00F55BBD" w:rsidRDefault="00DC0283" w:rsidP="00DC0283">
      <w:pPr>
        <w:ind w:firstLine="708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Основной этап включает в себя:</w:t>
      </w:r>
    </w:p>
    <w:p w:rsidR="00DC0283" w:rsidRPr="00F55BBD" w:rsidRDefault="00DC0283" w:rsidP="00DC0283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Посещение по месту жительства семей с детьми, состоящих на учете в подразделениях по делам несовершеннолетних, органах социальной защиты населения, внутренних дел, уголовно-исполнительных инспекциях, в организациях, осуществляющих образовательную деятельность. Организация работы, направленной на устранение причин, способствующих возникновению трудной жизненной ситуации:</w:t>
      </w:r>
    </w:p>
    <w:p w:rsidR="00DC0283" w:rsidRPr="00F55BBD" w:rsidRDefault="00DC0283" w:rsidP="00DC0283">
      <w:pPr>
        <w:numPr>
          <w:ilvl w:val="0"/>
          <w:numId w:val="4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трудоустройство взрослых и несовершеннолетних членов семьи;</w:t>
      </w:r>
    </w:p>
    <w:p w:rsidR="00DC0283" w:rsidRPr="00F55BBD" w:rsidRDefault="00DC0283" w:rsidP="00DC0283">
      <w:pPr>
        <w:numPr>
          <w:ilvl w:val="0"/>
          <w:numId w:val="4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лечение от алкогольной и наркотической зависимостей, оказание других видов медицинской помощи;</w:t>
      </w:r>
    </w:p>
    <w:p w:rsidR="00DC0283" w:rsidRPr="00F55BBD" w:rsidRDefault="00DC0283" w:rsidP="00DC0283">
      <w:pPr>
        <w:numPr>
          <w:ilvl w:val="0"/>
          <w:numId w:val="4"/>
        </w:numPr>
        <w:tabs>
          <w:tab w:val="clear" w:pos="1155"/>
          <w:tab w:val="num" w:pos="0"/>
        </w:tabs>
        <w:ind w:left="142" w:firstLine="567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содействие в оформлении (восстановлении) документов;</w:t>
      </w:r>
    </w:p>
    <w:p w:rsidR="00DC0283" w:rsidRPr="00F55BBD" w:rsidRDefault="00DC0283" w:rsidP="00DC0283">
      <w:pPr>
        <w:numPr>
          <w:ilvl w:val="0"/>
          <w:numId w:val="4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оказание материальной помощи;</w:t>
      </w:r>
    </w:p>
    <w:p w:rsidR="00DC0283" w:rsidRPr="00F55BBD" w:rsidRDefault="00DC0283" w:rsidP="00DC0283">
      <w:pPr>
        <w:numPr>
          <w:ilvl w:val="0"/>
          <w:numId w:val="4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предоставление </w:t>
      </w:r>
      <w:proofErr w:type="gramStart"/>
      <w:r w:rsidRPr="00F55BBD">
        <w:rPr>
          <w:rFonts w:ascii="Arial" w:hAnsi="Arial" w:cs="Arial"/>
        </w:rPr>
        <w:t>психолого-педагогической</w:t>
      </w:r>
      <w:proofErr w:type="gramEnd"/>
      <w:r w:rsidRPr="00F55BBD">
        <w:rPr>
          <w:rFonts w:ascii="Arial" w:hAnsi="Arial" w:cs="Arial"/>
        </w:rPr>
        <w:t xml:space="preserve"> услуг;</w:t>
      </w:r>
    </w:p>
    <w:p w:rsidR="00DC0283" w:rsidRPr="00F55BBD" w:rsidRDefault="00DC0283" w:rsidP="00DC0283">
      <w:pPr>
        <w:numPr>
          <w:ilvl w:val="0"/>
          <w:numId w:val="4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организация юридических консультаций;</w:t>
      </w:r>
    </w:p>
    <w:p w:rsidR="00DC0283" w:rsidRPr="00F55BBD" w:rsidRDefault="00DC0283" w:rsidP="00DC0283">
      <w:pPr>
        <w:numPr>
          <w:ilvl w:val="0"/>
          <w:numId w:val="4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содействие в улучшении жилищных условий; </w:t>
      </w:r>
    </w:p>
    <w:p w:rsidR="00DC0283" w:rsidRPr="00F55BBD" w:rsidRDefault="00DC0283" w:rsidP="00DC0283">
      <w:pPr>
        <w:numPr>
          <w:ilvl w:val="0"/>
          <w:numId w:val="4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proofErr w:type="gramStart"/>
      <w:r w:rsidRPr="00F55BBD">
        <w:rPr>
          <w:rFonts w:ascii="Arial" w:hAnsi="Arial" w:cs="Arial"/>
        </w:rPr>
        <w:t>определение детей в специализированные учреждения для несовершеннолетних, нуждающихся в социальной реабилитации, учреждения здравоохранения, образования и др. с последующим проведением патронатных мероприятий, направленных на работу с родителями (законными представителями) несовершеннолетних: создание единого реабилитационного пространства для всех членов семьи, повышение воспитательного потенциала семьи, активизация внутреннего резерва семьи для восстановления нормальных условий для проживания в ней несовершеннолетних.</w:t>
      </w:r>
      <w:proofErr w:type="gramEnd"/>
    </w:p>
    <w:p w:rsidR="00DC0283" w:rsidRPr="00F55BBD" w:rsidRDefault="00DC0283" w:rsidP="00DC0283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Выявление семей, в которых имеются трудноразрешимые проблемы, препятствующие нормальной жизнедеятельности всех членов. </w:t>
      </w:r>
    </w:p>
    <w:p w:rsidR="00DC0283" w:rsidRPr="00F55BBD" w:rsidRDefault="00DC0283" w:rsidP="00DC0283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Реализацию мероприятий, направленных </w:t>
      </w:r>
      <w:proofErr w:type="gramStart"/>
      <w:r w:rsidRPr="00F55BBD">
        <w:rPr>
          <w:rFonts w:ascii="Arial" w:hAnsi="Arial" w:cs="Arial"/>
        </w:rPr>
        <w:t>на</w:t>
      </w:r>
      <w:proofErr w:type="gramEnd"/>
      <w:r w:rsidRPr="00F55BBD">
        <w:rPr>
          <w:rFonts w:ascii="Arial" w:hAnsi="Arial" w:cs="Arial"/>
        </w:rPr>
        <w:t>:</w:t>
      </w:r>
    </w:p>
    <w:p w:rsidR="00DC0283" w:rsidRPr="00F55BBD" w:rsidRDefault="00DC0283" w:rsidP="00DC0283">
      <w:pPr>
        <w:numPr>
          <w:ilvl w:val="0"/>
          <w:numId w:val="6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выявление и изъятие с улиц, других общественных мест безнадзорных детей, занимающихся бродяжничеством или </w:t>
      </w:r>
      <w:proofErr w:type="gramStart"/>
      <w:r w:rsidRPr="00F55BBD">
        <w:rPr>
          <w:rFonts w:ascii="Arial" w:hAnsi="Arial" w:cs="Arial"/>
        </w:rPr>
        <w:t>попрошайничеством</w:t>
      </w:r>
      <w:proofErr w:type="gramEnd"/>
      <w:r w:rsidRPr="00F55BBD">
        <w:rPr>
          <w:rFonts w:ascii="Arial" w:hAnsi="Arial" w:cs="Arial"/>
        </w:rPr>
        <w:t>; совершающих правонарушения; оказание им необходимой социальной и медицинской помощи; принятие установленных законом мер административного характера. Организация работы с семьями несовершеннолетних по выявлению и устранению причин бродяжничества и безнадзорности несовершеннолетних;</w:t>
      </w:r>
    </w:p>
    <w:p w:rsidR="00DC0283" w:rsidRPr="00F55BBD" w:rsidRDefault="00DC0283" w:rsidP="00DC0283">
      <w:pPr>
        <w:numPr>
          <w:ilvl w:val="0"/>
          <w:numId w:val="6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обследования в семьях условий воспитания, обучения, содержания  и обращения с несовершеннолетними, вернувшихся из воспитательной колонии, специальных учебно-воспитательных учреждений закрытого типа, осужденных к мерам наказания, не связанных с лишением свободы, прошедших курс реабилитации в Центре временного содержания несовершеннолетних правонарушителей при ГУ МВД России по Новосибирской области. Организация мероприятий по социальной, бытовой и психологической адаптации несовершеннолетних, работы с семьями и ближайшим окружением по профилактике совершения повторных правонарушений.</w:t>
      </w:r>
    </w:p>
    <w:p w:rsidR="00DC0283" w:rsidRPr="00F55BBD" w:rsidRDefault="00DC0283" w:rsidP="00DC0283">
      <w:pPr>
        <w:numPr>
          <w:ilvl w:val="0"/>
          <w:numId w:val="6"/>
        </w:numPr>
        <w:tabs>
          <w:tab w:val="clear" w:pos="1155"/>
          <w:tab w:val="num" w:pos="0"/>
        </w:tabs>
        <w:ind w:left="0" w:firstLine="709"/>
        <w:jc w:val="both"/>
        <w:rPr>
          <w:rFonts w:ascii="Arial" w:hAnsi="Arial" w:cs="Arial"/>
        </w:rPr>
      </w:pPr>
      <w:proofErr w:type="gramStart"/>
      <w:r w:rsidRPr="00F55BBD">
        <w:rPr>
          <w:rFonts w:ascii="Arial" w:hAnsi="Arial" w:cs="Arial"/>
        </w:rPr>
        <w:t>с</w:t>
      </w:r>
      <w:proofErr w:type="gramEnd"/>
      <w:r w:rsidRPr="00F55BBD">
        <w:rPr>
          <w:rFonts w:ascii="Arial" w:hAnsi="Arial" w:cs="Arial"/>
        </w:rPr>
        <w:t>оциально-медицинский патронаж несовершеннолетних, ожидающих появления ребёнка, и несовершеннолетних матерей, направленный на профилактику ранних отказов (проведение медицинских консультаций узкими специалистами в отдалённых муниципальных образованиях районов, оказание психологической поддержки несовершеннолетним и их ближайшему окружению и др.).</w:t>
      </w:r>
    </w:p>
    <w:p w:rsidR="00DC0283" w:rsidRPr="00F55BBD" w:rsidRDefault="00DC0283" w:rsidP="00DC0283">
      <w:pPr>
        <w:numPr>
          <w:ilvl w:val="0"/>
          <w:numId w:val="3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Организацию:</w:t>
      </w:r>
    </w:p>
    <w:p w:rsidR="00DC0283" w:rsidRPr="00F55BBD" w:rsidRDefault="00DC0283" w:rsidP="00DC0283">
      <w:pPr>
        <w:pStyle w:val="2"/>
        <w:numPr>
          <w:ilvl w:val="0"/>
          <w:numId w:val="2"/>
        </w:numPr>
        <w:tabs>
          <w:tab w:val="clear" w:pos="600"/>
        </w:tabs>
        <w:autoSpaceDE/>
        <w:autoSpaceDN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5BBD">
        <w:rPr>
          <w:rFonts w:ascii="Arial" w:hAnsi="Arial" w:cs="Arial"/>
          <w:sz w:val="24"/>
          <w:szCs w:val="24"/>
        </w:rPr>
        <w:lastRenderedPageBreak/>
        <w:t>информационных встреч населения с представителями органов и учреждений системы профилактики безнадзорности и правонарушений несовершеннолетних по социальным вопросам;</w:t>
      </w:r>
    </w:p>
    <w:p w:rsidR="00DC0283" w:rsidRPr="00F55BBD" w:rsidRDefault="00DC0283" w:rsidP="00DC0283">
      <w:pPr>
        <w:numPr>
          <w:ilvl w:val="0"/>
          <w:numId w:val="2"/>
        </w:numPr>
        <w:tabs>
          <w:tab w:val="clear" w:pos="60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горячих линий, «телефонов Доверия» по социальным вопросам;</w:t>
      </w:r>
    </w:p>
    <w:p w:rsidR="00DC0283" w:rsidRPr="00F55BBD" w:rsidRDefault="00DC0283" w:rsidP="00DC0283">
      <w:pPr>
        <w:numPr>
          <w:ilvl w:val="0"/>
          <w:numId w:val="2"/>
        </w:numPr>
        <w:tabs>
          <w:tab w:val="clear" w:pos="60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 xml:space="preserve">выступлений в средствах массовой </w:t>
      </w:r>
      <w:proofErr w:type="gramStart"/>
      <w:r w:rsidRPr="00F55BBD">
        <w:rPr>
          <w:rFonts w:ascii="Arial" w:hAnsi="Arial" w:cs="Arial"/>
        </w:rPr>
        <w:t>информации специалистов системы профилактики безнадзорности</w:t>
      </w:r>
      <w:proofErr w:type="gramEnd"/>
      <w:r w:rsidRPr="00F55BBD">
        <w:rPr>
          <w:rFonts w:ascii="Arial" w:hAnsi="Arial" w:cs="Arial"/>
        </w:rPr>
        <w:t xml:space="preserve"> и правонарушений несовершеннолетних с целью повышения значимости роли семьи в современном обществе;</w:t>
      </w:r>
    </w:p>
    <w:p w:rsidR="00DC0283" w:rsidRPr="00F55BBD" w:rsidRDefault="00DC0283" w:rsidP="00DC0283">
      <w:pPr>
        <w:numPr>
          <w:ilvl w:val="0"/>
          <w:numId w:val="2"/>
        </w:numPr>
        <w:tabs>
          <w:tab w:val="clear" w:pos="60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проведение благотворительных акций, направленных на поддержку семьи и детей.</w:t>
      </w:r>
    </w:p>
    <w:p w:rsidR="00DC0283" w:rsidRPr="00F55BBD" w:rsidRDefault="00DC0283" w:rsidP="00DC0283">
      <w:pPr>
        <w:ind w:left="720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Заключительный этап включает в себя:</w:t>
      </w:r>
    </w:p>
    <w:p w:rsidR="00DC0283" w:rsidRPr="00F55BBD" w:rsidRDefault="00DC0283" w:rsidP="00DC0283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Корректировку банка данных семей, находящихся в социально опасном положении.</w:t>
      </w:r>
    </w:p>
    <w:p w:rsidR="00DC0283" w:rsidRPr="00F55BBD" w:rsidRDefault="00DC0283" w:rsidP="00DC0283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Внесение в планы реабилитации семей с детьми дополнительных мероприятий, направленных на выход семьи из трудной жизненной ситуации.</w:t>
      </w:r>
    </w:p>
    <w:p w:rsidR="00DC0283" w:rsidRPr="00F55BBD" w:rsidRDefault="00DC0283" w:rsidP="00DC0283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Разработка комплекса мер по решению на территории социально-экономических, социально-медицинских, социально-психологических проблем, выявленных в ходе проведения операции «Семья».</w:t>
      </w:r>
    </w:p>
    <w:p w:rsidR="00DC0283" w:rsidRPr="00F55BBD" w:rsidRDefault="00DC0283" w:rsidP="00DC0283">
      <w:pPr>
        <w:numPr>
          <w:ilvl w:val="0"/>
          <w:numId w:val="7"/>
        </w:numPr>
        <w:tabs>
          <w:tab w:val="clear" w:pos="360"/>
          <w:tab w:val="num" w:pos="0"/>
        </w:tabs>
        <w:ind w:left="0" w:firstLine="709"/>
        <w:jc w:val="both"/>
        <w:rPr>
          <w:rFonts w:ascii="Arial" w:hAnsi="Arial" w:cs="Arial"/>
        </w:rPr>
      </w:pPr>
      <w:r w:rsidRPr="00F55BBD">
        <w:rPr>
          <w:rFonts w:ascii="Arial" w:hAnsi="Arial" w:cs="Arial"/>
        </w:rPr>
        <w:t>Составление социального паспорта семей.</w:t>
      </w:r>
    </w:p>
    <w:p w:rsidR="00DC0283" w:rsidRPr="00F55BBD" w:rsidRDefault="00DC0283" w:rsidP="00DC0283">
      <w:pPr>
        <w:tabs>
          <w:tab w:val="left" w:pos="4860"/>
        </w:tabs>
        <w:jc w:val="center"/>
        <w:rPr>
          <w:rFonts w:ascii="Arial" w:hAnsi="Arial" w:cs="Arial"/>
        </w:rPr>
      </w:pPr>
    </w:p>
    <w:p w:rsidR="00DC0283" w:rsidRPr="00F55BBD" w:rsidRDefault="00DC0283" w:rsidP="00DC0283">
      <w:pPr>
        <w:tabs>
          <w:tab w:val="left" w:pos="4860"/>
        </w:tabs>
        <w:rPr>
          <w:rFonts w:ascii="Arial" w:hAnsi="Arial" w:cs="Arial"/>
        </w:rPr>
      </w:pPr>
    </w:p>
    <w:p w:rsidR="00F932D6" w:rsidRDefault="00F932D6"/>
    <w:sectPr w:rsidR="00F9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">
    <w:nsid w:val="240E6790"/>
    <w:multiLevelType w:val="hybridMultilevel"/>
    <w:tmpl w:val="A20A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D8"/>
    <w:rsid w:val="0000007D"/>
    <w:rsid w:val="0000550D"/>
    <w:rsid w:val="00012BC4"/>
    <w:rsid w:val="00013E1D"/>
    <w:rsid w:val="00015630"/>
    <w:rsid w:val="000165F5"/>
    <w:rsid w:val="00025939"/>
    <w:rsid w:val="00040C79"/>
    <w:rsid w:val="00040C81"/>
    <w:rsid w:val="00046EBB"/>
    <w:rsid w:val="00047022"/>
    <w:rsid w:val="0005359F"/>
    <w:rsid w:val="00056154"/>
    <w:rsid w:val="00056652"/>
    <w:rsid w:val="000610D0"/>
    <w:rsid w:val="00062EE7"/>
    <w:rsid w:val="0006787A"/>
    <w:rsid w:val="00072EAD"/>
    <w:rsid w:val="00082134"/>
    <w:rsid w:val="00084F27"/>
    <w:rsid w:val="000906C2"/>
    <w:rsid w:val="00090996"/>
    <w:rsid w:val="00094E2B"/>
    <w:rsid w:val="00096067"/>
    <w:rsid w:val="000960CA"/>
    <w:rsid w:val="00097111"/>
    <w:rsid w:val="000A1B0D"/>
    <w:rsid w:val="000A4DB0"/>
    <w:rsid w:val="000A63AA"/>
    <w:rsid w:val="000C0A6B"/>
    <w:rsid w:val="000C0D27"/>
    <w:rsid w:val="000C1552"/>
    <w:rsid w:val="000C2D11"/>
    <w:rsid w:val="000C5143"/>
    <w:rsid w:val="000D047A"/>
    <w:rsid w:val="000D7543"/>
    <w:rsid w:val="000E205B"/>
    <w:rsid w:val="000E2688"/>
    <w:rsid w:val="000E3EFE"/>
    <w:rsid w:val="000E5FA4"/>
    <w:rsid w:val="000F70BE"/>
    <w:rsid w:val="001001CC"/>
    <w:rsid w:val="00103345"/>
    <w:rsid w:val="001109AF"/>
    <w:rsid w:val="00111FC2"/>
    <w:rsid w:val="00116064"/>
    <w:rsid w:val="0012572E"/>
    <w:rsid w:val="00131E13"/>
    <w:rsid w:val="00133C17"/>
    <w:rsid w:val="001367E3"/>
    <w:rsid w:val="0013793C"/>
    <w:rsid w:val="00142EAE"/>
    <w:rsid w:val="00143269"/>
    <w:rsid w:val="00144043"/>
    <w:rsid w:val="001459B7"/>
    <w:rsid w:val="001461F7"/>
    <w:rsid w:val="00146E11"/>
    <w:rsid w:val="00150D07"/>
    <w:rsid w:val="00154A0C"/>
    <w:rsid w:val="0015752C"/>
    <w:rsid w:val="00160806"/>
    <w:rsid w:val="0016314B"/>
    <w:rsid w:val="00164263"/>
    <w:rsid w:val="00166D60"/>
    <w:rsid w:val="00167BB3"/>
    <w:rsid w:val="001749CB"/>
    <w:rsid w:val="0019026A"/>
    <w:rsid w:val="00197E47"/>
    <w:rsid w:val="001A74D6"/>
    <w:rsid w:val="001B33BB"/>
    <w:rsid w:val="001B3717"/>
    <w:rsid w:val="001B378B"/>
    <w:rsid w:val="001B4E56"/>
    <w:rsid w:val="001B6E57"/>
    <w:rsid w:val="001B782F"/>
    <w:rsid w:val="001C0A85"/>
    <w:rsid w:val="001C2BA9"/>
    <w:rsid w:val="001C45A5"/>
    <w:rsid w:val="001C4C9B"/>
    <w:rsid w:val="001D75CE"/>
    <w:rsid w:val="001F006B"/>
    <w:rsid w:val="001F2CCB"/>
    <w:rsid w:val="001F715D"/>
    <w:rsid w:val="001F7FE1"/>
    <w:rsid w:val="00205D13"/>
    <w:rsid w:val="002067B3"/>
    <w:rsid w:val="00211899"/>
    <w:rsid w:val="002203B6"/>
    <w:rsid w:val="002309C1"/>
    <w:rsid w:val="00233076"/>
    <w:rsid w:val="002333F6"/>
    <w:rsid w:val="0024136C"/>
    <w:rsid w:val="002435AC"/>
    <w:rsid w:val="00244FC0"/>
    <w:rsid w:val="00247FD0"/>
    <w:rsid w:val="002503EB"/>
    <w:rsid w:val="00250742"/>
    <w:rsid w:val="00251CEA"/>
    <w:rsid w:val="00257225"/>
    <w:rsid w:val="00260695"/>
    <w:rsid w:val="00261152"/>
    <w:rsid w:val="00261481"/>
    <w:rsid w:val="002617FE"/>
    <w:rsid w:val="00262EF3"/>
    <w:rsid w:val="0026469A"/>
    <w:rsid w:val="0026652F"/>
    <w:rsid w:val="00272F45"/>
    <w:rsid w:val="0027478F"/>
    <w:rsid w:val="00275848"/>
    <w:rsid w:val="00275CDD"/>
    <w:rsid w:val="002838B0"/>
    <w:rsid w:val="00291FFE"/>
    <w:rsid w:val="00296FCD"/>
    <w:rsid w:val="002A06B9"/>
    <w:rsid w:val="002A71F5"/>
    <w:rsid w:val="002B0CD8"/>
    <w:rsid w:val="002B1F8B"/>
    <w:rsid w:val="002B51F7"/>
    <w:rsid w:val="002B6D37"/>
    <w:rsid w:val="002C02A8"/>
    <w:rsid w:val="002C2D06"/>
    <w:rsid w:val="002C36E5"/>
    <w:rsid w:val="002C6E06"/>
    <w:rsid w:val="002D15F3"/>
    <w:rsid w:val="002E3806"/>
    <w:rsid w:val="002E51B9"/>
    <w:rsid w:val="002F0297"/>
    <w:rsid w:val="002F1DB6"/>
    <w:rsid w:val="002F2CE3"/>
    <w:rsid w:val="00301E64"/>
    <w:rsid w:val="00306D79"/>
    <w:rsid w:val="00307257"/>
    <w:rsid w:val="00311BAA"/>
    <w:rsid w:val="00312EF3"/>
    <w:rsid w:val="00315682"/>
    <w:rsid w:val="00321EAA"/>
    <w:rsid w:val="00324453"/>
    <w:rsid w:val="00333562"/>
    <w:rsid w:val="003339BB"/>
    <w:rsid w:val="00335B8E"/>
    <w:rsid w:val="00336E09"/>
    <w:rsid w:val="003403EC"/>
    <w:rsid w:val="00342CF5"/>
    <w:rsid w:val="003431EB"/>
    <w:rsid w:val="0035256C"/>
    <w:rsid w:val="00354327"/>
    <w:rsid w:val="0036027E"/>
    <w:rsid w:val="003603E0"/>
    <w:rsid w:val="00362736"/>
    <w:rsid w:val="003660CE"/>
    <w:rsid w:val="00374D63"/>
    <w:rsid w:val="00381953"/>
    <w:rsid w:val="00386DCD"/>
    <w:rsid w:val="00391254"/>
    <w:rsid w:val="00392799"/>
    <w:rsid w:val="003A100D"/>
    <w:rsid w:val="003B687A"/>
    <w:rsid w:val="003C66B4"/>
    <w:rsid w:val="003C7E0A"/>
    <w:rsid w:val="003D0889"/>
    <w:rsid w:val="003D36C6"/>
    <w:rsid w:val="003D57DB"/>
    <w:rsid w:val="003D6848"/>
    <w:rsid w:val="003D7E2D"/>
    <w:rsid w:val="003E1F06"/>
    <w:rsid w:val="003E343D"/>
    <w:rsid w:val="003E44CC"/>
    <w:rsid w:val="003E4F9D"/>
    <w:rsid w:val="003E5027"/>
    <w:rsid w:val="003E7077"/>
    <w:rsid w:val="003F2A79"/>
    <w:rsid w:val="003F4002"/>
    <w:rsid w:val="003F57F2"/>
    <w:rsid w:val="00405E95"/>
    <w:rsid w:val="00406624"/>
    <w:rsid w:val="00412C27"/>
    <w:rsid w:val="004131AD"/>
    <w:rsid w:val="00436519"/>
    <w:rsid w:val="004379AC"/>
    <w:rsid w:val="00440261"/>
    <w:rsid w:val="00442021"/>
    <w:rsid w:val="00444A73"/>
    <w:rsid w:val="004518FF"/>
    <w:rsid w:val="00456F3F"/>
    <w:rsid w:val="00461D72"/>
    <w:rsid w:val="004643AE"/>
    <w:rsid w:val="004645C6"/>
    <w:rsid w:val="00474231"/>
    <w:rsid w:val="004745DA"/>
    <w:rsid w:val="00480A90"/>
    <w:rsid w:val="004859E1"/>
    <w:rsid w:val="004861C4"/>
    <w:rsid w:val="004862E5"/>
    <w:rsid w:val="0048632F"/>
    <w:rsid w:val="00490B07"/>
    <w:rsid w:val="004916F2"/>
    <w:rsid w:val="00493FD1"/>
    <w:rsid w:val="00495CAF"/>
    <w:rsid w:val="004975F1"/>
    <w:rsid w:val="00497CE0"/>
    <w:rsid w:val="004B0D10"/>
    <w:rsid w:val="004B21CD"/>
    <w:rsid w:val="004B66E1"/>
    <w:rsid w:val="004B6876"/>
    <w:rsid w:val="004C293C"/>
    <w:rsid w:val="004C379A"/>
    <w:rsid w:val="004C3C8E"/>
    <w:rsid w:val="004C3DBD"/>
    <w:rsid w:val="004C4F0D"/>
    <w:rsid w:val="004C61E4"/>
    <w:rsid w:val="004D25CE"/>
    <w:rsid w:val="004D7CC9"/>
    <w:rsid w:val="004E308C"/>
    <w:rsid w:val="004E5A32"/>
    <w:rsid w:val="004E7A28"/>
    <w:rsid w:val="004F0736"/>
    <w:rsid w:val="004F1A83"/>
    <w:rsid w:val="00511DD2"/>
    <w:rsid w:val="005128D3"/>
    <w:rsid w:val="0051402B"/>
    <w:rsid w:val="00521CD6"/>
    <w:rsid w:val="00522114"/>
    <w:rsid w:val="00531F9E"/>
    <w:rsid w:val="00533641"/>
    <w:rsid w:val="005350D0"/>
    <w:rsid w:val="00535DE0"/>
    <w:rsid w:val="00536E22"/>
    <w:rsid w:val="00541EEA"/>
    <w:rsid w:val="005511A0"/>
    <w:rsid w:val="005520F1"/>
    <w:rsid w:val="00552CAF"/>
    <w:rsid w:val="00554456"/>
    <w:rsid w:val="00554666"/>
    <w:rsid w:val="005623DC"/>
    <w:rsid w:val="00571616"/>
    <w:rsid w:val="00577143"/>
    <w:rsid w:val="0059439E"/>
    <w:rsid w:val="00594B1B"/>
    <w:rsid w:val="005B02E4"/>
    <w:rsid w:val="005B09A3"/>
    <w:rsid w:val="005B4580"/>
    <w:rsid w:val="005B7FBC"/>
    <w:rsid w:val="005C3DD0"/>
    <w:rsid w:val="005C42A7"/>
    <w:rsid w:val="005C793E"/>
    <w:rsid w:val="005D09BF"/>
    <w:rsid w:val="005D18A6"/>
    <w:rsid w:val="005F614E"/>
    <w:rsid w:val="00606168"/>
    <w:rsid w:val="0060748F"/>
    <w:rsid w:val="006128B7"/>
    <w:rsid w:val="00616FD8"/>
    <w:rsid w:val="0061734C"/>
    <w:rsid w:val="00623BCA"/>
    <w:rsid w:val="00633907"/>
    <w:rsid w:val="00642A40"/>
    <w:rsid w:val="006441B9"/>
    <w:rsid w:val="0064707D"/>
    <w:rsid w:val="00650B9E"/>
    <w:rsid w:val="006561B2"/>
    <w:rsid w:val="00657A3D"/>
    <w:rsid w:val="006600C5"/>
    <w:rsid w:val="00665328"/>
    <w:rsid w:val="00667AF5"/>
    <w:rsid w:val="006709C3"/>
    <w:rsid w:val="00686E51"/>
    <w:rsid w:val="00690DF6"/>
    <w:rsid w:val="00692A7C"/>
    <w:rsid w:val="00692F5D"/>
    <w:rsid w:val="00694E70"/>
    <w:rsid w:val="00696A97"/>
    <w:rsid w:val="006A2856"/>
    <w:rsid w:val="006A3290"/>
    <w:rsid w:val="006A48E3"/>
    <w:rsid w:val="006A6FF4"/>
    <w:rsid w:val="006B0CCB"/>
    <w:rsid w:val="006B3F80"/>
    <w:rsid w:val="006C0DD2"/>
    <w:rsid w:val="006C5656"/>
    <w:rsid w:val="006D1632"/>
    <w:rsid w:val="006D172F"/>
    <w:rsid w:val="006D32A4"/>
    <w:rsid w:val="006D6652"/>
    <w:rsid w:val="006D6A08"/>
    <w:rsid w:val="006E0700"/>
    <w:rsid w:val="006E1020"/>
    <w:rsid w:val="006F5153"/>
    <w:rsid w:val="006F7A61"/>
    <w:rsid w:val="00703E39"/>
    <w:rsid w:val="00705DF5"/>
    <w:rsid w:val="007062FF"/>
    <w:rsid w:val="00706E94"/>
    <w:rsid w:val="00712F24"/>
    <w:rsid w:val="0072294E"/>
    <w:rsid w:val="00725C28"/>
    <w:rsid w:val="007268AC"/>
    <w:rsid w:val="00731ED4"/>
    <w:rsid w:val="00733463"/>
    <w:rsid w:val="007337DF"/>
    <w:rsid w:val="0073535C"/>
    <w:rsid w:val="007374A7"/>
    <w:rsid w:val="007378A3"/>
    <w:rsid w:val="00741074"/>
    <w:rsid w:val="00742209"/>
    <w:rsid w:val="00743C75"/>
    <w:rsid w:val="0074564F"/>
    <w:rsid w:val="00746D6F"/>
    <w:rsid w:val="00747DF2"/>
    <w:rsid w:val="007536FE"/>
    <w:rsid w:val="00764AFB"/>
    <w:rsid w:val="00765F93"/>
    <w:rsid w:val="00767D44"/>
    <w:rsid w:val="00770728"/>
    <w:rsid w:val="00771438"/>
    <w:rsid w:val="00771EEB"/>
    <w:rsid w:val="00776BD7"/>
    <w:rsid w:val="00782A53"/>
    <w:rsid w:val="00785B8E"/>
    <w:rsid w:val="00786A69"/>
    <w:rsid w:val="00786D1B"/>
    <w:rsid w:val="00786DC4"/>
    <w:rsid w:val="00791CEA"/>
    <w:rsid w:val="00792F52"/>
    <w:rsid w:val="007A0273"/>
    <w:rsid w:val="007A0A68"/>
    <w:rsid w:val="007A48F7"/>
    <w:rsid w:val="007A7589"/>
    <w:rsid w:val="007B1C1B"/>
    <w:rsid w:val="007B234C"/>
    <w:rsid w:val="007C794B"/>
    <w:rsid w:val="007D11ED"/>
    <w:rsid w:val="007D1528"/>
    <w:rsid w:val="007D1B19"/>
    <w:rsid w:val="007D2FC9"/>
    <w:rsid w:val="007D303A"/>
    <w:rsid w:val="007D323A"/>
    <w:rsid w:val="007D3DFB"/>
    <w:rsid w:val="007E08A8"/>
    <w:rsid w:val="007E2681"/>
    <w:rsid w:val="007E599C"/>
    <w:rsid w:val="007E6AEE"/>
    <w:rsid w:val="007F5275"/>
    <w:rsid w:val="007F5E68"/>
    <w:rsid w:val="007F641F"/>
    <w:rsid w:val="007F7CBC"/>
    <w:rsid w:val="0080001A"/>
    <w:rsid w:val="00810ABF"/>
    <w:rsid w:val="00810F8E"/>
    <w:rsid w:val="00813A76"/>
    <w:rsid w:val="00821718"/>
    <w:rsid w:val="00825638"/>
    <w:rsid w:val="008272D7"/>
    <w:rsid w:val="0083051D"/>
    <w:rsid w:val="008309C7"/>
    <w:rsid w:val="00832034"/>
    <w:rsid w:val="00832046"/>
    <w:rsid w:val="008445EC"/>
    <w:rsid w:val="008474C4"/>
    <w:rsid w:val="00850659"/>
    <w:rsid w:val="008525BC"/>
    <w:rsid w:val="00854254"/>
    <w:rsid w:val="00854A23"/>
    <w:rsid w:val="0085552D"/>
    <w:rsid w:val="008557B9"/>
    <w:rsid w:val="00866EF0"/>
    <w:rsid w:val="00866F1F"/>
    <w:rsid w:val="008829CD"/>
    <w:rsid w:val="00884B49"/>
    <w:rsid w:val="00887D74"/>
    <w:rsid w:val="008A0A6F"/>
    <w:rsid w:val="008A2437"/>
    <w:rsid w:val="008A346D"/>
    <w:rsid w:val="008A72BC"/>
    <w:rsid w:val="008A7D64"/>
    <w:rsid w:val="008B1FFE"/>
    <w:rsid w:val="008B4602"/>
    <w:rsid w:val="008B53C9"/>
    <w:rsid w:val="008B58C4"/>
    <w:rsid w:val="008C4D65"/>
    <w:rsid w:val="008E0A0F"/>
    <w:rsid w:val="008E4DE0"/>
    <w:rsid w:val="008E5075"/>
    <w:rsid w:val="008F13C4"/>
    <w:rsid w:val="008F51A5"/>
    <w:rsid w:val="008F72D1"/>
    <w:rsid w:val="008F7ADF"/>
    <w:rsid w:val="00900C69"/>
    <w:rsid w:val="0090309A"/>
    <w:rsid w:val="0090388C"/>
    <w:rsid w:val="00906EA9"/>
    <w:rsid w:val="00911444"/>
    <w:rsid w:val="00917606"/>
    <w:rsid w:val="009179DF"/>
    <w:rsid w:val="00922A84"/>
    <w:rsid w:val="00924B3E"/>
    <w:rsid w:val="009254F8"/>
    <w:rsid w:val="00926080"/>
    <w:rsid w:val="00936A86"/>
    <w:rsid w:val="00936AF6"/>
    <w:rsid w:val="00937E86"/>
    <w:rsid w:val="009473B8"/>
    <w:rsid w:val="00951069"/>
    <w:rsid w:val="009516D2"/>
    <w:rsid w:val="0095199B"/>
    <w:rsid w:val="00956F70"/>
    <w:rsid w:val="0096010F"/>
    <w:rsid w:val="009603E7"/>
    <w:rsid w:val="00960A64"/>
    <w:rsid w:val="009635F5"/>
    <w:rsid w:val="009647FC"/>
    <w:rsid w:val="009653A3"/>
    <w:rsid w:val="00965448"/>
    <w:rsid w:val="0096644F"/>
    <w:rsid w:val="00967A22"/>
    <w:rsid w:val="009714E0"/>
    <w:rsid w:val="00977626"/>
    <w:rsid w:val="00981072"/>
    <w:rsid w:val="00983A45"/>
    <w:rsid w:val="00986BE9"/>
    <w:rsid w:val="009914FF"/>
    <w:rsid w:val="00995EBC"/>
    <w:rsid w:val="0099692B"/>
    <w:rsid w:val="009A29DF"/>
    <w:rsid w:val="009A2F97"/>
    <w:rsid w:val="009A48AF"/>
    <w:rsid w:val="009B77B8"/>
    <w:rsid w:val="009B7EE0"/>
    <w:rsid w:val="009C509C"/>
    <w:rsid w:val="009C614C"/>
    <w:rsid w:val="009C7281"/>
    <w:rsid w:val="009D0FCD"/>
    <w:rsid w:val="009D63B5"/>
    <w:rsid w:val="009D7361"/>
    <w:rsid w:val="009D7C54"/>
    <w:rsid w:val="009D7C9B"/>
    <w:rsid w:val="009E429D"/>
    <w:rsid w:val="009E484D"/>
    <w:rsid w:val="009E7408"/>
    <w:rsid w:val="009E759E"/>
    <w:rsid w:val="009E7BFA"/>
    <w:rsid w:val="009F4B21"/>
    <w:rsid w:val="009F7344"/>
    <w:rsid w:val="00A03408"/>
    <w:rsid w:val="00A06FAB"/>
    <w:rsid w:val="00A072F1"/>
    <w:rsid w:val="00A114EB"/>
    <w:rsid w:val="00A158AE"/>
    <w:rsid w:val="00A16B34"/>
    <w:rsid w:val="00A20226"/>
    <w:rsid w:val="00A21D5E"/>
    <w:rsid w:val="00A21E7C"/>
    <w:rsid w:val="00A222F0"/>
    <w:rsid w:val="00A32B32"/>
    <w:rsid w:val="00A3371B"/>
    <w:rsid w:val="00A34E31"/>
    <w:rsid w:val="00A40423"/>
    <w:rsid w:val="00A44B2F"/>
    <w:rsid w:val="00A5193A"/>
    <w:rsid w:val="00A53B5F"/>
    <w:rsid w:val="00A55F98"/>
    <w:rsid w:val="00A565E3"/>
    <w:rsid w:val="00A57E8B"/>
    <w:rsid w:val="00A57F34"/>
    <w:rsid w:val="00A6209F"/>
    <w:rsid w:val="00A64EED"/>
    <w:rsid w:val="00A65D82"/>
    <w:rsid w:val="00A6624E"/>
    <w:rsid w:val="00A6665F"/>
    <w:rsid w:val="00A70D46"/>
    <w:rsid w:val="00A760DB"/>
    <w:rsid w:val="00A77606"/>
    <w:rsid w:val="00A8411A"/>
    <w:rsid w:val="00A86616"/>
    <w:rsid w:val="00A86D63"/>
    <w:rsid w:val="00A86F70"/>
    <w:rsid w:val="00A94530"/>
    <w:rsid w:val="00A97431"/>
    <w:rsid w:val="00AA6978"/>
    <w:rsid w:val="00AA6A0B"/>
    <w:rsid w:val="00AB37E5"/>
    <w:rsid w:val="00AB3C18"/>
    <w:rsid w:val="00AB4A56"/>
    <w:rsid w:val="00AB4BAE"/>
    <w:rsid w:val="00AB50E8"/>
    <w:rsid w:val="00AB7043"/>
    <w:rsid w:val="00AC0497"/>
    <w:rsid w:val="00AC1505"/>
    <w:rsid w:val="00AC2910"/>
    <w:rsid w:val="00AE14C8"/>
    <w:rsid w:val="00AE7B3A"/>
    <w:rsid w:val="00AF1E36"/>
    <w:rsid w:val="00B01678"/>
    <w:rsid w:val="00B04B56"/>
    <w:rsid w:val="00B04E26"/>
    <w:rsid w:val="00B04F4A"/>
    <w:rsid w:val="00B06054"/>
    <w:rsid w:val="00B06732"/>
    <w:rsid w:val="00B10147"/>
    <w:rsid w:val="00B15BB8"/>
    <w:rsid w:val="00B21FB0"/>
    <w:rsid w:val="00B22233"/>
    <w:rsid w:val="00B228B6"/>
    <w:rsid w:val="00B2385A"/>
    <w:rsid w:val="00B259CF"/>
    <w:rsid w:val="00B25A86"/>
    <w:rsid w:val="00B26C36"/>
    <w:rsid w:val="00B27DA6"/>
    <w:rsid w:val="00B322F3"/>
    <w:rsid w:val="00B343B6"/>
    <w:rsid w:val="00B374EB"/>
    <w:rsid w:val="00B46C63"/>
    <w:rsid w:val="00B563D0"/>
    <w:rsid w:val="00B629ED"/>
    <w:rsid w:val="00B6756F"/>
    <w:rsid w:val="00B67C94"/>
    <w:rsid w:val="00B74551"/>
    <w:rsid w:val="00B805EF"/>
    <w:rsid w:val="00B816BE"/>
    <w:rsid w:val="00B8189B"/>
    <w:rsid w:val="00B91449"/>
    <w:rsid w:val="00B92D7C"/>
    <w:rsid w:val="00B95D6C"/>
    <w:rsid w:val="00B9605F"/>
    <w:rsid w:val="00BA04E1"/>
    <w:rsid w:val="00BA18EF"/>
    <w:rsid w:val="00BB426A"/>
    <w:rsid w:val="00BC1FD6"/>
    <w:rsid w:val="00BC56B6"/>
    <w:rsid w:val="00BC64CE"/>
    <w:rsid w:val="00BC6D01"/>
    <w:rsid w:val="00BD033D"/>
    <w:rsid w:val="00BD0A1E"/>
    <w:rsid w:val="00BD3BD1"/>
    <w:rsid w:val="00BD7CF0"/>
    <w:rsid w:val="00BE3159"/>
    <w:rsid w:val="00BE38DA"/>
    <w:rsid w:val="00BE6DB1"/>
    <w:rsid w:val="00BF2D80"/>
    <w:rsid w:val="00BF3104"/>
    <w:rsid w:val="00C001E9"/>
    <w:rsid w:val="00C0767B"/>
    <w:rsid w:val="00C0774C"/>
    <w:rsid w:val="00C10729"/>
    <w:rsid w:val="00C1386C"/>
    <w:rsid w:val="00C1415F"/>
    <w:rsid w:val="00C2355A"/>
    <w:rsid w:val="00C23C5D"/>
    <w:rsid w:val="00C26B8C"/>
    <w:rsid w:val="00C26FB8"/>
    <w:rsid w:val="00C330EB"/>
    <w:rsid w:val="00C35E9B"/>
    <w:rsid w:val="00C36FFD"/>
    <w:rsid w:val="00C42E80"/>
    <w:rsid w:val="00C42ED8"/>
    <w:rsid w:val="00C45A00"/>
    <w:rsid w:val="00C45A07"/>
    <w:rsid w:val="00C46E4B"/>
    <w:rsid w:val="00C54387"/>
    <w:rsid w:val="00C56332"/>
    <w:rsid w:val="00C56FC6"/>
    <w:rsid w:val="00C60B6C"/>
    <w:rsid w:val="00C64B87"/>
    <w:rsid w:val="00C73729"/>
    <w:rsid w:val="00C86EE8"/>
    <w:rsid w:val="00C87941"/>
    <w:rsid w:val="00C93BCD"/>
    <w:rsid w:val="00CA0252"/>
    <w:rsid w:val="00CA1F24"/>
    <w:rsid w:val="00CA586A"/>
    <w:rsid w:val="00CC21C3"/>
    <w:rsid w:val="00CC36EB"/>
    <w:rsid w:val="00CC6019"/>
    <w:rsid w:val="00CD2889"/>
    <w:rsid w:val="00CD4F0D"/>
    <w:rsid w:val="00CD6E12"/>
    <w:rsid w:val="00CD79F9"/>
    <w:rsid w:val="00CE2896"/>
    <w:rsid w:val="00CF0AD6"/>
    <w:rsid w:val="00CF75B2"/>
    <w:rsid w:val="00D00FE5"/>
    <w:rsid w:val="00D03D50"/>
    <w:rsid w:val="00D168BB"/>
    <w:rsid w:val="00D16A4C"/>
    <w:rsid w:val="00D16C8F"/>
    <w:rsid w:val="00D17132"/>
    <w:rsid w:val="00D204B1"/>
    <w:rsid w:val="00D20832"/>
    <w:rsid w:val="00D20FA0"/>
    <w:rsid w:val="00D30A4A"/>
    <w:rsid w:val="00D31CED"/>
    <w:rsid w:val="00D36F13"/>
    <w:rsid w:val="00D37C51"/>
    <w:rsid w:val="00D42A80"/>
    <w:rsid w:val="00D44703"/>
    <w:rsid w:val="00D46F8C"/>
    <w:rsid w:val="00D52D4D"/>
    <w:rsid w:val="00D57393"/>
    <w:rsid w:val="00D612DA"/>
    <w:rsid w:val="00D61D27"/>
    <w:rsid w:val="00D64826"/>
    <w:rsid w:val="00D64FE2"/>
    <w:rsid w:val="00D65661"/>
    <w:rsid w:val="00D6669F"/>
    <w:rsid w:val="00D72C71"/>
    <w:rsid w:val="00D73AA9"/>
    <w:rsid w:val="00D73B86"/>
    <w:rsid w:val="00D73C85"/>
    <w:rsid w:val="00D7456E"/>
    <w:rsid w:val="00D82B9E"/>
    <w:rsid w:val="00D840B9"/>
    <w:rsid w:val="00D859AF"/>
    <w:rsid w:val="00D943CC"/>
    <w:rsid w:val="00D94759"/>
    <w:rsid w:val="00D94E85"/>
    <w:rsid w:val="00D96C93"/>
    <w:rsid w:val="00DA28F7"/>
    <w:rsid w:val="00DB1398"/>
    <w:rsid w:val="00DC0283"/>
    <w:rsid w:val="00DC113B"/>
    <w:rsid w:val="00DC2E81"/>
    <w:rsid w:val="00DC5899"/>
    <w:rsid w:val="00DD2AAA"/>
    <w:rsid w:val="00DD2E5F"/>
    <w:rsid w:val="00DD3450"/>
    <w:rsid w:val="00DD41F8"/>
    <w:rsid w:val="00DD5243"/>
    <w:rsid w:val="00DD76C2"/>
    <w:rsid w:val="00DE2104"/>
    <w:rsid w:val="00DE35AC"/>
    <w:rsid w:val="00DE64E1"/>
    <w:rsid w:val="00DF0F8D"/>
    <w:rsid w:val="00DF5E41"/>
    <w:rsid w:val="00E05552"/>
    <w:rsid w:val="00E05C24"/>
    <w:rsid w:val="00E15299"/>
    <w:rsid w:val="00E167F5"/>
    <w:rsid w:val="00E252A8"/>
    <w:rsid w:val="00E34275"/>
    <w:rsid w:val="00E361F0"/>
    <w:rsid w:val="00E372E2"/>
    <w:rsid w:val="00E41FB6"/>
    <w:rsid w:val="00E439BE"/>
    <w:rsid w:val="00E541A5"/>
    <w:rsid w:val="00E570E1"/>
    <w:rsid w:val="00E61849"/>
    <w:rsid w:val="00E62D3C"/>
    <w:rsid w:val="00E66494"/>
    <w:rsid w:val="00E67215"/>
    <w:rsid w:val="00E70EE9"/>
    <w:rsid w:val="00E76B65"/>
    <w:rsid w:val="00E77782"/>
    <w:rsid w:val="00E81283"/>
    <w:rsid w:val="00E847E6"/>
    <w:rsid w:val="00E862D2"/>
    <w:rsid w:val="00E919F7"/>
    <w:rsid w:val="00E91F8E"/>
    <w:rsid w:val="00E9219E"/>
    <w:rsid w:val="00E92DF3"/>
    <w:rsid w:val="00E93332"/>
    <w:rsid w:val="00E949B9"/>
    <w:rsid w:val="00E95A17"/>
    <w:rsid w:val="00E9683F"/>
    <w:rsid w:val="00E971A2"/>
    <w:rsid w:val="00E971A4"/>
    <w:rsid w:val="00EA038D"/>
    <w:rsid w:val="00EA1C5C"/>
    <w:rsid w:val="00EA44D5"/>
    <w:rsid w:val="00EA56A0"/>
    <w:rsid w:val="00EA69FC"/>
    <w:rsid w:val="00EB3393"/>
    <w:rsid w:val="00EB6EE1"/>
    <w:rsid w:val="00EC45A8"/>
    <w:rsid w:val="00EE3814"/>
    <w:rsid w:val="00EF0FAC"/>
    <w:rsid w:val="00EF14B4"/>
    <w:rsid w:val="00EF2421"/>
    <w:rsid w:val="00F009E6"/>
    <w:rsid w:val="00F02F40"/>
    <w:rsid w:val="00F05420"/>
    <w:rsid w:val="00F07341"/>
    <w:rsid w:val="00F10D89"/>
    <w:rsid w:val="00F11AE1"/>
    <w:rsid w:val="00F25106"/>
    <w:rsid w:val="00F348DA"/>
    <w:rsid w:val="00F34E32"/>
    <w:rsid w:val="00F416B5"/>
    <w:rsid w:val="00F46CC5"/>
    <w:rsid w:val="00F50EAE"/>
    <w:rsid w:val="00F55BBD"/>
    <w:rsid w:val="00F57C85"/>
    <w:rsid w:val="00F66258"/>
    <w:rsid w:val="00F72642"/>
    <w:rsid w:val="00F75900"/>
    <w:rsid w:val="00F76E0D"/>
    <w:rsid w:val="00F800E2"/>
    <w:rsid w:val="00F808FF"/>
    <w:rsid w:val="00F829E9"/>
    <w:rsid w:val="00F847C4"/>
    <w:rsid w:val="00F87136"/>
    <w:rsid w:val="00F932D6"/>
    <w:rsid w:val="00F97109"/>
    <w:rsid w:val="00FA1DE4"/>
    <w:rsid w:val="00FA547B"/>
    <w:rsid w:val="00FA5C4E"/>
    <w:rsid w:val="00FA7550"/>
    <w:rsid w:val="00FA7959"/>
    <w:rsid w:val="00FB048E"/>
    <w:rsid w:val="00FB1042"/>
    <w:rsid w:val="00FB2231"/>
    <w:rsid w:val="00FB24C7"/>
    <w:rsid w:val="00FB4805"/>
    <w:rsid w:val="00FB6B4A"/>
    <w:rsid w:val="00FB72FA"/>
    <w:rsid w:val="00FC082F"/>
    <w:rsid w:val="00FC15D3"/>
    <w:rsid w:val="00FC4DA2"/>
    <w:rsid w:val="00FC4FFB"/>
    <w:rsid w:val="00FC58D0"/>
    <w:rsid w:val="00FC7626"/>
    <w:rsid w:val="00FD2E70"/>
    <w:rsid w:val="00FD4553"/>
    <w:rsid w:val="00FD7E4E"/>
    <w:rsid w:val="00FE0652"/>
    <w:rsid w:val="00FE0CB5"/>
    <w:rsid w:val="00FE1B4A"/>
    <w:rsid w:val="00FE27DC"/>
    <w:rsid w:val="00FE4514"/>
    <w:rsid w:val="00FE7141"/>
    <w:rsid w:val="00FF599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C0283"/>
    <w:pPr>
      <w:autoSpaceDE w:val="0"/>
      <w:autoSpaceDN w:val="0"/>
      <w:spacing w:after="120" w:line="480" w:lineRule="auto"/>
      <w:ind w:left="283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C028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55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C0283"/>
    <w:pPr>
      <w:autoSpaceDE w:val="0"/>
      <w:autoSpaceDN w:val="0"/>
      <w:spacing w:after="120" w:line="480" w:lineRule="auto"/>
      <w:ind w:left="283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C028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55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2022-03-25T04:13:00Z</cp:lastPrinted>
  <dcterms:created xsi:type="dcterms:W3CDTF">2022-03-25T03:26:00Z</dcterms:created>
  <dcterms:modified xsi:type="dcterms:W3CDTF">2022-03-28T09:26:00Z</dcterms:modified>
</cp:coreProperties>
</file>